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D93" w:rsidRDefault="00EC2D93">
      <w:pPr>
        <w:adjustRightInd w:val="0"/>
        <w:snapToGrid w:val="0"/>
        <w:spacing w:after="60"/>
        <w:ind w:rightChars="-85" w:right="-178" w:firstLineChars="147" w:firstLine="1240"/>
        <w:jc w:val="center"/>
        <w:rPr>
          <w:rFonts w:ascii="Times New Roman" w:hAnsi="Times New Roman"/>
          <w:b/>
          <w:bCs/>
          <w:sz w:val="84"/>
          <w:szCs w:val="84"/>
        </w:rPr>
      </w:pPr>
    </w:p>
    <w:p w:rsidR="00EC2D93" w:rsidRDefault="00045AA8">
      <w:pPr>
        <w:tabs>
          <w:tab w:val="left" w:pos="6015"/>
        </w:tabs>
        <w:snapToGrid w:val="0"/>
        <w:spacing w:line="360" w:lineRule="auto"/>
        <w:jc w:val="center"/>
        <w:rPr>
          <w:rFonts w:ascii="宋体" w:hAnsi="宋体"/>
          <w:b/>
          <w:bCs/>
          <w:sz w:val="48"/>
          <w:szCs w:val="48"/>
        </w:rPr>
      </w:pPr>
      <w:r>
        <w:rPr>
          <w:rFonts w:ascii="宋体" w:hAnsi="宋体" w:hint="eastAsia"/>
          <w:b/>
          <w:bCs/>
          <w:sz w:val="48"/>
          <w:szCs w:val="48"/>
        </w:rPr>
        <w:t>从莞高速横沥</w:t>
      </w:r>
      <w:r>
        <w:rPr>
          <w:rFonts w:ascii="宋体" w:hAnsi="宋体" w:hint="eastAsia"/>
          <w:b/>
          <w:bCs/>
          <w:sz w:val="48"/>
          <w:szCs w:val="48"/>
        </w:rPr>
        <w:t>1</w:t>
      </w:r>
      <w:r>
        <w:rPr>
          <w:rFonts w:ascii="宋体" w:hAnsi="宋体" w:hint="eastAsia"/>
          <w:b/>
          <w:bCs/>
          <w:sz w:val="48"/>
          <w:szCs w:val="48"/>
        </w:rPr>
        <w:t>号桥桥下空间停车场项目及东深路管片预制场采购混凝土</w:t>
      </w:r>
    </w:p>
    <w:p w:rsidR="00EC2D93" w:rsidRDefault="00EC2D93">
      <w:pPr>
        <w:tabs>
          <w:tab w:val="left" w:pos="6015"/>
        </w:tabs>
        <w:spacing w:afterLines="100" w:after="312"/>
        <w:jc w:val="center"/>
        <w:rPr>
          <w:rFonts w:ascii="宋体" w:hAnsi="宋体"/>
          <w:b/>
          <w:bCs/>
          <w:sz w:val="48"/>
          <w:szCs w:val="48"/>
        </w:rPr>
      </w:pPr>
    </w:p>
    <w:p w:rsidR="00EC2D93" w:rsidRDefault="00045AA8">
      <w:pPr>
        <w:tabs>
          <w:tab w:val="left" w:pos="6015"/>
        </w:tabs>
        <w:spacing w:afterLines="100" w:after="312"/>
        <w:jc w:val="center"/>
        <w:rPr>
          <w:rFonts w:ascii="宋体" w:hAnsi="宋体"/>
          <w:b/>
          <w:bCs/>
          <w:spacing w:val="20"/>
          <w:sz w:val="48"/>
          <w:szCs w:val="48"/>
        </w:rPr>
      </w:pPr>
      <w:r>
        <w:rPr>
          <w:rFonts w:ascii="宋体" w:hAnsi="宋体"/>
          <w:b/>
          <w:bCs/>
          <w:spacing w:val="20"/>
          <w:sz w:val="48"/>
          <w:szCs w:val="48"/>
        </w:rPr>
        <w:t>招标文件</w:t>
      </w:r>
    </w:p>
    <w:p w:rsidR="00EC2D93" w:rsidRDefault="00EC2D93">
      <w:pPr>
        <w:snapToGrid w:val="0"/>
        <w:spacing w:line="360" w:lineRule="auto"/>
        <w:ind w:firstLineChars="296" w:firstLine="921"/>
        <w:jc w:val="left"/>
        <w:rPr>
          <w:rFonts w:ascii="宋体" w:hAnsi="宋体"/>
          <w:b/>
          <w:sz w:val="31"/>
          <w:szCs w:val="18"/>
        </w:rPr>
      </w:pPr>
    </w:p>
    <w:p w:rsidR="00EC2D93" w:rsidRDefault="00EC2D93">
      <w:pPr>
        <w:snapToGrid w:val="0"/>
        <w:spacing w:line="360" w:lineRule="auto"/>
        <w:ind w:firstLineChars="296" w:firstLine="921"/>
        <w:jc w:val="left"/>
        <w:rPr>
          <w:rFonts w:ascii="宋体" w:hAnsi="宋体"/>
          <w:b/>
          <w:sz w:val="31"/>
          <w:szCs w:val="18"/>
        </w:rPr>
      </w:pPr>
    </w:p>
    <w:p w:rsidR="00EC2D93" w:rsidRDefault="00EC2D93">
      <w:pPr>
        <w:snapToGrid w:val="0"/>
        <w:spacing w:line="360" w:lineRule="auto"/>
        <w:ind w:firstLineChars="296" w:firstLine="921"/>
        <w:jc w:val="left"/>
        <w:rPr>
          <w:rFonts w:ascii="宋体" w:hAnsi="宋体"/>
          <w:b/>
          <w:sz w:val="31"/>
          <w:szCs w:val="18"/>
        </w:rPr>
      </w:pPr>
    </w:p>
    <w:p w:rsidR="00EC2D93" w:rsidRDefault="00EC2D93">
      <w:pPr>
        <w:snapToGrid w:val="0"/>
        <w:spacing w:line="360" w:lineRule="auto"/>
        <w:ind w:firstLineChars="296" w:firstLine="921"/>
        <w:jc w:val="left"/>
        <w:rPr>
          <w:rFonts w:ascii="宋体" w:hAnsi="宋体"/>
          <w:b/>
          <w:sz w:val="31"/>
          <w:szCs w:val="18"/>
        </w:rPr>
      </w:pPr>
    </w:p>
    <w:p w:rsidR="00EC2D93" w:rsidRDefault="00045AA8">
      <w:pPr>
        <w:snapToGrid w:val="0"/>
        <w:spacing w:line="360" w:lineRule="auto"/>
        <w:ind w:firstLineChars="296" w:firstLine="921"/>
        <w:jc w:val="left"/>
        <w:rPr>
          <w:rFonts w:ascii="宋体" w:hAnsi="宋体"/>
          <w:b/>
          <w:sz w:val="31"/>
          <w:szCs w:val="18"/>
        </w:rPr>
      </w:pPr>
      <w:r>
        <w:rPr>
          <w:rFonts w:ascii="宋体" w:hAnsi="宋体" w:hint="eastAsia"/>
          <w:b/>
          <w:sz w:val="31"/>
          <w:szCs w:val="18"/>
        </w:rPr>
        <w:t>项目编号：</w:t>
      </w:r>
      <w:r>
        <w:rPr>
          <w:rFonts w:ascii="宋体" w:hAnsi="宋体" w:hint="eastAsia"/>
          <w:b/>
          <w:sz w:val="31"/>
          <w:szCs w:val="18"/>
        </w:rPr>
        <w:t>JWGL20201204</w:t>
      </w:r>
    </w:p>
    <w:p w:rsidR="00EC2D93" w:rsidRDefault="00EC2D93">
      <w:pPr>
        <w:snapToGrid w:val="0"/>
        <w:spacing w:line="360" w:lineRule="auto"/>
        <w:ind w:firstLineChars="296" w:firstLine="921"/>
        <w:jc w:val="left"/>
        <w:rPr>
          <w:rFonts w:ascii="宋体" w:hAnsi="宋体"/>
          <w:b/>
          <w:bCs/>
          <w:sz w:val="31"/>
          <w:szCs w:val="18"/>
        </w:rPr>
      </w:pPr>
    </w:p>
    <w:p w:rsidR="00EC2D93" w:rsidRDefault="00045AA8">
      <w:pPr>
        <w:snapToGrid w:val="0"/>
        <w:spacing w:line="360" w:lineRule="auto"/>
        <w:ind w:firstLineChars="296" w:firstLine="921"/>
        <w:jc w:val="left"/>
        <w:rPr>
          <w:rFonts w:ascii="宋体" w:hAnsi="宋体"/>
          <w:b/>
          <w:bCs/>
          <w:sz w:val="31"/>
          <w:szCs w:val="18"/>
        </w:rPr>
      </w:pPr>
      <w:r>
        <w:rPr>
          <w:rFonts w:ascii="宋体" w:hAnsi="宋体" w:hint="eastAsia"/>
          <w:b/>
          <w:sz w:val="31"/>
          <w:szCs w:val="18"/>
        </w:rPr>
        <w:t>招标人</w:t>
      </w:r>
      <w:r>
        <w:rPr>
          <w:rFonts w:ascii="宋体" w:hAnsi="宋体"/>
          <w:b/>
          <w:sz w:val="31"/>
          <w:szCs w:val="18"/>
        </w:rPr>
        <w:t>：</w:t>
      </w:r>
      <w:r>
        <w:rPr>
          <w:rFonts w:ascii="宋体" w:hAnsi="宋体" w:hint="eastAsia"/>
          <w:b/>
          <w:bCs/>
          <w:sz w:val="31"/>
          <w:szCs w:val="18"/>
        </w:rPr>
        <w:t>东莞市经纬公路工程有限公司</w:t>
      </w:r>
    </w:p>
    <w:p w:rsidR="00EC2D93" w:rsidRDefault="00EC2D93">
      <w:pPr>
        <w:snapToGrid w:val="0"/>
        <w:spacing w:line="360" w:lineRule="auto"/>
        <w:ind w:firstLineChars="296" w:firstLine="921"/>
        <w:jc w:val="left"/>
        <w:rPr>
          <w:rFonts w:ascii="宋体" w:hAnsi="宋体"/>
          <w:b/>
          <w:bCs/>
          <w:sz w:val="31"/>
          <w:szCs w:val="18"/>
          <w:u w:val="single"/>
        </w:rPr>
      </w:pPr>
    </w:p>
    <w:p w:rsidR="00EC2D93" w:rsidRDefault="00045AA8">
      <w:pPr>
        <w:snapToGrid w:val="0"/>
        <w:spacing w:line="360" w:lineRule="auto"/>
        <w:ind w:firstLineChars="300" w:firstLine="934"/>
        <w:rPr>
          <w:rFonts w:ascii="Times New Roman" w:hAnsi="Times New Roman" w:cs="宋体"/>
          <w:b/>
          <w:bCs/>
          <w:sz w:val="31"/>
          <w:szCs w:val="31"/>
        </w:rPr>
      </w:pPr>
      <w:r>
        <w:rPr>
          <w:rFonts w:ascii="宋体" w:hAnsi="宋体" w:hint="eastAsia"/>
          <w:b/>
          <w:sz w:val="31"/>
          <w:szCs w:val="18"/>
        </w:rPr>
        <w:t>招标代理</w:t>
      </w:r>
      <w:r>
        <w:rPr>
          <w:rFonts w:ascii="宋体" w:hAnsi="宋体"/>
          <w:b/>
          <w:sz w:val="31"/>
          <w:szCs w:val="18"/>
        </w:rPr>
        <w:t>机构：</w:t>
      </w:r>
      <w:r>
        <w:rPr>
          <w:rFonts w:ascii="Times New Roman" w:hAnsi="Times New Roman" w:cs="宋体" w:hint="eastAsia"/>
          <w:b/>
          <w:bCs/>
          <w:sz w:val="31"/>
          <w:szCs w:val="31"/>
        </w:rPr>
        <w:t>广东华迪工程管理有限公司</w:t>
      </w:r>
    </w:p>
    <w:p w:rsidR="00EC2D93" w:rsidRDefault="00EC2D93">
      <w:pPr>
        <w:snapToGrid w:val="0"/>
        <w:spacing w:line="360" w:lineRule="auto"/>
        <w:ind w:firstLineChars="300" w:firstLine="934"/>
        <w:rPr>
          <w:rFonts w:ascii="Times New Roman" w:hAnsi="Times New Roman" w:cs="宋体"/>
          <w:b/>
          <w:bCs/>
          <w:sz w:val="31"/>
          <w:szCs w:val="31"/>
          <w:u w:val="single"/>
        </w:rPr>
      </w:pPr>
    </w:p>
    <w:p w:rsidR="00EC2D93" w:rsidRDefault="00473E0E">
      <w:pPr>
        <w:snapToGrid w:val="0"/>
        <w:spacing w:line="360" w:lineRule="auto"/>
        <w:ind w:firstLineChars="300" w:firstLine="934"/>
        <w:rPr>
          <w:rFonts w:ascii="Times New Roman" w:hAnsi="Times New Roman" w:cs="宋体" w:hint="eastAsia"/>
          <w:b/>
          <w:bCs/>
          <w:sz w:val="31"/>
          <w:szCs w:val="31"/>
        </w:rPr>
      </w:pPr>
      <w:r>
        <w:rPr>
          <w:rFonts w:ascii="宋体" w:hAnsi="宋体" w:hint="eastAsia"/>
          <w:b/>
          <w:sz w:val="31"/>
          <w:szCs w:val="18"/>
        </w:rPr>
        <w:t>上级单位</w:t>
      </w:r>
      <w:r>
        <w:rPr>
          <w:rFonts w:ascii="宋体" w:hAnsi="宋体"/>
          <w:b/>
          <w:sz w:val="31"/>
          <w:szCs w:val="18"/>
        </w:rPr>
        <w:t>：</w:t>
      </w:r>
      <w:r>
        <w:rPr>
          <w:rFonts w:ascii="Times New Roman" w:hAnsi="Times New Roman" w:cs="宋体" w:hint="eastAsia"/>
          <w:b/>
          <w:bCs/>
          <w:sz w:val="31"/>
          <w:szCs w:val="31"/>
        </w:rPr>
        <w:t>东莞市交通投资集团有限公司</w:t>
      </w:r>
    </w:p>
    <w:p w:rsidR="00473E0E" w:rsidRDefault="00473E0E" w:rsidP="00473E0E">
      <w:pPr>
        <w:pStyle w:val="af5"/>
        <w:rPr>
          <w:rFonts w:hint="eastAsia"/>
          <w:lang w:val="en-US"/>
        </w:rPr>
      </w:pPr>
    </w:p>
    <w:p w:rsidR="00473E0E" w:rsidRPr="00473E0E" w:rsidRDefault="00473E0E" w:rsidP="00473E0E">
      <w:pPr>
        <w:pStyle w:val="af9"/>
        <w:rPr>
          <w:lang w:val="en-US"/>
        </w:rPr>
      </w:pPr>
    </w:p>
    <w:p w:rsidR="00EC2D93" w:rsidRDefault="00045AA8">
      <w:pPr>
        <w:spacing w:line="600" w:lineRule="exact"/>
        <w:jc w:val="center"/>
        <w:rPr>
          <w:rFonts w:ascii="Times New Roman" w:hAnsi="Times New Roman"/>
          <w:b/>
          <w:bCs/>
          <w:spacing w:val="26"/>
          <w:sz w:val="31"/>
        </w:rPr>
        <w:sectPr w:rsidR="00EC2D93">
          <w:footerReference w:type="even" r:id="rId10"/>
          <w:footerReference w:type="default" r:id="rId11"/>
          <w:footerReference w:type="first" r:id="rId12"/>
          <w:pgSz w:w="11906" w:h="16838"/>
          <w:pgMar w:top="1440" w:right="1800" w:bottom="1440" w:left="1800" w:header="851" w:footer="992" w:gutter="0"/>
          <w:cols w:space="425"/>
          <w:docGrid w:type="lines" w:linePitch="312"/>
        </w:sectPr>
      </w:pPr>
      <w:r>
        <w:rPr>
          <w:rFonts w:ascii="Times New Roman" w:hAnsi="Times New Roman"/>
          <w:b/>
          <w:bCs/>
          <w:spacing w:val="26"/>
          <w:sz w:val="31"/>
        </w:rPr>
        <w:t>二〇二</w:t>
      </w:r>
      <w:r>
        <w:rPr>
          <w:rFonts w:ascii="Times New Roman" w:hAnsi="Times New Roman" w:hint="eastAsia"/>
          <w:b/>
          <w:bCs/>
          <w:spacing w:val="26"/>
          <w:sz w:val="31"/>
        </w:rPr>
        <w:t>一</w:t>
      </w:r>
      <w:r>
        <w:rPr>
          <w:rFonts w:ascii="Times New Roman" w:hAnsi="Times New Roman"/>
          <w:b/>
          <w:bCs/>
          <w:spacing w:val="26"/>
          <w:sz w:val="31"/>
        </w:rPr>
        <w:t>年</w:t>
      </w:r>
      <w:r>
        <w:rPr>
          <w:rFonts w:ascii="Times New Roman" w:hAnsi="Times New Roman" w:hint="eastAsia"/>
          <w:b/>
          <w:bCs/>
          <w:spacing w:val="26"/>
          <w:sz w:val="31"/>
        </w:rPr>
        <w:t>二</w:t>
      </w:r>
      <w:r>
        <w:rPr>
          <w:rFonts w:ascii="Times New Roman" w:hAnsi="Times New Roman"/>
          <w:b/>
          <w:bCs/>
          <w:spacing w:val="26"/>
          <w:sz w:val="31"/>
        </w:rPr>
        <w:t>月</w:t>
      </w:r>
    </w:p>
    <w:p w:rsidR="00EC2D93" w:rsidRDefault="00045AA8">
      <w:pPr>
        <w:tabs>
          <w:tab w:val="left" w:pos="1815"/>
        </w:tabs>
        <w:spacing w:line="600" w:lineRule="exact"/>
        <w:jc w:val="center"/>
        <w:rPr>
          <w:rFonts w:ascii="宋体" w:hAnsi="宋体"/>
          <w:b/>
          <w:sz w:val="32"/>
          <w:szCs w:val="32"/>
        </w:rPr>
      </w:pPr>
      <w:r>
        <w:rPr>
          <w:rFonts w:ascii="宋体" w:hAnsi="宋体"/>
          <w:b/>
          <w:sz w:val="32"/>
          <w:szCs w:val="32"/>
          <w:lang w:val="zh-CN"/>
        </w:rPr>
        <w:lastRenderedPageBreak/>
        <w:t>目录</w:t>
      </w:r>
    </w:p>
    <w:p w:rsidR="00EC2D93" w:rsidRDefault="00045AA8">
      <w:pPr>
        <w:pStyle w:val="10"/>
        <w:tabs>
          <w:tab w:val="right" w:leader="dot" w:pos="8306"/>
        </w:tabs>
        <w:spacing w:line="360" w:lineRule="auto"/>
        <w:rPr>
          <w:sz w:val="22"/>
          <w:szCs w:val="22"/>
        </w:rPr>
      </w:pPr>
      <w:r>
        <w:rPr>
          <w:rFonts w:ascii="宋体" w:hAnsi="宋体"/>
          <w:sz w:val="22"/>
          <w:szCs w:val="22"/>
        </w:rPr>
        <w:fldChar w:fldCharType="begin"/>
      </w:r>
      <w:r>
        <w:rPr>
          <w:rFonts w:ascii="宋体" w:hAnsi="宋体"/>
          <w:sz w:val="22"/>
          <w:szCs w:val="22"/>
        </w:rPr>
        <w:instrText xml:space="preserve"> TOC \o "1-3"</w:instrText>
      </w:r>
      <w:r>
        <w:rPr>
          <w:rFonts w:ascii="宋体" w:hAnsi="宋体"/>
          <w:sz w:val="22"/>
          <w:szCs w:val="22"/>
        </w:rPr>
        <w:instrText xml:space="preserve"> \h \z \u </w:instrText>
      </w:r>
      <w:r>
        <w:rPr>
          <w:rFonts w:ascii="宋体" w:hAnsi="宋体"/>
          <w:sz w:val="22"/>
          <w:szCs w:val="22"/>
        </w:rPr>
        <w:fldChar w:fldCharType="separate"/>
      </w:r>
      <w:hyperlink w:anchor="_Toc14567" w:history="1">
        <w:r>
          <w:rPr>
            <w:rFonts w:hint="eastAsia"/>
            <w:sz w:val="22"/>
            <w:szCs w:val="22"/>
          </w:rPr>
          <w:t>第一章</w:t>
        </w:r>
        <w:r>
          <w:rPr>
            <w:sz w:val="22"/>
            <w:szCs w:val="22"/>
          </w:rPr>
          <w:t xml:space="preserve">  </w:t>
        </w:r>
        <w:r>
          <w:rPr>
            <w:rFonts w:hint="eastAsia"/>
            <w:sz w:val="22"/>
            <w:szCs w:val="22"/>
          </w:rPr>
          <w:t>招标公告</w:t>
        </w:r>
        <w:r>
          <w:rPr>
            <w:sz w:val="22"/>
            <w:szCs w:val="22"/>
          </w:rPr>
          <w:tab/>
        </w:r>
        <w:r>
          <w:rPr>
            <w:sz w:val="22"/>
            <w:szCs w:val="22"/>
          </w:rPr>
          <w:fldChar w:fldCharType="begin"/>
        </w:r>
        <w:r>
          <w:rPr>
            <w:sz w:val="22"/>
            <w:szCs w:val="22"/>
          </w:rPr>
          <w:instrText xml:space="preserve"> PAGEREF _Toc14567 </w:instrText>
        </w:r>
        <w:r>
          <w:rPr>
            <w:sz w:val="22"/>
            <w:szCs w:val="22"/>
          </w:rPr>
          <w:fldChar w:fldCharType="separate"/>
        </w:r>
        <w:r w:rsidR="00473E0E">
          <w:rPr>
            <w:noProof/>
            <w:sz w:val="22"/>
            <w:szCs w:val="22"/>
          </w:rPr>
          <w:t>4</w:t>
        </w:r>
        <w:r>
          <w:rPr>
            <w:sz w:val="22"/>
            <w:szCs w:val="22"/>
          </w:rPr>
          <w:fldChar w:fldCharType="end"/>
        </w:r>
      </w:hyperlink>
    </w:p>
    <w:p w:rsidR="00EC2D93" w:rsidRDefault="00045AA8">
      <w:pPr>
        <w:pStyle w:val="21"/>
        <w:tabs>
          <w:tab w:val="right" w:leader="dot" w:pos="8306"/>
        </w:tabs>
        <w:spacing w:after="0" w:line="360" w:lineRule="auto"/>
      </w:pPr>
      <w:hyperlink w:anchor="_Toc1623" w:history="1">
        <w:r>
          <w:rPr>
            <w:rFonts w:ascii="Times New Roman" w:hAnsi="Times New Roman" w:hint="eastAsia"/>
            <w:bCs/>
          </w:rPr>
          <w:t>一、</w:t>
        </w:r>
        <w:r>
          <w:rPr>
            <w:rFonts w:ascii="Times New Roman" w:hAnsi="Times New Roman"/>
            <w:bCs/>
          </w:rPr>
          <w:t xml:space="preserve"> </w:t>
        </w:r>
        <w:r>
          <w:rPr>
            <w:rFonts w:ascii="Times New Roman" w:hAnsi="Times New Roman" w:hint="eastAsia"/>
            <w:bCs/>
          </w:rPr>
          <w:t>招标公告函</w:t>
        </w:r>
        <w:r>
          <w:tab/>
        </w:r>
        <w:r>
          <w:fldChar w:fldCharType="begin"/>
        </w:r>
        <w:r>
          <w:instrText xml:space="preserve"> PAGEREF _Toc1623 </w:instrText>
        </w:r>
        <w:r>
          <w:fldChar w:fldCharType="separate"/>
        </w:r>
        <w:r w:rsidR="00473E0E">
          <w:rPr>
            <w:noProof/>
          </w:rPr>
          <w:t>5</w:t>
        </w:r>
        <w:r>
          <w:fldChar w:fldCharType="end"/>
        </w:r>
      </w:hyperlink>
    </w:p>
    <w:p w:rsidR="00EC2D93" w:rsidRDefault="00045AA8">
      <w:pPr>
        <w:pStyle w:val="10"/>
        <w:tabs>
          <w:tab w:val="right" w:leader="dot" w:pos="8306"/>
        </w:tabs>
        <w:spacing w:line="360" w:lineRule="auto"/>
        <w:rPr>
          <w:sz w:val="22"/>
          <w:szCs w:val="22"/>
        </w:rPr>
      </w:pPr>
      <w:hyperlink w:anchor="_Toc24426" w:history="1">
        <w:r>
          <w:rPr>
            <w:sz w:val="22"/>
            <w:szCs w:val="22"/>
          </w:rPr>
          <w:t>第二章</w:t>
        </w:r>
        <w:r>
          <w:rPr>
            <w:sz w:val="22"/>
            <w:szCs w:val="22"/>
          </w:rPr>
          <w:t xml:space="preserve"> </w:t>
        </w:r>
        <w:r>
          <w:rPr>
            <w:rFonts w:hint="eastAsia"/>
            <w:sz w:val="22"/>
            <w:szCs w:val="22"/>
          </w:rPr>
          <w:t>投标人须知</w:t>
        </w:r>
        <w:r>
          <w:rPr>
            <w:sz w:val="22"/>
            <w:szCs w:val="22"/>
          </w:rPr>
          <w:tab/>
        </w:r>
        <w:r>
          <w:rPr>
            <w:sz w:val="22"/>
            <w:szCs w:val="22"/>
          </w:rPr>
          <w:fldChar w:fldCharType="begin"/>
        </w:r>
        <w:r>
          <w:rPr>
            <w:sz w:val="22"/>
            <w:szCs w:val="22"/>
          </w:rPr>
          <w:instrText xml:space="preserve"> PAGEREF _Toc24426 </w:instrText>
        </w:r>
        <w:r>
          <w:rPr>
            <w:sz w:val="22"/>
            <w:szCs w:val="22"/>
          </w:rPr>
          <w:fldChar w:fldCharType="separate"/>
        </w:r>
        <w:r w:rsidR="00473E0E">
          <w:rPr>
            <w:noProof/>
            <w:sz w:val="22"/>
            <w:szCs w:val="22"/>
          </w:rPr>
          <w:t>7</w:t>
        </w:r>
        <w:r>
          <w:rPr>
            <w:sz w:val="22"/>
            <w:szCs w:val="22"/>
          </w:rPr>
          <w:fldChar w:fldCharType="end"/>
        </w:r>
      </w:hyperlink>
    </w:p>
    <w:p w:rsidR="00EC2D93" w:rsidRDefault="00045AA8">
      <w:pPr>
        <w:pStyle w:val="21"/>
        <w:tabs>
          <w:tab w:val="right" w:leader="dot" w:pos="8306"/>
        </w:tabs>
        <w:spacing w:after="0" w:line="360" w:lineRule="auto"/>
      </w:pPr>
      <w:hyperlink w:anchor="_Toc8184" w:history="1">
        <w:r>
          <w:rPr>
            <w:rFonts w:ascii="Times New Roman" w:hAnsi="Times New Roman"/>
            <w:bCs/>
            <w:kern w:val="44"/>
          </w:rPr>
          <w:t>一、</w:t>
        </w:r>
        <w:r>
          <w:rPr>
            <w:rFonts w:ascii="Times New Roman" w:hAnsi="Times New Roman"/>
            <w:bCs/>
            <w:kern w:val="44"/>
          </w:rPr>
          <w:t xml:space="preserve"> </w:t>
        </w:r>
        <w:r>
          <w:rPr>
            <w:rFonts w:ascii="Times New Roman" w:hAnsi="Times New Roman" w:hint="eastAsia"/>
            <w:bCs/>
            <w:kern w:val="44"/>
          </w:rPr>
          <w:t>投标人须知前附表</w:t>
        </w:r>
        <w:r>
          <w:tab/>
        </w:r>
        <w:r>
          <w:fldChar w:fldCharType="begin"/>
        </w:r>
        <w:r>
          <w:instrText xml:space="preserve"> PAGEREF _Toc8184 </w:instrText>
        </w:r>
        <w:r>
          <w:fldChar w:fldCharType="separate"/>
        </w:r>
        <w:r w:rsidR="00473E0E">
          <w:rPr>
            <w:noProof/>
          </w:rPr>
          <w:t>8</w:t>
        </w:r>
        <w:r>
          <w:fldChar w:fldCharType="end"/>
        </w:r>
      </w:hyperlink>
    </w:p>
    <w:p w:rsidR="00EC2D93" w:rsidRDefault="00045AA8">
      <w:pPr>
        <w:pStyle w:val="21"/>
        <w:tabs>
          <w:tab w:val="right" w:leader="dot" w:pos="8306"/>
        </w:tabs>
        <w:spacing w:after="0" w:line="360" w:lineRule="auto"/>
      </w:pPr>
      <w:hyperlink w:anchor="_Toc2859" w:history="1">
        <w:r>
          <w:rPr>
            <w:rFonts w:ascii="Times New Roman" w:hAnsi="Times New Roman" w:hint="eastAsia"/>
            <w:bCs/>
            <w:kern w:val="44"/>
          </w:rPr>
          <w:t>二、投标人须知</w:t>
        </w:r>
        <w:r>
          <w:tab/>
        </w:r>
        <w:r>
          <w:fldChar w:fldCharType="begin"/>
        </w:r>
        <w:r>
          <w:instrText xml:space="preserve"> PAGEREF _Toc2859 </w:instrText>
        </w:r>
        <w:r>
          <w:fldChar w:fldCharType="separate"/>
        </w:r>
        <w:r w:rsidR="00473E0E">
          <w:rPr>
            <w:noProof/>
          </w:rPr>
          <w:t>10</w:t>
        </w:r>
        <w:r>
          <w:fldChar w:fldCharType="end"/>
        </w:r>
      </w:hyperlink>
    </w:p>
    <w:p w:rsidR="00EC2D93" w:rsidRDefault="00045AA8">
      <w:pPr>
        <w:pStyle w:val="21"/>
        <w:tabs>
          <w:tab w:val="right" w:leader="dot" w:pos="8306"/>
        </w:tabs>
        <w:spacing w:after="0" w:line="360" w:lineRule="auto"/>
      </w:pPr>
      <w:hyperlink w:anchor="_Toc21098" w:history="1">
        <w:r>
          <w:rPr>
            <w:rFonts w:ascii="Times New Roman" w:hAnsi="Times New Roman" w:hint="eastAsia"/>
          </w:rPr>
          <w:t>（一）总则</w:t>
        </w:r>
        <w:r>
          <w:tab/>
        </w:r>
        <w:r>
          <w:fldChar w:fldCharType="begin"/>
        </w:r>
        <w:r>
          <w:instrText xml:space="preserve"> PAGEREF _Toc21098 </w:instrText>
        </w:r>
        <w:r>
          <w:fldChar w:fldCharType="separate"/>
        </w:r>
        <w:r w:rsidR="00473E0E">
          <w:rPr>
            <w:noProof/>
          </w:rPr>
          <w:t>10</w:t>
        </w:r>
        <w:r>
          <w:fldChar w:fldCharType="end"/>
        </w:r>
      </w:hyperlink>
    </w:p>
    <w:p w:rsidR="00EC2D93" w:rsidRDefault="00045AA8">
      <w:pPr>
        <w:pStyle w:val="31"/>
        <w:tabs>
          <w:tab w:val="right" w:leader="dot" w:pos="8306"/>
        </w:tabs>
        <w:spacing w:after="0" w:line="360" w:lineRule="auto"/>
      </w:pPr>
      <w:hyperlink w:anchor="_Toc29651" w:history="1">
        <w:r>
          <w:rPr>
            <w:rFonts w:ascii="宋体" w:hAnsi="宋体"/>
            <w:bCs/>
          </w:rPr>
          <w:t xml:space="preserve">1. </w:t>
        </w:r>
        <w:r>
          <w:rPr>
            <w:rFonts w:ascii="宋体" w:hAnsi="宋体"/>
            <w:bCs/>
          </w:rPr>
          <w:t>招标范围及资金来源</w:t>
        </w:r>
        <w:r>
          <w:tab/>
        </w:r>
        <w:r>
          <w:fldChar w:fldCharType="begin"/>
        </w:r>
        <w:r>
          <w:instrText xml:space="preserve"> PAGEREF _Toc29651 </w:instrText>
        </w:r>
        <w:r>
          <w:fldChar w:fldCharType="separate"/>
        </w:r>
        <w:r w:rsidR="00473E0E">
          <w:rPr>
            <w:noProof/>
          </w:rPr>
          <w:t>10</w:t>
        </w:r>
        <w:r>
          <w:fldChar w:fldCharType="end"/>
        </w:r>
      </w:hyperlink>
    </w:p>
    <w:p w:rsidR="00EC2D93" w:rsidRDefault="00045AA8">
      <w:pPr>
        <w:pStyle w:val="31"/>
        <w:tabs>
          <w:tab w:val="right" w:leader="dot" w:pos="8306"/>
        </w:tabs>
        <w:spacing w:after="0" w:line="360" w:lineRule="auto"/>
      </w:pPr>
      <w:hyperlink w:anchor="_Toc13592" w:history="1">
        <w:r>
          <w:rPr>
            <w:rFonts w:ascii="宋体" w:hAnsi="宋体"/>
            <w:bCs/>
          </w:rPr>
          <w:t xml:space="preserve">2. </w:t>
        </w:r>
        <w:r>
          <w:rPr>
            <w:rFonts w:ascii="宋体" w:hAnsi="宋体"/>
            <w:bCs/>
          </w:rPr>
          <w:t>定义</w:t>
        </w:r>
        <w:r>
          <w:tab/>
        </w:r>
        <w:r>
          <w:fldChar w:fldCharType="begin"/>
        </w:r>
        <w:r>
          <w:instrText xml:space="preserve"> PAGEREF _Toc13592 </w:instrText>
        </w:r>
        <w:r>
          <w:fldChar w:fldCharType="separate"/>
        </w:r>
        <w:r w:rsidR="00473E0E">
          <w:rPr>
            <w:noProof/>
          </w:rPr>
          <w:t>10</w:t>
        </w:r>
        <w:r>
          <w:fldChar w:fldCharType="end"/>
        </w:r>
      </w:hyperlink>
    </w:p>
    <w:p w:rsidR="00EC2D93" w:rsidRDefault="00045AA8">
      <w:pPr>
        <w:pStyle w:val="31"/>
        <w:tabs>
          <w:tab w:val="right" w:leader="dot" w:pos="8306"/>
        </w:tabs>
        <w:spacing w:after="0" w:line="360" w:lineRule="auto"/>
      </w:pPr>
      <w:hyperlink w:anchor="_Toc8190" w:history="1">
        <w:r>
          <w:rPr>
            <w:rFonts w:ascii="Times New Roman" w:hAnsi="Times New Roman"/>
            <w:bCs/>
          </w:rPr>
          <w:t xml:space="preserve">3. </w:t>
        </w:r>
        <w:r>
          <w:rPr>
            <w:rFonts w:ascii="Times New Roman" w:hAnsi="Times New Roman" w:hint="eastAsia"/>
            <w:bCs/>
          </w:rPr>
          <w:t>合格的投标人</w:t>
        </w:r>
        <w:r>
          <w:tab/>
        </w:r>
        <w:r>
          <w:fldChar w:fldCharType="begin"/>
        </w:r>
        <w:r>
          <w:instrText xml:space="preserve"> PAGEREF _Toc8190 </w:instrText>
        </w:r>
        <w:r>
          <w:fldChar w:fldCharType="separate"/>
        </w:r>
        <w:r w:rsidR="00473E0E">
          <w:rPr>
            <w:noProof/>
          </w:rPr>
          <w:t>10</w:t>
        </w:r>
        <w:r>
          <w:fldChar w:fldCharType="end"/>
        </w:r>
      </w:hyperlink>
    </w:p>
    <w:p w:rsidR="00EC2D93" w:rsidRDefault="00045AA8">
      <w:pPr>
        <w:pStyle w:val="31"/>
        <w:tabs>
          <w:tab w:val="right" w:leader="dot" w:pos="8306"/>
        </w:tabs>
        <w:spacing w:after="0" w:line="360" w:lineRule="auto"/>
      </w:pPr>
      <w:hyperlink w:anchor="_Toc13721" w:history="1">
        <w:r>
          <w:rPr>
            <w:rFonts w:ascii="宋体" w:hAnsi="宋体"/>
            <w:bCs/>
          </w:rPr>
          <w:t xml:space="preserve">4. </w:t>
        </w:r>
        <w:r>
          <w:rPr>
            <w:rFonts w:ascii="宋体" w:hAnsi="宋体"/>
            <w:bCs/>
          </w:rPr>
          <w:t>合格的货物和服务</w:t>
        </w:r>
        <w:r>
          <w:tab/>
        </w:r>
        <w:r>
          <w:fldChar w:fldCharType="begin"/>
        </w:r>
        <w:r>
          <w:instrText xml:space="preserve"> PAGEREF _Toc13721 </w:instrText>
        </w:r>
        <w:r>
          <w:fldChar w:fldCharType="separate"/>
        </w:r>
        <w:r w:rsidR="00473E0E">
          <w:rPr>
            <w:noProof/>
          </w:rPr>
          <w:t>11</w:t>
        </w:r>
        <w:r>
          <w:fldChar w:fldCharType="end"/>
        </w:r>
      </w:hyperlink>
    </w:p>
    <w:p w:rsidR="00EC2D93" w:rsidRDefault="00045AA8">
      <w:pPr>
        <w:pStyle w:val="31"/>
        <w:tabs>
          <w:tab w:val="right" w:leader="dot" w:pos="8306"/>
        </w:tabs>
        <w:spacing w:after="0" w:line="360" w:lineRule="auto"/>
      </w:pPr>
      <w:hyperlink w:anchor="_Toc2702" w:history="1">
        <w:r>
          <w:rPr>
            <w:rFonts w:ascii="宋体" w:hAnsi="宋体"/>
            <w:bCs/>
          </w:rPr>
          <w:t xml:space="preserve">5. </w:t>
        </w:r>
        <w:r>
          <w:rPr>
            <w:rFonts w:ascii="宋体" w:hAnsi="宋体"/>
            <w:bCs/>
          </w:rPr>
          <w:t>投标费用</w:t>
        </w:r>
        <w:r>
          <w:tab/>
        </w:r>
        <w:r>
          <w:fldChar w:fldCharType="begin"/>
        </w:r>
        <w:r>
          <w:instrText xml:space="preserve"> PAGEREF _Toc2702 </w:instrText>
        </w:r>
        <w:r>
          <w:fldChar w:fldCharType="separate"/>
        </w:r>
        <w:r w:rsidR="00473E0E">
          <w:rPr>
            <w:noProof/>
          </w:rPr>
          <w:t>11</w:t>
        </w:r>
        <w:r>
          <w:fldChar w:fldCharType="end"/>
        </w:r>
      </w:hyperlink>
    </w:p>
    <w:p w:rsidR="00EC2D93" w:rsidRDefault="00045AA8">
      <w:pPr>
        <w:pStyle w:val="31"/>
        <w:tabs>
          <w:tab w:val="right" w:leader="dot" w:pos="8306"/>
        </w:tabs>
        <w:spacing w:after="0" w:line="360" w:lineRule="auto"/>
      </w:pPr>
      <w:hyperlink w:anchor="_Toc16467" w:history="1">
        <w:r>
          <w:rPr>
            <w:rFonts w:ascii="宋体" w:hAnsi="宋体"/>
            <w:bCs/>
          </w:rPr>
          <w:t xml:space="preserve">6. </w:t>
        </w:r>
        <w:r>
          <w:rPr>
            <w:rFonts w:ascii="宋体" w:hAnsi="宋体"/>
            <w:bCs/>
          </w:rPr>
          <w:t>踏勘现场</w:t>
        </w:r>
        <w:r>
          <w:rPr>
            <w:rFonts w:ascii="宋体" w:hAnsi="宋体" w:hint="eastAsia"/>
            <w:bCs/>
          </w:rPr>
          <w:t>（本项目</w:t>
        </w:r>
        <w:r>
          <w:rPr>
            <w:rFonts w:ascii="宋体" w:hAnsi="宋体"/>
            <w:bCs/>
          </w:rPr>
          <w:t>不</w:t>
        </w:r>
        <w:r>
          <w:rPr>
            <w:rFonts w:ascii="宋体" w:hAnsi="宋体" w:hint="eastAsia"/>
            <w:bCs/>
          </w:rPr>
          <w:t>组织踏勘</w:t>
        </w:r>
        <w:r>
          <w:rPr>
            <w:rFonts w:ascii="宋体" w:hAnsi="宋体"/>
            <w:bCs/>
          </w:rPr>
          <w:t>现场</w:t>
        </w:r>
        <w:r>
          <w:rPr>
            <w:rFonts w:ascii="宋体" w:hAnsi="宋体" w:hint="eastAsia"/>
            <w:bCs/>
          </w:rPr>
          <w:t>）</w:t>
        </w:r>
        <w:r>
          <w:tab/>
        </w:r>
        <w:r>
          <w:fldChar w:fldCharType="begin"/>
        </w:r>
        <w:r>
          <w:instrText xml:space="preserve"> PAGEREF _Toc16467 </w:instrText>
        </w:r>
        <w:r>
          <w:fldChar w:fldCharType="separate"/>
        </w:r>
        <w:r w:rsidR="00473E0E">
          <w:rPr>
            <w:noProof/>
          </w:rPr>
          <w:t>12</w:t>
        </w:r>
        <w:r>
          <w:fldChar w:fldCharType="end"/>
        </w:r>
      </w:hyperlink>
    </w:p>
    <w:p w:rsidR="00EC2D93" w:rsidRDefault="00045AA8">
      <w:pPr>
        <w:pStyle w:val="21"/>
        <w:tabs>
          <w:tab w:val="right" w:leader="dot" w:pos="8306"/>
        </w:tabs>
        <w:spacing w:after="0" w:line="360" w:lineRule="auto"/>
      </w:pPr>
      <w:hyperlink w:anchor="_Toc24398" w:history="1">
        <w:r>
          <w:rPr>
            <w:rFonts w:ascii="Times New Roman" w:hAnsi="Times New Roman" w:hint="eastAsia"/>
          </w:rPr>
          <w:t>（二）招标文件</w:t>
        </w:r>
        <w:r>
          <w:tab/>
        </w:r>
        <w:r>
          <w:fldChar w:fldCharType="begin"/>
        </w:r>
        <w:r>
          <w:instrText xml:space="preserve"> PAGEREF _Toc24398 </w:instrText>
        </w:r>
        <w:r>
          <w:fldChar w:fldCharType="separate"/>
        </w:r>
        <w:r w:rsidR="00473E0E">
          <w:rPr>
            <w:noProof/>
          </w:rPr>
          <w:t>12</w:t>
        </w:r>
        <w:r>
          <w:fldChar w:fldCharType="end"/>
        </w:r>
      </w:hyperlink>
    </w:p>
    <w:p w:rsidR="00EC2D93" w:rsidRDefault="00045AA8">
      <w:pPr>
        <w:pStyle w:val="31"/>
        <w:tabs>
          <w:tab w:val="right" w:leader="dot" w:pos="8306"/>
        </w:tabs>
        <w:spacing w:after="0" w:line="360" w:lineRule="auto"/>
      </w:pPr>
      <w:hyperlink w:anchor="_Toc26347" w:history="1">
        <w:r>
          <w:rPr>
            <w:rFonts w:ascii="Times New Roman" w:hAnsi="Times New Roman"/>
            <w:bCs/>
          </w:rPr>
          <w:t xml:space="preserve">7. </w:t>
        </w:r>
        <w:r>
          <w:rPr>
            <w:rFonts w:ascii="Times New Roman" w:hAnsi="Times New Roman" w:hint="eastAsia"/>
            <w:bCs/>
          </w:rPr>
          <w:t>招标文件的组成</w:t>
        </w:r>
        <w:r>
          <w:tab/>
        </w:r>
        <w:r>
          <w:fldChar w:fldCharType="begin"/>
        </w:r>
        <w:r>
          <w:instrText xml:space="preserve"> PAGEREF _Toc26347 </w:instrText>
        </w:r>
        <w:r>
          <w:fldChar w:fldCharType="separate"/>
        </w:r>
        <w:r w:rsidR="00473E0E">
          <w:rPr>
            <w:noProof/>
          </w:rPr>
          <w:t>12</w:t>
        </w:r>
        <w:r>
          <w:fldChar w:fldCharType="end"/>
        </w:r>
      </w:hyperlink>
    </w:p>
    <w:p w:rsidR="00EC2D93" w:rsidRDefault="00045AA8">
      <w:pPr>
        <w:pStyle w:val="31"/>
        <w:tabs>
          <w:tab w:val="right" w:leader="dot" w:pos="8306"/>
        </w:tabs>
        <w:spacing w:after="0" w:line="360" w:lineRule="auto"/>
      </w:pPr>
      <w:hyperlink w:anchor="_Toc29203" w:history="1">
        <w:r>
          <w:rPr>
            <w:rFonts w:ascii="宋体" w:hAnsi="宋体"/>
            <w:bCs/>
          </w:rPr>
          <w:t xml:space="preserve">8. </w:t>
        </w:r>
        <w:r>
          <w:rPr>
            <w:rFonts w:ascii="宋体" w:hAnsi="宋体"/>
            <w:bCs/>
          </w:rPr>
          <w:t>招标文件的</w:t>
        </w:r>
        <w:r>
          <w:rPr>
            <w:rFonts w:ascii="宋体" w:hAnsi="宋体" w:hint="eastAsia"/>
            <w:bCs/>
          </w:rPr>
          <w:t>异议</w:t>
        </w:r>
        <w:r>
          <w:tab/>
        </w:r>
        <w:r>
          <w:fldChar w:fldCharType="begin"/>
        </w:r>
        <w:r>
          <w:instrText xml:space="preserve"> PAGEREF _Toc29203 </w:instrText>
        </w:r>
        <w:r>
          <w:fldChar w:fldCharType="separate"/>
        </w:r>
        <w:r w:rsidR="00473E0E">
          <w:rPr>
            <w:noProof/>
          </w:rPr>
          <w:t>12</w:t>
        </w:r>
        <w:r>
          <w:fldChar w:fldCharType="end"/>
        </w:r>
      </w:hyperlink>
    </w:p>
    <w:p w:rsidR="00EC2D93" w:rsidRDefault="00045AA8">
      <w:pPr>
        <w:pStyle w:val="31"/>
        <w:tabs>
          <w:tab w:val="right" w:leader="dot" w:pos="8306"/>
        </w:tabs>
        <w:spacing w:after="0" w:line="360" w:lineRule="auto"/>
      </w:pPr>
      <w:hyperlink w:anchor="_Toc15245" w:history="1">
        <w:r>
          <w:rPr>
            <w:rFonts w:ascii="宋体" w:hAnsi="宋体"/>
            <w:bCs/>
          </w:rPr>
          <w:t xml:space="preserve">9. </w:t>
        </w:r>
        <w:r>
          <w:rPr>
            <w:rFonts w:ascii="宋体" w:hAnsi="宋体"/>
            <w:bCs/>
          </w:rPr>
          <w:t>招标文件的</w:t>
        </w:r>
        <w:r>
          <w:rPr>
            <w:rFonts w:ascii="宋体" w:hAnsi="宋体" w:hint="eastAsia"/>
            <w:bCs/>
          </w:rPr>
          <w:t>澄清及</w:t>
        </w:r>
        <w:r>
          <w:rPr>
            <w:rFonts w:ascii="宋体" w:hAnsi="宋体"/>
            <w:bCs/>
          </w:rPr>
          <w:t>修改</w:t>
        </w:r>
        <w:r>
          <w:tab/>
        </w:r>
        <w:r>
          <w:fldChar w:fldCharType="begin"/>
        </w:r>
        <w:r>
          <w:instrText xml:space="preserve"> PAGEREF _Toc15245 </w:instrText>
        </w:r>
        <w:r>
          <w:fldChar w:fldCharType="separate"/>
        </w:r>
        <w:r w:rsidR="00473E0E">
          <w:rPr>
            <w:noProof/>
          </w:rPr>
          <w:t>13</w:t>
        </w:r>
        <w:r>
          <w:fldChar w:fldCharType="end"/>
        </w:r>
      </w:hyperlink>
    </w:p>
    <w:p w:rsidR="00EC2D93" w:rsidRDefault="00045AA8">
      <w:pPr>
        <w:pStyle w:val="21"/>
        <w:tabs>
          <w:tab w:val="right" w:leader="dot" w:pos="8306"/>
        </w:tabs>
        <w:spacing w:after="0" w:line="360" w:lineRule="auto"/>
      </w:pPr>
      <w:hyperlink w:anchor="_Toc27516" w:history="1">
        <w:r>
          <w:rPr>
            <w:rFonts w:ascii="宋体" w:hAnsi="宋体"/>
          </w:rPr>
          <w:t>（三）投标文件编制</w:t>
        </w:r>
        <w:r>
          <w:tab/>
        </w:r>
        <w:r>
          <w:fldChar w:fldCharType="begin"/>
        </w:r>
        <w:r>
          <w:instrText xml:space="preserve"> PAGEREF _Toc27516 </w:instrText>
        </w:r>
        <w:r>
          <w:fldChar w:fldCharType="separate"/>
        </w:r>
        <w:r w:rsidR="00473E0E">
          <w:rPr>
            <w:noProof/>
          </w:rPr>
          <w:t>13</w:t>
        </w:r>
        <w:r>
          <w:fldChar w:fldCharType="end"/>
        </w:r>
      </w:hyperlink>
    </w:p>
    <w:p w:rsidR="00EC2D93" w:rsidRDefault="00045AA8">
      <w:pPr>
        <w:pStyle w:val="31"/>
        <w:tabs>
          <w:tab w:val="right" w:leader="dot" w:pos="8306"/>
        </w:tabs>
        <w:spacing w:after="0" w:line="360" w:lineRule="auto"/>
      </w:pPr>
      <w:hyperlink w:anchor="_Toc3852" w:history="1">
        <w:r>
          <w:rPr>
            <w:rFonts w:ascii="宋体" w:hAnsi="宋体"/>
            <w:bCs/>
          </w:rPr>
          <w:t xml:space="preserve">10. </w:t>
        </w:r>
        <w:r>
          <w:rPr>
            <w:rFonts w:ascii="宋体" w:hAnsi="宋体"/>
            <w:bCs/>
          </w:rPr>
          <w:t>投标文件的语言及度量衡单位</w:t>
        </w:r>
        <w:r>
          <w:tab/>
        </w:r>
        <w:r>
          <w:fldChar w:fldCharType="begin"/>
        </w:r>
        <w:r>
          <w:instrText xml:space="preserve"> PAGEREF _Toc3852 </w:instrText>
        </w:r>
        <w:r>
          <w:fldChar w:fldCharType="separate"/>
        </w:r>
        <w:r w:rsidR="00473E0E">
          <w:rPr>
            <w:noProof/>
          </w:rPr>
          <w:t>13</w:t>
        </w:r>
        <w:r>
          <w:fldChar w:fldCharType="end"/>
        </w:r>
      </w:hyperlink>
    </w:p>
    <w:p w:rsidR="00EC2D93" w:rsidRDefault="00045AA8">
      <w:pPr>
        <w:pStyle w:val="31"/>
        <w:tabs>
          <w:tab w:val="right" w:leader="dot" w:pos="8306"/>
        </w:tabs>
        <w:spacing w:after="0" w:line="360" w:lineRule="auto"/>
      </w:pPr>
      <w:hyperlink w:anchor="_Toc16628" w:history="1">
        <w:r>
          <w:rPr>
            <w:rFonts w:ascii="宋体" w:hAnsi="宋体"/>
            <w:bCs/>
          </w:rPr>
          <w:t xml:space="preserve">11. </w:t>
        </w:r>
        <w:r>
          <w:rPr>
            <w:rFonts w:ascii="宋体" w:hAnsi="宋体"/>
            <w:bCs/>
          </w:rPr>
          <w:t>投标文件构成</w:t>
        </w:r>
        <w:r>
          <w:tab/>
        </w:r>
        <w:r>
          <w:fldChar w:fldCharType="begin"/>
        </w:r>
        <w:r>
          <w:instrText xml:space="preserve"> PAGEREF _Toc16628 </w:instrText>
        </w:r>
        <w:r>
          <w:fldChar w:fldCharType="separate"/>
        </w:r>
        <w:r w:rsidR="00473E0E">
          <w:rPr>
            <w:noProof/>
          </w:rPr>
          <w:t>13</w:t>
        </w:r>
        <w:r>
          <w:fldChar w:fldCharType="end"/>
        </w:r>
      </w:hyperlink>
    </w:p>
    <w:p w:rsidR="00EC2D93" w:rsidRDefault="00045AA8">
      <w:pPr>
        <w:pStyle w:val="31"/>
        <w:tabs>
          <w:tab w:val="right" w:leader="dot" w:pos="8306"/>
        </w:tabs>
        <w:spacing w:after="0" w:line="360" w:lineRule="auto"/>
      </w:pPr>
      <w:hyperlink w:anchor="_Toc29032" w:history="1">
        <w:r>
          <w:rPr>
            <w:rFonts w:ascii="宋体" w:hAnsi="宋体"/>
            <w:bCs/>
          </w:rPr>
          <w:t xml:space="preserve">12. </w:t>
        </w:r>
        <w:r>
          <w:rPr>
            <w:rFonts w:ascii="宋体" w:hAnsi="宋体"/>
            <w:bCs/>
          </w:rPr>
          <w:t>投标文件格式</w:t>
        </w:r>
        <w:r>
          <w:tab/>
        </w:r>
        <w:r>
          <w:fldChar w:fldCharType="begin"/>
        </w:r>
        <w:r>
          <w:instrText xml:space="preserve"> PAGEREF _Toc29032 </w:instrText>
        </w:r>
        <w:r>
          <w:fldChar w:fldCharType="separate"/>
        </w:r>
        <w:r w:rsidR="00473E0E">
          <w:rPr>
            <w:noProof/>
          </w:rPr>
          <w:t>14</w:t>
        </w:r>
        <w:r>
          <w:fldChar w:fldCharType="end"/>
        </w:r>
      </w:hyperlink>
    </w:p>
    <w:p w:rsidR="00EC2D93" w:rsidRDefault="00045AA8">
      <w:pPr>
        <w:pStyle w:val="31"/>
        <w:tabs>
          <w:tab w:val="right" w:leader="dot" w:pos="8306"/>
        </w:tabs>
        <w:spacing w:after="0" w:line="360" w:lineRule="auto"/>
      </w:pPr>
      <w:hyperlink w:anchor="_Toc31154" w:history="1">
        <w:r>
          <w:rPr>
            <w:rFonts w:ascii="宋体" w:hAnsi="宋体"/>
            <w:bCs/>
          </w:rPr>
          <w:t xml:space="preserve">13. </w:t>
        </w:r>
        <w:r>
          <w:rPr>
            <w:rFonts w:ascii="宋体" w:hAnsi="宋体"/>
            <w:bCs/>
          </w:rPr>
          <w:t>投标文件的份数和签署</w:t>
        </w:r>
        <w:r>
          <w:tab/>
        </w:r>
        <w:r>
          <w:fldChar w:fldCharType="begin"/>
        </w:r>
        <w:r>
          <w:instrText xml:space="preserve"> PAGEREF _Toc31154 </w:instrText>
        </w:r>
        <w:r>
          <w:fldChar w:fldCharType="separate"/>
        </w:r>
        <w:r w:rsidR="00473E0E">
          <w:rPr>
            <w:noProof/>
          </w:rPr>
          <w:t>14</w:t>
        </w:r>
        <w:r>
          <w:fldChar w:fldCharType="end"/>
        </w:r>
      </w:hyperlink>
    </w:p>
    <w:p w:rsidR="00EC2D93" w:rsidRDefault="00045AA8">
      <w:pPr>
        <w:pStyle w:val="31"/>
        <w:tabs>
          <w:tab w:val="right" w:leader="dot" w:pos="8306"/>
        </w:tabs>
        <w:spacing w:after="0" w:line="360" w:lineRule="auto"/>
      </w:pPr>
      <w:hyperlink w:anchor="_Toc3916" w:history="1">
        <w:r>
          <w:rPr>
            <w:rFonts w:ascii="宋体" w:hAnsi="宋体"/>
            <w:bCs/>
          </w:rPr>
          <w:t xml:space="preserve">14. </w:t>
        </w:r>
        <w:r>
          <w:rPr>
            <w:rFonts w:ascii="宋体" w:hAnsi="宋体"/>
            <w:bCs/>
          </w:rPr>
          <w:t>投标报价和货币</w:t>
        </w:r>
        <w:r>
          <w:tab/>
        </w:r>
        <w:r>
          <w:fldChar w:fldCharType="begin"/>
        </w:r>
        <w:r>
          <w:instrText xml:space="preserve"> PAGEREF _Toc3916 </w:instrText>
        </w:r>
        <w:r>
          <w:fldChar w:fldCharType="separate"/>
        </w:r>
        <w:r w:rsidR="00473E0E">
          <w:rPr>
            <w:noProof/>
          </w:rPr>
          <w:t>14</w:t>
        </w:r>
        <w:r>
          <w:fldChar w:fldCharType="end"/>
        </w:r>
      </w:hyperlink>
    </w:p>
    <w:p w:rsidR="00EC2D93" w:rsidRDefault="00045AA8">
      <w:pPr>
        <w:pStyle w:val="31"/>
        <w:tabs>
          <w:tab w:val="right" w:leader="dot" w:pos="8306"/>
        </w:tabs>
        <w:spacing w:after="0" w:line="360" w:lineRule="auto"/>
      </w:pPr>
      <w:hyperlink w:anchor="_Toc4296" w:history="1">
        <w:r>
          <w:rPr>
            <w:rFonts w:ascii="宋体" w:hAnsi="宋体"/>
            <w:bCs/>
          </w:rPr>
          <w:t xml:space="preserve">15. </w:t>
        </w:r>
        <w:r>
          <w:rPr>
            <w:rFonts w:ascii="宋体" w:hAnsi="宋体"/>
            <w:bCs/>
          </w:rPr>
          <w:t>证明合格投标人的资格文件</w:t>
        </w:r>
        <w:r>
          <w:tab/>
        </w:r>
        <w:r>
          <w:fldChar w:fldCharType="begin"/>
        </w:r>
        <w:r>
          <w:instrText xml:space="preserve"> PAGEREF _Toc4296 </w:instrText>
        </w:r>
        <w:r>
          <w:fldChar w:fldCharType="separate"/>
        </w:r>
        <w:r w:rsidR="00473E0E">
          <w:rPr>
            <w:noProof/>
          </w:rPr>
          <w:t>15</w:t>
        </w:r>
        <w:r>
          <w:fldChar w:fldCharType="end"/>
        </w:r>
      </w:hyperlink>
    </w:p>
    <w:p w:rsidR="00EC2D93" w:rsidRDefault="00045AA8">
      <w:pPr>
        <w:pStyle w:val="31"/>
        <w:tabs>
          <w:tab w:val="right" w:leader="dot" w:pos="8306"/>
        </w:tabs>
        <w:spacing w:after="0" w:line="360" w:lineRule="auto"/>
      </w:pPr>
      <w:hyperlink w:anchor="_Toc7273" w:history="1">
        <w:r>
          <w:rPr>
            <w:rFonts w:ascii="宋体" w:hAnsi="宋体"/>
          </w:rPr>
          <w:t xml:space="preserve">16. </w:t>
        </w:r>
        <w:r>
          <w:rPr>
            <w:rFonts w:ascii="宋体" w:hAnsi="宋体"/>
            <w:bCs/>
          </w:rPr>
          <w:t>证明</w:t>
        </w:r>
        <w:r>
          <w:rPr>
            <w:rFonts w:ascii="宋体" w:hAnsi="宋体" w:hint="eastAsia"/>
            <w:bCs/>
          </w:rPr>
          <w:t>货物或服务</w:t>
        </w:r>
        <w:r>
          <w:rPr>
            <w:rFonts w:ascii="宋体" w:hAnsi="宋体"/>
            <w:bCs/>
          </w:rPr>
          <w:t>的合格性和符合招标文件规定的文件</w:t>
        </w:r>
        <w:r>
          <w:tab/>
        </w:r>
        <w:r>
          <w:fldChar w:fldCharType="begin"/>
        </w:r>
        <w:r>
          <w:instrText xml:space="preserve"> PAGEREF _Toc7273 </w:instrText>
        </w:r>
        <w:r>
          <w:fldChar w:fldCharType="separate"/>
        </w:r>
        <w:r w:rsidR="00473E0E">
          <w:rPr>
            <w:noProof/>
          </w:rPr>
          <w:t>15</w:t>
        </w:r>
        <w:r>
          <w:fldChar w:fldCharType="end"/>
        </w:r>
      </w:hyperlink>
    </w:p>
    <w:p w:rsidR="00EC2D93" w:rsidRDefault="00045AA8">
      <w:pPr>
        <w:pStyle w:val="31"/>
        <w:tabs>
          <w:tab w:val="right" w:leader="dot" w:pos="8306"/>
        </w:tabs>
        <w:spacing w:after="0" w:line="360" w:lineRule="auto"/>
      </w:pPr>
      <w:hyperlink w:anchor="_Toc1143" w:history="1">
        <w:r>
          <w:rPr>
            <w:rFonts w:ascii="宋体" w:hAnsi="宋体"/>
            <w:bCs/>
          </w:rPr>
          <w:t xml:space="preserve">17. </w:t>
        </w:r>
        <w:r>
          <w:rPr>
            <w:rFonts w:ascii="宋体" w:hAnsi="宋体"/>
            <w:bCs/>
          </w:rPr>
          <w:t>投标保证金</w:t>
        </w:r>
        <w:r>
          <w:tab/>
        </w:r>
        <w:r>
          <w:fldChar w:fldCharType="begin"/>
        </w:r>
        <w:r>
          <w:instrText xml:space="preserve"> PAGEREF _Toc1143 </w:instrText>
        </w:r>
        <w:r>
          <w:fldChar w:fldCharType="separate"/>
        </w:r>
        <w:r w:rsidR="00473E0E">
          <w:rPr>
            <w:noProof/>
          </w:rPr>
          <w:t>15</w:t>
        </w:r>
        <w:r>
          <w:fldChar w:fldCharType="end"/>
        </w:r>
      </w:hyperlink>
    </w:p>
    <w:p w:rsidR="00EC2D93" w:rsidRDefault="00045AA8">
      <w:pPr>
        <w:pStyle w:val="31"/>
        <w:tabs>
          <w:tab w:val="right" w:leader="dot" w:pos="8306"/>
        </w:tabs>
        <w:spacing w:after="0" w:line="360" w:lineRule="auto"/>
      </w:pPr>
      <w:hyperlink w:anchor="_Toc14826" w:history="1">
        <w:r>
          <w:rPr>
            <w:rFonts w:ascii="宋体" w:hAnsi="宋体"/>
            <w:bCs/>
          </w:rPr>
          <w:t xml:space="preserve">18. </w:t>
        </w:r>
        <w:r>
          <w:rPr>
            <w:rFonts w:ascii="宋体" w:hAnsi="宋体"/>
            <w:bCs/>
          </w:rPr>
          <w:t>投标有效期</w:t>
        </w:r>
        <w:r>
          <w:tab/>
        </w:r>
        <w:r>
          <w:fldChar w:fldCharType="begin"/>
        </w:r>
        <w:r>
          <w:instrText xml:space="preserve"> PAGEREF _Toc14826 </w:instrText>
        </w:r>
        <w:r>
          <w:fldChar w:fldCharType="separate"/>
        </w:r>
        <w:r w:rsidR="00473E0E">
          <w:rPr>
            <w:noProof/>
          </w:rPr>
          <w:t>16</w:t>
        </w:r>
        <w:r>
          <w:fldChar w:fldCharType="end"/>
        </w:r>
      </w:hyperlink>
    </w:p>
    <w:p w:rsidR="00EC2D93" w:rsidRDefault="00045AA8">
      <w:pPr>
        <w:pStyle w:val="21"/>
        <w:tabs>
          <w:tab w:val="right" w:leader="dot" w:pos="8306"/>
        </w:tabs>
        <w:spacing w:after="0" w:line="360" w:lineRule="auto"/>
      </w:pPr>
      <w:hyperlink w:anchor="_Toc25960" w:history="1">
        <w:r>
          <w:rPr>
            <w:rFonts w:ascii="宋体" w:hAnsi="宋体"/>
          </w:rPr>
          <w:t>（四）投标文件的递交</w:t>
        </w:r>
        <w:r>
          <w:tab/>
        </w:r>
        <w:r>
          <w:fldChar w:fldCharType="begin"/>
        </w:r>
        <w:r>
          <w:instrText xml:space="preserve"> PAGEREF _Toc25960 </w:instrText>
        </w:r>
        <w:r>
          <w:fldChar w:fldCharType="separate"/>
        </w:r>
        <w:r w:rsidR="00473E0E">
          <w:rPr>
            <w:noProof/>
          </w:rPr>
          <w:t>16</w:t>
        </w:r>
        <w:r>
          <w:fldChar w:fldCharType="end"/>
        </w:r>
      </w:hyperlink>
    </w:p>
    <w:p w:rsidR="00EC2D93" w:rsidRDefault="00045AA8">
      <w:pPr>
        <w:pStyle w:val="31"/>
        <w:tabs>
          <w:tab w:val="right" w:leader="dot" w:pos="8306"/>
        </w:tabs>
        <w:spacing w:after="0" w:line="360" w:lineRule="auto"/>
      </w:pPr>
      <w:hyperlink w:anchor="_Toc343" w:history="1">
        <w:r>
          <w:rPr>
            <w:rFonts w:ascii="宋体" w:hAnsi="宋体"/>
            <w:bCs/>
          </w:rPr>
          <w:t xml:space="preserve">19. </w:t>
        </w:r>
        <w:r>
          <w:rPr>
            <w:rFonts w:ascii="宋体" w:hAnsi="宋体"/>
            <w:bCs/>
          </w:rPr>
          <w:t>投标文件的装订、密封和标记</w:t>
        </w:r>
        <w:r>
          <w:tab/>
        </w:r>
        <w:r>
          <w:fldChar w:fldCharType="begin"/>
        </w:r>
        <w:r>
          <w:instrText xml:space="preserve"> PAG</w:instrText>
        </w:r>
        <w:r>
          <w:instrText xml:space="preserve">EREF _Toc343 </w:instrText>
        </w:r>
        <w:r>
          <w:fldChar w:fldCharType="separate"/>
        </w:r>
        <w:r w:rsidR="00473E0E">
          <w:rPr>
            <w:noProof/>
          </w:rPr>
          <w:t>16</w:t>
        </w:r>
        <w:r>
          <w:fldChar w:fldCharType="end"/>
        </w:r>
      </w:hyperlink>
    </w:p>
    <w:p w:rsidR="00EC2D93" w:rsidRDefault="00045AA8">
      <w:pPr>
        <w:pStyle w:val="31"/>
        <w:tabs>
          <w:tab w:val="right" w:leader="dot" w:pos="8306"/>
        </w:tabs>
        <w:spacing w:after="0" w:line="360" w:lineRule="auto"/>
      </w:pPr>
      <w:hyperlink w:anchor="_Toc3201" w:history="1">
        <w:r>
          <w:rPr>
            <w:rFonts w:ascii="宋体" w:hAnsi="宋体"/>
            <w:bCs/>
          </w:rPr>
          <w:t xml:space="preserve">20. </w:t>
        </w:r>
        <w:r>
          <w:rPr>
            <w:rFonts w:ascii="宋体" w:hAnsi="宋体"/>
            <w:bCs/>
          </w:rPr>
          <w:t>投标截止时间</w:t>
        </w:r>
        <w:r>
          <w:tab/>
        </w:r>
        <w:r>
          <w:fldChar w:fldCharType="begin"/>
        </w:r>
        <w:r>
          <w:instrText xml:space="preserve"> PAGEREF _Toc3201 </w:instrText>
        </w:r>
        <w:r>
          <w:fldChar w:fldCharType="separate"/>
        </w:r>
        <w:r w:rsidR="00473E0E">
          <w:rPr>
            <w:noProof/>
          </w:rPr>
          <w:t>17</w:t>
        </w:r>
        <w:r>
          <w:fldChar w:fldCharType="end"/>
        </w:r>
      </w:hyperlink>
    </w:p>
    <w:p w:rsidR="00EC2D93" w:rsidRDefault="00045AA8">
      <w:pPr>
        <w:pStyle w:val="31"/>
        <w:tabs>
          <w:tab w:val="right" w:leader="dot" w:pos="8306"/>
        </w:tabs>
        <w:spacing w:after="0" w:line="360" w:lineRule="auto"/>
      </w:pPr>
      <w:hyperlink w:anchor="_Toc24467" w:history="1">
        <w:r>
          <w:rPr>
            <w:rFonts w:ascii="宋体" w:hAnsi="宋体"/>
            <w:bCs/>
          </w:rPr>
          <w:t xml:space="preserve">21. </w:t>
        </w:r>
        <w:r>
          <w:rPr>
            <w:rFonts w:ascii="宋体" w:hAnsi="宋体"/>
            <w:bCs/>
          </w:rPr>
          <w:t>迟交的投标文件</w:t>
        </w:r>
        <w:r>
          <w:tab/>
        </w:r>
        <w:r>
          <w:fldChar w:fldCharType="begin"/>
        </w:r>
        <w:r>
          <w:instrText xml:space="preserve"> PAGEREF _Toc24467 </w:instrText>
        </w:r>
        <w:r>
          <w:fldChar w:fldCharType="separate"/>
        </w:r>
        <w:r w:rsidR="00473E0E">
          <w:rPr>
            <w:noProof/>
          </w:rPr>
          <w:t>17</w:t>
        </w:r>
        <w:r>
          <w:fldChar w:fldCharType="end"/>
        </w:r>
      </w:hyperlink>
    </w:p>
    <w:p w:rsidR="00EC2D93" w:rsidRDefault="00045AA8">
      <w:pPr>
        <w:pStyle w:val="31"/>
        <w:tabs>
          <w:tab w:val="right" w:leader="dot" w:pos="8306"/>
        </w:tabs>
        <w:spacing w:after="0" w:line="360" w:lineRule="auto"/>
      </w:pPr>
      <w:hyperlink w:anchor="_Toc5215" w:history="1">
        <w:r>
          <w:rPr>
            <w:rFonts w:ascii="宋体" w:hAnsi="宋体"/>
            <w:bCs/>
          </w:rPr>
          <w:t xml:space="preserve">22. </w:t>
        </w:r>
        <w:r>
          <w:rPr>
            <w:rFonts w:ascii="宋体" w:hAnsi="宋体"/>
            <w:bCs/>
          </w:rPr>
          <w:t>投标文件的修改与撤回</w:t>
        </w:r>
        <w:r>
          <w:tab/>
        </w:r>
        <w:r>
          <w:fldChar w:fldCharType="begin"/>
        </w:r>
        <w:r>
          <w:instrText xml:space="preserve"> PAGEREF _Toc5215 </w:instrText>
        </w:r>
        <w:r>
          <w:fldChar w:fldCharType="separate"/>
        </w:r>
        <w:r w:rsidR="00473E0E">
          <w:rPr>
            <w:noProof/>
          </w:rPr>
          <w:t>17</w:t>
        </w:r>
        <w:r>
          <w:fldChar w:fldCharType="end"/>
        </w:r>
      </w:hyperlink>
    </w:p>
    <w:p w:rsidR="00EC2D93" w:rsidRDefault="00045AA8">
      <w:pPr>
        <w:pStyle w:val="21"/>
        <w:tabs>
          <w:tab w:val="right" w:leader="dot" w:pos="8306"/>
        </w:tabs>
        <w:spacing w:after="0" w:line="360" w:lineRule="auto"/>
      </w:pPr>
      <w:hyperlink w:anchor="_Toc2276" w:history="1">
        <w:r>
          <w:rPr>
            <w:rFonts w:ascii="宋体" w:hAnsi="宋体"/>
          </w:rPr>
          <w:t>（五）开标与评标</w:t>
        </w:r>
        <w:r>
          <w:tab/>
        </w:r>
        <w:r>
          <w:fldChar w:fldCharType="begin"/>
        </w:r>
        <w:r>
          <w:instrText xml:space="preserve"> PAGEREF _To</w:instrText>
        </w:r>
        <w:r>
          <w:instrText xml:space="preserve">c2276 </w:instrText>
        </w:r>
        <w:r>
          <w:fldChar w:fldCharType="separate"/>
        </w:r>
        <w:r w:rsidR="00473E0E">
          <w:rPr>
            <w:noProof/>
          </w:rPr>
          <w:t>17</w:t>
        </w:r>
        <w:r>
          <w:fldChar w:fldCharType="end"/>
        </w:r>
      </w:hyperlink>
    </w:p>
    <w:p w:rsidR="00EC2D93" w:rsidRDefault="00045AA8">
      <w:pPr>
        <w:pStyle w:val="31"/>
        <w:tabs>
          <w:tab w:val="right" w:leader="dot" w:pos="8306"/>
        </w:tabs>
        <w:spacing w:after="0" w:line="360" w:lineRule="auto"/>
      </w:pPr>
      <w:hyperlink w:anchor="_Toc23498" w:history="1">
        <w:r>
          <w:rPr>
            <w:rFonts w:ascii="宋体" w:hAnsi="宋体"/>
            <w:bCs/>
          </w:rPr>
          <w:t xml:space="preserve">23. </w:t>
        </w:r>
        <w:r>
          <w:rPr>
            <w:rFonts w:ascii="宋体" w:hAnsi="宋体"/>
            <w:bCs/>
          </w:rPr>
          <w:t>开标</w:t>
        </w:r>
        <w:r>
          <w:tab/>
        </w:r>
        <w:r>
          <w:fldChar w:fldCharType="begin"/>
        </w:r>
        <w:r>
          <w:instrText xml:space="preserve"> PAGEREF _Toc23498 </w:instrText>
        </w:r>
        <w:r>
          <w:fldChar w:fldCharType="separate"/>
        </w:r>
        <w:r w:rsidR="00473E0E">
          <w:rPr>
            <w:noProof/>
          </w:rPr>
          <w:t>17</w:t>
        </w:r>
        <w:r>
          <w:fldChar w:fldCharType="end"/>
        </w:r>
      </w:hyperlink>
    </w:p>
    <w:p w:rsidR="00EC2D93" w:rsidRDefault="00045AA8">
      <w:pPr>
        <w:pStyle w:val="31"/>
        <w:tabs>
          <w:tab w:val="right" w:leader="dot" w:pos="8306"/>
        </w:tabs>
        <w:spacing w:after="0" w:line="360" w:lineRule="auto"/>
      </w:pPr>
      <w:hyperlink w:anchor="_Toc22054" w:history="1">
        <w:r>
          <w:rPr>
            <w:rFonts w:ascii="宋体" w:hAnsi="宋体"/>
            <w:bCs/>
          </w:rPr>
          <w:t xml:space="preserve">24. </w:t>
        </w:r>
        <w:r>
          <w:rPr>
            <w:rFonts w:ascii="宋体" w:hAnsi="宋体"/>
            <w:bCs/>
          </w:rPr>
          <w:t>评标委员会</w:t>
        </w:r>
        <w:r>
          <w:tab/>
        </w:r>
        <w:r>
          <w:fldChar w:fldCharType="begin"/>
        </w:r>
        <w:r>
          <w:instrText xml:space="preserve"> PAGEREF _Toc22054 </w:instrText>
        </w:r>
        <w:r>
          <w:fldChar w:fldCharType="separate"/>
        </w:r>
        <w:r w:rsidR="00473E0E">
          <w:rPr>
            <w:noProof/>
          </w:rPr>
          <w:t>18</w:t>
        </w:r>
        <w:r>
          <w:fldChar w:fldCharType="end"/>
        </w:r>
      </w:hyperlink>
    </w:p>
    <w:p w:rsidR="00EC2D93" w:rsidRDefault="00045AA8">
      <w:pPr>
        <w:pStyle w:val="31"/>
        <w:tabs>
          <w:tab w:val="right" w:leader="dot" w:pos="8306"/>
        </w:tabs>
        <w:spacing w:after="0" w:line="360" w:lineRule="auto"/>
      </w:pPr>
      <w:hyperlink w:anchor="_Toc16539" w:history="1">
        <w:r>
          <w:rPr>
            <w:rFonts w:ascii="宋体" w:hAnsi="宋体"/>
            <w:bCs/>
          </w:rPr>
          <w:t xml:space="preserve">25. </w:t>
        </w:r>
        <w:r>
          <w:rPr>
            <w:rFonts w:ascii="宋体" w:hAnsi="宋体" w:hint="eastAsia"/>
            <w:bCs/>
          </w:rPr>
          <w:t>否决投标的规定</w:t>
        </w:r>
        <w:r>
          <w:tab/>
        </w:r>
        <w:r>
          <w:fldChar w:fldCharType="begin"/>
        </w:r>
        <w:r>
          <w:instrText xml:space="preserve"> PAGEREF _Toc16539 </w:instrText>
        </w:r>
        <w:r>
          <w:fldChar w:fldCharType="separate"/>
        </w:r>
        <w:r w:rsidR="00473E0E">
          <w:rPr>
            <w:noProof/>
          </w:rPr>
          <w:t>18</w:t>
        </w:r>
        <w:r>
          <w:fldChar w:fldCharType="end"/>
        </w:r>
      </w:hyperlink>
    </w:p>
    <w:p w:rsidR="00EC2D93" w:rsidRDefault="00045AA8">
      <w:pPr>
        <w:pStyle w:val="31"/>
        <w:tabs>
          <w:tab w:val="right" w:leader="dot" w:pos="8306"/>
        </w:tabs>
        <w:spacing w:after="0" w:line="360" w:lineRule="auto"/>
      </w:pPr>
      <w:hyperlink w:anchor="_Toc7312" w:history="1">
        <w:r>
          <w:rPr>
            <w:rFonts w:ascii="宋体" w:hAnsi="宋体"/>
            <w:bCs/>
          </w:rPr>
          <w:t xml:space="preserve">26. </w:t>
        </w:r>
        <w:r>
          <w:rPr>
            <w:rFonts w:ascii="宋体" w:hAnsi="宋体" w:hint="eastAsia"/>
            <w:bCs/>
          </w:rPr>
          <w:t>定</w:t>
        </w:r>
        <w:r>
          <w:rPr>
            <w:rFonts w:ascii="宋体" w:hAnsi="宋体"/>
            <w:bCs/>
          </w:rPr>
          <w:t>标原则及方法</w:t>
        </w:r>
        <w:r>
          <w:tab/>
        </w:r>
        <w:r>
          <w:fldChar w:fldCharType="begin"/>
        </w:r>
        <w:r>
          <w:instrText xml:space="preserve"> PAGEREF _Toc7312 </w:instrText>
        </w:r>
        <w:r>
          <w:fldChar w:fldCharType="separate"/>
        </w:r>
        <w:r w:rsidR="00473E0E">
          <w:rPr>
            <w:noProof/>
          </w:rPr>
          <w:t>19</w:t>
        </w:r>
        <w:r>
          <w:fldChar w:fldCharType="end"/>
        </w:r>
      </w:hyperlink>
    </w:p>
    <w:p w:rsidR="00EC2D93" w:rsidRDefault="00045AA8">
      <w:pPr>
        <w:pStyle w:val="31"/>
        <w:tabs>
          <w:tab w:val="right" w:leader="dot" w:pos="8306"/>
        </w:tabs>
        <w:spacing w:after="0" w:line="360" w:lineRule="auto"/>
      </w:pPr>
      <w:hyperlink w:anchor="_Toc32486" w:history="1">
        <w:r>
          <w:rPr>
            <w:rFonts w:ascii="宋体" w:hAnsi="宋体"/>
            <w:bCs/>
          </w:rPr>
          <w:t xml:space="preserve">27. </w:t>
        </w:r>
        <w:r>
          <w:rPr>
            <w:rFonts w:ascii="宋体" w:hAnsi="宋体"/>
            <w:bCs/>
          </w:rPr>
          <w:t>评标结果公示</w:t>
        </w:r>
        <w:r>
          <w:rPr>
            <w:rFonts w:ascii="宋体" w:hAnsi="宋体" w:hint="eastAsia"/>
            <w:bCs/>
          </w:rPr>
          <w:t>及异议、投诉</w:t>
        </w:r>
        <w:r>
          <w:tab/>
        </w:r>
        <w:r>
          <w:fldChar w:fldCharType="begin"/>
        </w:r>
        <w:r>
          <w:instrText xml:space="preserve"> PAGEREF _Toc32486 </w:instrText>
        </w:r>
        <w:r>
          <w:fldChar w:fldCharType="separate"/>
        </w:r>
        <w:r w:rsidR="00473E0E">
          <w:rPr>
            <w:noProof/>
          </w:rPr>
          <w:t>19</w:t>
        </w:r>
        <w:r>
          <w:fldChar w:fldCharType="end"/>
        </w:r>
      </w:hyperlink>
    </w:p>
    <w:p w:rsidR="00EC2D93" w:rsidRDefault="00045AA8">
      <w:pPr>
        <w:pStyle w:val="31"/>
        <w:tabs>
          <w:tab w:val="right" w:leader="dot" w:pos="8306"/>
        </w:tabs>
        <w:spacing w:after="0" w:line="360" w:lineRule="auto"/>
      </w:pPr>
      <w:hyperlink w:anchor="_Toc23738" w:history="1">
        <w:r>
          <w:rPr>
            <w:rFonts w:ascii="宋体" w:hAnsi="宋体"/>
            <w:bCs/>
          </w:rPr>
          <w:t xml:space="preserve">28. </w:t>
        </w:r>
        <w:r>
          <w:rPr>
            <w:rFonts w:ascii="宋体" w:hAnsi="宋体" w:hint="eastAsia"/>
            <w:bCs/>
          </w:rPr>
          <w:t>真实性审查</w:t>
        </w:r>
        <w:r>
          <w:tab/>
        </w:r>
        <w:r>
          <w:fldChar w:fldCharType="begin"/>
        </w:r>
        <w:r>
          <w:instrText xml:space="preserve"> PAGEREF _Toc23738 </w:instrText>
        </w:r>
        <w:r>
          <w:fldChar w:fldCharType="separate"/>
        </w:r>
        <w:r w:rsidR="00473E0E">
          <w:rPr>
            <w:noProof/>
          </w:rPr>
          <w:t>20</w:t>
        </w:r>
        <w:r>
          <w:fldChar w:fldCharType="end"/>
        </w:r>
      </w:hyperlink>
    </w:p>
    <w:p w:rsidR="00EC2D93" w:rsidRDefault="00045AA8">
      <w:pPr>
        <w:pStyle w:val="31"/>
        <w:tabs>
          <w:tab w:val="right" w:leader="dot" w:pos="8306"/>
        </w:tabs>
        <w:spacing w:after="0" w:line="360" w:lineRule="auto"/>
      </w:pPr>
      <w:hyperlink w:anchor="_Toc15977" w:history="1">
        <w:r>
          <w:rPr>
            <w:rFonts w:ascii="宋体" w:hAnsi="宋体"/>
            <w:bCs/>
          </w:rPr>
          <w:t xml:space="preserve">29. </w:t>
        </w:r>
        <w:r>
          <w:rPr>
            <w:rFonts w:ascii="宋体" w:hAnsi="宋体"/>
            <w:bCs/>
          </w:rPr>
          <w:t>中标通知书</w:t>
        </w:r>
        <w:r>
          <w:tab/>
        </w:r>
        <w:r>
          <w:fldChar w:fldCharType="begin"/>
        </w:r>
        <w:r>
          <w:instrText xml:space="preserve"> PAGEREF _Toc15977 </w:instrText>
        </w:r>
        <w:r>
          <w:fldChar w:fldCharType="separate"/>
        </w:r>
        <w:r w:rsidR="00473E0E">
          <w:rPr>
            <w:noProof/>
          </w:rPr>
          <w:t>20</w:t>
        </w:r>
        <w:r>
          <w:fldChar w:fldCharType="end"/>
        </w:r>
      </w:hyperlink>
    </w:p>
    <w:p w:rsidR="00EC2D93" w:rsidRDefault="00045AA8">
      <w:pPr>
        <w:pStyle w:val="21"/>
        <w:tabs>
          <w:tab w:val="right" w:leader="dot" w:pos="8306"/>
        </w:tabs>
        <w:spacing w:after="0" w:line="360" w:lineRule="auto"/>
      </w:pPr>
      <w:hyperlink w:anchor="_Toc19145" w:history="1">
        <w:r>
          <w:rPr>
            <w:rFonts w:ascii="宋体" w:hAnsi="宋体"/>
          </w:rPr>
          <w:t>（六）合同的授予</w:t>
        </w:r>
        <w:r>
          <w:tab/>
        </w:r>
        <w:r>
          <w:fldChar w:fldCharType="begin"/>
        </w:r>
        <w:r>
          <w:instrText xml:space="preserve"> PAGEREF _Toc19145 </w:instrText>
        </w:r>
        <w:r>
          <w:fldChar w:fldCharType="separate"/>
        </w:r>
        <w:r w:rsidR="00473E0E">
          <w:rPr>
            <w:noProof/>
          </w:rPr>
          <w:t>20</w:t>
        </w:r>
        <w:r>
          <w:fldChar w:fldCharType="end"/>
        </w:r>
      </w:hyperlink>
    </w:p>
    <w:p w:rsidR="00EC2D93" w:rsidRDefault="00045AA8">
      <w:pPr>
        <w:pStyle w:val="31"/>
        <w:tabs>
          <w:tab w:val="right" w:leader="dot" w:pos="8306"/>
        </w:tabs>
        <w:spacing w:after="0" w:line="360" w:lineRule="auto"/>
      </w:pPr>
      <w:hyperlink w:anchor="_Toc26771" w:history="1">
        <w:r>
          <w:rPr>
            <w:rFonts w:ascii="宋体" w:hAnsi="宋体"/>
            <w:bCs/>
          </w:rPr>
          <w:t xml:space="preserve">30. </w:t>
        </w:r>
        <w:r>
          <w:rPr>
            <w:rFonts w:ascii="宋体" w:hAnsi="宋体"/>
            <w:bCs/>
          </w:rPr>
          <w:t>合同授予标准</w:t>
        </w:r>
        <w:r>
          <w:tab/>
        </w:r>
        <w:r>
          <w:fldChar w:fldCharType="begin"/>
        </w:r>
        <w:r>
          <w:instrText xml:space="preserve"> PAGEREF _Toc26771 </w:instrText>
        </w:r>
        <w:r>
          <w:fldChar w:fldCharType="separate"/>
        </w:r>
        <w:r w:rsidR="00473E0E">
          <w:rPr>
            <w:noProof/>
          </w:rPr>
          <w:t>20</w:t>
        </w:r>
        <w:r>
          <w:fldChar w:fldCharType="end"/>
        </w:r>
      </w:hyperlink>
    </w:p>
    <w:p w:rsidR="00EC2D93" w:rsidRDefault="00045AA8">
      <w:pPr>
        <w:pStyle w:val="31"/>
        <w:tabs>
          <w:tab w:val="right" w:leader="dot" w:pos="8306"/>
        </w:tabs>
        <w:spacing w:after="0" w:line="360" w:lineRule="auto"/>
      </w:pPr>
      <w:hyperlink w:anchor="_Toc226" w:history="1">
        <w:r>
          <w:rPr>
            <w:rFonts w:ascii="宋体" w:hAnsi="宋体"/>
            <w:bCs/>
          </w:rPr>
          <w:t xml:space="preserve">31. </w:t>
        </w:r>
        <w:r>
          <w:rPr>
            <w:rFonts w:ascii="宋体" w:hAnsi="宋体"/>
            <w:bCs/>
          </w:rPr>
          <w:t>接受和拒绝任何或所有投标的权利</w:t>
        </w:r>
        <w:r>
          <w:tab/>
        </w:r>
        <w:r>
          <w:fldChar w:fldCharType="begin"/>
        </w:r>
        <w:r>
          <w:instrText xml:space="preserve"> PAGEREF _Toc226 </w:instrText>
        </w:r>
        <w:r>
          <w:fldChar w:fldCharType="separate"/>
        </w:r>
        <w:r w:rsidR="00473E0E">
          <w:rPr>
            <w:noProof/>
          </w:rPr>
          <w:t>20</w:t>
        </w:r>
        <w:r>
          <w:fldChar w:fldCharType="end"/>
        </w:r>
      </w:hyperlink>
    </w:p>
    <w:p w:rsidR="00EC2D93" w:rsidRDefault="00045AA8">
      <w:pPr>
        <w:pStyle w:val="31"/>
        <w:tabs>
          <w:tab w:val="right" w:leader="dot" w:pos="8306"/>
        </w:tabs>
        <w:spacing w:after="0" w:line="360" w:lineRule="auto"/>
      </w:pPr>
      <w:hyperlink w:anchor="_Toc29600" w:history="1">
        <w:r>
          <w:rPr>
            <w:rFonts w:ascii="宋体" w:hAnsi="宋体"/>
            <w:bCs/>
          </w:rPr>
          <w:t xml:space="preserve">32. </w:t>
        </w:r>
        <w:r>
          <w:rPr>
            <w:rFonts w:ascii="宋体" w:hAnsi="宋体"/>
            <w:bCs/>
          </w:rPr>
          <w:t>履约</w:t>
        </w:r>
        <w:r>
          <w:rPr>
            <w:rFonts w:ascii="宋体" w:hAnsi="宋体" w:hint="eastAsia"/>
            <w:bCs/>
          </w:rPr>
          <w:t>担保</w:t>
        </w:r>
        <w:r>
          <w:rPr>
            <w:rFonts w:ascii="宋体" w:hAnsi="宋体" w:hint="eastAsia"/>
            <w:bCs/>
          </w:rPr>
          <w:t>（本项目不设履约担保）</w:t>
        </w:r>
        <w:r>
          <w:tab/>
        </w:r>
        <w:r>
          <w:fldChar w:fldCharType="begin"/>
        </w:r>
        <w:r>
          <w:instrText xml:space="preserve"> PAGEREF _Toc29600 </w:instrText>
        </w:r>
        <w:r>
          <w:fldChar w:fldCharType="separate"/>
        </w:r>
        <w:r w:rsidR="00473E0E">
          <w:rPr>
            <w:noProof/>
          </w:rPr>
          <w:t>20</w:t>
        </w:r>
        <w:r>
          <w:fldChar w:fldCharType="end"/>
        </w:r>
      </w:hyperlink>
    </w:p>
    <w:p w:rsidR="00EC2D93" w:rsidRDefault="00045AA8">
      <w:pPr>
        <w:pStyle w:val="31"/>
        <w:tabs>
          <w:tab w:val="right" w:leader="dot" w:pos="8306"/>
        </w:tabs>
        <w:spacing w:after="0" w:line="360" w:lineRule="auto"/>
      </w:pPr>
      <w:hyperlink w:anchor="_Toc30295" w:history="1">
        <w:r>
          <w:rPr>
            <w:rFonts w:ascii="宋体" w:hAnsi="宋体"/>
            <w:bCs/>
          </w:rPr>
          <w:t xml:space="preserve">33. </w:t>
        </w:r>
        <w:r>
          <w:rPr>
            <w:rFonts w:ascii="宋体" w:hAnsi="宋体"/>
            <w:bCs/>
          </w:rPr>
          <w:t>合同协议书的签订</w:t>
        </w:r>
        <w:r>
          <w:tab/>
        </w:r>
        <w:r>
          <w:fldChar w:fldCharType="begin"/>
        </w:r>
        <w:r>
          <w:instrText xml:space="preserve"> PAGEREF _Toc30295 </w:instrText>
        </w:r>
        <w:r>
          <w:fldChar w:fldCharType="separate"/>
        </w:r>
        <w:r w:rsidR="00473E0E">
          <w:rPr>
            <w:noProof/>
          </w:rPr>
          <w:t>20</w:t>
        </w:r>
        <w:r>
          <w:fldChar w:fldCharType="end"/>
        </w:r>
      </w:hyperlink>
    </w:p>
    <w:p w:rsidR="00EC2D93" w:rsidRDefault="00045AA8">
      <w:pPr>
        <w:pStyle w:val="31"/>
        <w:tabs>
          <w:tab w:val="right" w:leader="dot" w:pos="8306"/>
        </w:tabs>
        <w:spacing w:after="0" w:line="360" w:lineRule="auto"/>
      </w:pPr>
      <w:hyperlink w:anchor="_Toc29586" w:history="1">
        <w:r>
          <w:rPr>
            <w:rFonts w:ascii="宋体" w:hAnsi="宋体"/>
            <w:bCs/>
          </w:rPr>
          <w:t xml:space="preserve">34. </w:t>
        </w:r>
        <w:r>
          <w:rPr>
            <w:rFonts w:ascii="宋体" w:hAnsi="宋体"/>
            <w:bCs/>
          </w:rPr>
          <w:t>其他</w:t>
        </w:r>
        <w:r>
          <w:tab/>
        </w:r>
        <w:r>
          <w:fldChar w:fldCharType="begin"/>
        </w:r>
        <w:r>
          <w:instrText xml:space="preserve"> PAGEREF _Toc29586 </w:instrText>
        </w:r>
        <w:r>
          <w:fldChar w:fldCharType="separate"/>
        </w:r>
        <w:r w:rsidR="00473E0E">
          <w:rPr>
            <w:noProof/>
          </w:rPr>
          <w:t>21</w:t>
        </w:r>
        <w:r>
          <w:fldChar w:fldCharType="end"/>
        </w:r>
      </w:hyperlink>
    </w:p>
    <w:p w:rsidR="00EC2D93" w:rsidRDefault="00045AA8">
      <w:pPr>
        <w:pStyle w:val="31"/>
        <w:tabs>
          <w:tab w:val="right" w:leader="dot" w:pos="8306"/>
        </w:tabs>
        <w:spacing w:after="0" w:line="360" w:lineRule="auto"/>
      </w:pPr>
      <w:hyperlink w:anchor="_Toc26928" w:history="1">
        <w:r>
          <w:rPr>
            <w:rFonts w:ascii="宋体" w:hAnsi="宋体"/>
            <w:bCs/>
          </w:rPr>
          <w:t xml:space="preserve">35. </w:t>
        </w:r>
        <w:r>
          <w:rPr>
            <w:rFonts w:ascii="宋体" w:hAnsi="宋体"/>
            <w:bCs/>
          </w:rPr>
          <w:t>招标文件的解释权</w:t>
        </w:r>
        <w:r>
          <w:tab/>
        </w:r>
        <w:r>
          <w:fldChar w:fldCharType="begin"/>
        </w:r>
        <w:r>
          <w:instrText xml:space="preserve"> PAGEREF _Toc26928 </w:instrText>
        </w:r>
        <w:r>
          <w:fldChar w:fldCharType="separate"/>
        </w:r>
        <w:r w:rsidR="00473E0E">
          <w:rPr>
            <w:noProof/>
          </w:rPr>
          <w:t>21</w:t>
        </w:r>
        <w:r>
          <w:fldChar w:fldCharType="end"/>
        </w:r>
      </w:hyperlink>
    </w:p>
    <w:p w:rsidR="00EC2D93" w:rsidRDefault="00045AA8">
      <w:pPr>
        <w:pStyle w:val="21"/>
        <w:tabs>
          <w:tab w:val="right" w:leader="dot" w:pos="8306"/>
        </w:tabs>
        <w:spacing w:after="0" w:line="360" w:lineRule="auto"/>
      </w:pPr>
      <w:hyperlink w:anchor="_Toc2075" w:history="1">
        <w:r>
          <w:rPr>
            <w:rFonts w:ascii="宋体" w:hAnsi="宋体" w:cs="宋体" w:hint="eastAsia"/>
            <w:bCs/>
          </w:rPr>
          <w:t>附件一：</w:t>
        </w:r>
        <w:r>
          <w:rPr>
            <w:rFonts w:ascii="Times New Roman" w:hAnsi="Times New Roman" w:hint="eastAsia"/>
            <w:bCs/>
            <w:kern w:val="44"/>
          </w:rPr>
          <w:t>投标担保函格式</w:t>
        </w:r>
        <w:r>
          <w:tab/>
        </w:r>
        <w:r>
          <w:fldChar w:fldCharType="begin"/>
        </w:r>
        <w:r>
          <w:instrText xml:space="preserve"> PAGEREF _Toc2075 </w:instrText>
        </w:r>
        <w:r>
          <w:fldChar w:fldCharType="separate"/>
        </w:r>
        <w:r w:rsidR="00473E0E">
          <w:rPr>
            <w:noProof/>
          </w:rPr>
          <w:t>22</w:t>
        </w:r>
        <w:r>
          <w:fldChar w:fldCharType="end"/>
        </w:r>
      </w:hyperlink>
    </w:p>
    <w:p w:rsidR="00EC2D93" w:rsidRDefault="00045AA8">
      <w:pPr>
        <w:pStyle w:val="10"/>
        <w:tabs>
          <w:tab w:val="right" w:leader="dot" w:pos="8306"/>
        </w:tabs>
        <w:spacing w:line="360" w:lineRule="auto"/>
        <w:rPr>
          <w:sz w:val="22"/>
          <w:szCs w:val="22"/>
        </w:rPr>
      </w:pPr>
      <w:hyperlink w:anchor="_Toc5367" w:history="1">
        <w:r>
          <w:rPr>
            <w:rFonts w:hint="eastAsia"/>
            <w:sz w:val="22"/>
            <w:szCs w:val="22"/>
          </w:rPr>
          <w:t>第三章</w:t>
        </w:r>
        <w:r>
          <w:rPr>
            <w:sz w:val="22"/>
            <w:szCs w:val="22"/>
          </w:rPr>
          <w:t xml:space="preserve"> </w:t>
        </w:r>
        <w:r>
          <w:rPr>
            <w:rFonts w:hint="eastAsia"/>
            <w:sz w:val="22"/>
            <w:szCs w:val="22"/>
          </w:rPr>
          <w:t>评标办法</w:t>
        </w:r>
        <w:r>
          <w:rPr>
            <w:sz w:val="22"/>
            <w:szCs w:val="22"/>
          </w:rPr>
          <w:tab/>
        </w:r>
        <w:r>
          <w:rPr>
            <w:sz w:val="22"/>
            <w:szCs w:val="22"/>
          </w:rPr>
          <w:fldChar w:fldCharType="begin"/>
        </w:r>
        <w:r>
          <w:rPr>
            <w:sz w:val="22"/>
            <w:szCs w:val="22"/>
          </w:rPr>
          <w:instrText xml:space="preserve"> PAGEREF _Toc5367 </w:instrText>
        </w:r>
        <w:r>
          <w:rPr>
            <w:sz w:val="22"/>
            <w:szCs w:val="22"/>
          </w:rPr>
          <w:fldChar w:fldCharType="separate"/>
        </w:r>
        <w:r w:rsidR="00473E0E">
          <w:rPr>
            <w:noProof/>
            <w:sz w:val="22"/>
            <w:szCs w:val="22"/>
          </w:rPr>
          <w:t>23</w:t>
        </w:r>
        <w:r>
          <w:rPr>
            <w:sz w:val="22"/>
            <w:szCs w:val="22"/>
          </w:rPr>
          <w:fldChar w:fldCharType="end"/>
        </w:r>
      </w:hyperlink>
    </w:p>
    <w:p w:rsidR="00EC2D93" w:rsidRDefault="00045AA8">
      <w:pPr>
        <w:pStyle w:val="10"/>
        <w:tabs>
          <w:tab w:val="right" w:leader="dot" w:pos="8306"/>
        </w:tabs>
        <w:spacing w:line="360" w:lineRule="auto"/>
        <w:rPr>
          <w:sz w:val="22"/>
          <w:szCs w:val="22"/>
        </w:rPr>
      </w:pPr>
      <w:hyperlink w:anchor="_Toc14005" w:history="1">
        <w:r>
          <w:rPr>
            <w:rFonts w:hint="eastAsia"/>
            <w:sz w:val="22"/>
            <w:szCs w:val="22"/>
          </w:rPr>
          <w:t>第</w:t>
        </w:r>
        <w:r>
          <w:rPr>
            <w:rFonts w:hint="eastAsia"/>
            <w:sz w:val="22"/>
            <w:szCs w:val="22"/>
          </w:rPr>
          <w:t>四</w:t>
        </w:r>
        <w:r>
          <w:rPr>
            <w:rFonts w:hint="eastAsia"/>
            <w:sz w:val="22"/>
            <w:szCs w:val="22"/>
          </w:rPr>
          <w:t>章</w:t>
        </w:r>
        <w:r>
          <w:rPr>
            <w:sz w:val="22"/>
            <w:szCs w:val="22"/>
          </w:rPr>
          <w:t xml:space="preserve"> </w:t>
        </w:r>
        <w:r>
          <w:rPr>
            <w:rFonts w:hint="eastAsia"/>
            <w:sz w:val="22"/>
            <w:szCs w:val="22"/>
          </w:rPr>
          <w:t>合同格式</w:t>
        </w:r>
        <w:r>
          <w:rPr>
            <w:sz w:val="22"/>
            <w:szCs w:val="22"/>
          </w:rPr>
          <w:tab/>
        </w:r>
        <w:r>
          <w:rPr>
            <w:sz w:val="22"/>
            <w:szCs w:val="22"/>
          </w:rPr>
          <w:fldChar w:fldCharType="begin"/>
        </w:r>
        <w:r>
          <w:rPr>
            <w:sz w:val="22"/>
            <w:szCs w:val="22"/>
          </w:rPr>
          <w:instrText xml:space="preserve"> PAGEREF _Toc14005 </w:instrText>
        </w:r>
        <w:r>
          <w:rPr>
            <w:sz w:val="22"/>
            <w:szCs w:val="22"/>
          </w:rPr>
          <w:fldChar w:fldCharType="separate"/>
        </w:r>
        <w:r w:rsidR="00473E0E">
          <w:rPr>
            <w:noProof/>
            <w:sz w:val="22"/>
            <w:szCs w:val="22"/>
          </w:rPr>
          <w:t>24</w:t>
        </w:r>
        <w:r>
          <w:rPr>
            <w:sz w:val="22"/>
            <w:szCs w:val="22"/>
          </w:rPr>
          <w:fldChar w:fldCharType="end"/>
        </w:r>
      </w:hyperlink>
    </w:p>
    <w:p w:rsidR="00EC2D93" w:rsidRDefault="00045AA8">
      <w:pPr>
        <w:pStyle w:val="10"/>
        <w:tabs>
          <w:tab w:val="right" w:leader="dot" w:pos="8306"/>
        </w:tabs>
        <w:spacing w:line="360" w:lineRule="auto"/>
        <w:rPr>
          <w:sz w:val="22"/>
          <w:szCs w:val="22"/>
        </w:rPr>
      </w:pPr>
      <w:hyperlink w:anchor="_Toc10487" w:history="1">
        <w:r>
          <w:rPr>
            <w:rFonts w:hint="eastAsia"/>
            <w:sz w:val="22"/>
            <w:szCs w:val="22"/>
          </w:rPr>
          <w:t>第</w:t>
        </w:r>
        <w:r>
          <w:rPr>
            <w:rFonts w:hint="eastAsia"/>
            <w:sz w:val="22"/>
            <w:szCs w:val="22"/>
          </w:rPr>
          <w:t>五</w:t>
        </w:r>
        <w:r>
          <w:rPr>
            <w:rFonts w:hint="eastAsia"/>
            <w:sz w:val="22"/>
            <w:szCs w:val="22"/>
          </w:rPr>
          <w:t>章</w:t>
        </w:r>
        <w:r>
          <w:rPr>
            <w:sz w:val="22"/>
            <w:szCs w:val="22"/>
          </w:rPr>
          <w:t xml:space="preserve"> </w:t>
        </w:r>
        <w:r>
          <w:rPr>
            <w:rFonts w:hint="eastAsia"/>
            <w:sz w:val="22"/>
            <w:szCs w:val="22"/>
          </w:rPr>
          <w:t>投标文件格式</w:t>
        </w:r>
        <w:r>
          <w:rPr>
            <w:sz w:val="22"/>
            <w:szCs w:val="22"/>
          </w:rPr>
          <w:tab/>
        </w:r>
        <w:r>
          <w:rPr>
            <w:sz w:val="22"/>
            <w:szCs w:val="22"/>
          </w:rPr>
          <w:fldChar w:fldCharType="begin"/>
        </w:r>
        <w:r>
          <w:rPr>
            <w:sz w:val="22"/>
            <w:szCs w:val="22"/>
          </w:rPr>
          <w:instrText xml:space="preserve"> PAGEREF _Toc10487 </w:instrText>
        </w:r>
        <w:r>
          <w:rPr>
            <w:sz w:val="22"/>
            <w:szCs w:val="22"/>
          </w:rPr>
          <w:fldChar w:fldCharType="separate"/>
        </w:r>
        <w:r w:rsidR="00473E0E">
          <w:rPr>
            <w:noProof/>
            <w:sz w:val="22"/>
            <w:szCs w:val="22"/>
          </w:rPr>
          <w:t>30</w:t>
        </w:r>
        <w:r>
          <w:rPr>
            <w:sz w:val="22"/>
            <w:szCs w:val="22"/>
          </w:rPr>
          <w:fldChar w:fldCharType="end"/>
        </w:r>
      </w:hyperlink>
    </w:p>
    <w:p w:rsidR="00EC2D93" w:rsidRDefault="00045AA8">
      <w:pPr>
        <w:pStyle w:val="21"/>
        <w:tabs>
          <w:tab w:val="right" w:leader="dot" w:pos="8306"/>
        </w:tabs>
        <w:spacing w:after="0" w:line="360" w:lineRule="auto"/>
      </w:pPr>
      <w:hyperlink w:anchor="_Toc31341" w:history="1">
        <w:r>
          <w:rPr>
            <w:rFonts w:hint="eastAsia"/>
          </w:rPr>
          <w:t>投标文件</w:t>
        </w:r>
        <w:r>
          <w:tab/>
        </w:r>
        <w:r>
          <w:fldChar w:fldCharType="begin"/>
        </w:r>
        <w:r>
          <w:instrText xml:space="preserve"> PAGEREF _Toc31341 </w:instrText>
        </w:r>
        <w:r>
          <w:fldChar w:fldCharType="separate"/>
        </w:r>
        <w:r w:rsidR="00473E0E">
          <w:rPr>
            <w:noProof/>
          </w:rPr>
          <w:t>31</w:t>
        </w:r>
        <w:r>
          <w:fldChar w:fldCharType="end"/>
        </w:r>
      </w:hyperlink>
    </w:p>
    <w:p w:rsidR="00EC2D93" w:rsidRDefault="00045AA8">
      <w:pPr>
        <w:pStyle w:val="31"/>
        <w:tabs>
          <w:tab w:val="right" w:leader="dot" w:pos="8306"/>
        </w:tabs>
        <w:spacing w:after="0" w:line="360" w:lineRule="auto"/>
      </w:pPr>
      <w:hyperlink w:anchor="_Toc16710" w:history="1">
        <w:r>
          <w:rPr>
            <w:rFonts w:ascii="宋体" w:hAnsi="宋体"/>
          </w:rPr>
          <w:t>1</w:t>
        </w:r>
        <w:r>
          <w:rPr>
            <w:rFonts w:ascii="宋体" w:hAnsi="宋体"/>
          </w:rPr>
          <w:t>、投标函</w:t>
        </w:r>
        <w:r>
          <w:tab/>
        </w:r>
        <w:r>
          <w:fldChar w:fldCharType="begin"/>
        </w:r>
        <w:r>
          <w:instrText xml:space="preserve"> PAGEREF _Toc16710</w:instrText>
        </w:r>
        <w:r>
          <w:instrText xml:space="preserve"> </w:instrText>
        </w:r>
        <w:r>
          <w:fldChar w:fldCharType="separate"/>
        </w:r>
        <w:r w:rsidR="00473E0E">
          <w:rPr>
            <w:noProof/>
          </w:rPr>
          <w:t>32</w:t>
        </w:r>
        <w:r>
          <w:fldChar w:fldCharType="end"/>
        </w:r>
      </w:hyperlink>
    </w:p>
    <w:p w:rsidR="00EC2D93" w:rsidRDefault="00045AA8">
      <w:pPr>
        <w:pStyle w:val="31"/>
        <w:tabs>
          <w:tab w:val="right" w:leader="dot" w:pos="8306"/>
        </w:tabs>
        <w:spacing w:after="0" w:line="360" w:lineRule="auto"/>
      </w:pPr>
      <w:hyperlink w:anchor="_Toc24378" w:history="1">
        <w:r>
          <w:rPr>
            <w:rFonts w:ascii="宋体" w:hAnsi="宋体" w:hint="eastAsia"/>
          </w:rPr>
          <w:t>2</w:t>
        </w:r>
        <w:r>
          <w:rPr>
            <w:rFonts w:ascii="宋体" w:hAnsi="宋体" w:hint="eastAsia"/>
          </w:rPr>
          <w:t>、</w:t>
        </w:r>
        <w:r>
          <w:rPr>
            <w:rFonts w:ascii="宋体" w:hAnsi="宋体" w:hint="eastAsia"/>
          </w:rPr>
          <w:t xml:space="preserve"> </w:t>
        </w:r>
        <w:r>
          <w:rPr>
            <w:rFonts w:ascii="宋体" w:hAnsi="宋体" w:hint="eastAsia"/>
          </w:rPr>
          <w:t>投标报价表</w:t>
        </w:r>
        <w:r>
          <w:tab/>
        </w:r>
        <w:r>
          <w:fldChar w:fldCharType="begin"/>
        </w:r>
        <w:r>
          <w:instrText xml:space="preserve"> PAGEREF _Toc24378 </w:instrText>
        </w:r>
        <w:r>
          <w:fldChar w:fldCharType="separate"/>
        </w:r>
        <w:r w:rsidR="00473E0E">
          <w:rPr>
            <w:noProof/>
          </w:rPr>
          <w:t>33</w:t>
        </w:r>
        <w:r>
          <w:fldChar w:fldCharType="end"/>
        </w:r>
      </w:hyperlink>
    </w:p>
    <w:p w:rsidR="00EC2D93" w:rsidRDefault="00045AA8">
      <w:pPr>
        <w:pStyle w:val="31"/>
        <w:tabs>
          <w:tab w:val="right" w:leader="dot" w:pos="8306"/>
        </w:tabs>
        <w:spacing w:after="0" w:line="360" w:lineRule="auto"/>
      </w:pPr>
      <w:hyperlink w:anchor="_Toc341" w:history="1">
        <w:r>
          <w:rPr>
            <w:rFonts w:ascii="宋体" w:hAnsi="宋体" w:hint="eastAsia"/>
          </w:rPr>
          <w:t>3</w:t>
        </w:r>
        <w:r>
          <w:rPr>
            <w:rFonts w:ascii="宋体" w:hAnsi="宋体"/>
          </w:rPr>
          <w:t>、承诺书</w:t>
        </w:r>
        <w:r>
          <w:tab/>
        </w:r>
        <w:r>
          <w:fldChar w:fldCharType="begin"/>
        </w:r>
        <w:r>
          <w:instrText xml:space="preserve"> PAGEREF _Toc341 </w:instrText>
        </w:r>
        <w:r>
          <w:fldChar w:fldCharType="separate"/>
        </w:r>
        <w:r w:rsidR="00473E0E">
          <w:rPr>
            <w:noProof/>
          </w:rPr>
          <w:t>34</w:t>
        </w:r>
        <w:r>
          <w:fldChar w:fldCharType="end"/>
        </w:r>
      </w:hyperlink>
    </w:p>
    <w:p w:rsidR="00EC2D93" w:rsidRDefault="00045AA8">
      <w:pPr>
        <w:pStyle w:val="31"/>
        <w:tabs>
          <w:tab w:val="right" w:leader="dot" w:pos="8306"/>
        </w:tabs>
        <w:spacing w:after="0" w:line="360" w:lineRule="auto"/>
      </w:pPr>
      <w:hyperlink w:anchor="_Toc27857" w:history="1">
        <w:r>
          <w:rPr>
            <w:rFonts w:ascii="宋体" w:hAnsi="宋体" w:hint="eastAsia"/>
          </w:rPr>
          <w:t>4</w:t>
        </w:r>
        <w:r>
          <w:rPr>
            <w:rFonts w:ascii="宋体" w:hAnsi="宋体"/>
          </w:rPr>
          <w:t>、法定代表人身份证明书</w:t>
        </w:r>
        <w:r>
          <w:tab/>
        </w:r>
        <w:r>
          <w:fldChar w:fldCharType="begin"/>
        </w:r>
        <w:r>
          <w:instrText xml:space="preserve"> PAGEREF _Toc27857 </w:instrText>
        </w:r>
        <w:r>
          <w:fldChar w:fldCharType="separate"/>
        </w:r>
        <w:r w:rsidR="00473E0E">
          <w:rPr>
            <w:noProof/>
          </w:rPr>
          <w:t>35</w:t>
        </w:r>
        <w:r>
          <w:fldChar w:fldCharType="end"/>
        </w:r>
      </w:hyperlink>
    </w:p>
    <w:p w:rsidR="00EC2D93" w:rsidRDefault="00045AA8">
      <w:pPr>
        <w:pStyle w:val="31"/>
        <w:tabs>
          <w:tab w:val="right" w:leader="dot" w:pos="8306"/>
        </w:tabs>
        <w:spacing w:after="0" w:line="360" w:lineRule="auto"/>
      </w:pPr>
      <w:hyperlink w:anchor="_Toc9185" w:history="1">
        <w:r>
          <w:rPr>
            <w:rFonts w:ascii="宋体" w:hAnsi="宋体" w:hint="eastAsia"/>
          </w:rPr>
          <w:t>5</w:t>
        </w:r>
        <w:r>
          <w:rPr>
            <w:rFonts w:ascii="宋体" w:hAnsi="宋体" w:hint="eastAsia"/>
          </w:rPr>
          <w:t>、法人授权委托证明书</w:t>
        </w:r>
        <w:r>
          <w:tab/>
        </w:r>
        <w:r>
          <w:fldChar w:fldCharType="begin"/>
        </w:r>
        <w:r>
          <w:instrText xml:space="preserve"> PAGEREF _Toc9185 </w:instrText>
        </w:r>
        <w:r>
          <w:fldChar w:fldCharType="separate"/>
        </w:r>
        <w:r w:rsidR="00473E0E">
          <w:rPr>
            <w:noProof/>
          </w:rPr>
          <w:t>36</w:t>
        </w:r>
        <w:r>
          <w:fldChar w:fldCharType="end"/>
        </w:r>
      </w:hyperlink>
    </w:p>
    <w:p w:rsidR="00EC2D93" w:rsidRDefault="00045AA8">
      <w:pPr>
        <w:pStyle w:val="31"/>
        <w:tabs>
          <w:tab w:val="right" w:leader="dot" w:pos="8306"/>
        </w:tabs>
        <w:spacing w:after="0" w:line="360" w:lineRule="auto"/>
      </w:pPr>
      <w:hyperlink w:anchor="_Toc1367" w:history="1">
        <w:r>
          <w:rPr>
            <w:rFonts w:ascii="宋体" w:hAnsi="宋体" w:hint="eastAsia"/>
          </w:rPr>
          <w:t>6</w:t>
        </w:r>
        <w:r>
          <w:rPr>
            <w:rFonts w:ascii="宋体" w:hAnsi="宋体"/>
          </w:rPr>
          <w:t>、投标人资格证明文件</w:t>
        </w:r>
        <w:r>
          <w:tab/>
        </w:r>
        <w:r>
          <w:fldChar w:fldCharType="begin"/>
        </w:r>
        <w:r>
          <w:instrText xml:space="preserve"> PAGEREF _Toc1367 </w:instrText>
        </w:r>
        <w:r>
          <w:fldChar w:fldCharType="separate"/>
        </w:r>
        <w:r w:rsidR="00473E0E">
          <w:rPr>
            <w:noProof/>
          </w:rPr>
          <w:t>37</w:t>
        </w:r>
        <w:r>
          <w:fldChar w:fldCharType="end"/>
        </w:r>
      </w:hyperlink>
    </w:p>
    <w:p w:rsidR="00EC2D93" w:rsidRDefault="00045AA8">
      <w:pPr>
        <w:pStyle w:val="31"/>
        <w:tabs>
          <w:tab w:val="right" w:leader="dot" w:pos="8306"/>
        </w:tabs>
        <w:spacing w:after="0" w:line="360" w:lineRule="auto"/>
      </w:pPr>
      <w:hyperlink w:anchor="_Toc13169" w:history="1">
        <w:r>
          <w:rPr>
            <w:rFonts w:ascii="宋体" w:hAnsi="宋体" w:hint="eastAsia"/>
          </w:rPr>
          <w:t>7</w:t>
        </w:r>
        <w:r>
          <w:rPr>
            <w:rFonts w:ascii="宋体" w:hAnsi="宋体"/>
          </w:rPr>
          <w:t>、</w:t>
        </w:r>
        <w:r>
          <w:rPr>
            <w:rFonts w:ascii="宋体" w:hAnsi="宋体" w:hint="eastAsia"/>
          </w:rPr>
          <w:t>最近</w:t>
        </w:r>
        <w:r>
          <w:rPr>
            <w:rFonts w:ascii="宋体" w:hAnsi="宋体"/>
          </w:rPr>
          <w:t>3</w:t>
        </w:r>
        <w:r>
          <w:rPr>
            <w:rFonts w:ascii="宋体" w:hAnsi="宋体"/>
          </w:rPr>
          <w:t>年企业牵涉的主要诉讼案件或仲裁案件或处罚说明格式</w:t>
        </w:r>
        <w:r>
          <w:tab/>
        </w:r>
        <w:r>
          <w:fldChar w:fldCharType="begin"/>
        </w:r>
        <w:r>
          <w:instrText xml:space="preserve"> PAGEREF _Toc13169 </w:instrText>
        </w:r>
        <w:r>
          <w:fldChar w:fldCharType="separate"/>
        </w:r>
        <w:r w:rsidR="00473E0E">
          <w:rPr>
            <w:noProof/>
          </w:rPr>
          <w:t>38</w:t>
        </w:r>
        <w:r>
          <w:fldChar w:fldCharType="end"/>
        </w:r>
      </w:hyperlink>
    </w:p>
    <w:p w:rsidR="00EC2D93" w:rsidRDefault="00045AA8">
      <w:pPr>
        <w:pStyle w:val="31"/>
        <w:tabs>
          <w:tab w:val="right" w:leader="dot" w:pos="8306"/>
        </w:tabs>
        <w:spacing w:after="0" w:line="360" w:lineRule="auto"/>
      </w:pPr>
      <w:hyperlink w:anchor="_Toc15968" w:history="1">
        <w:r>
          <w:rPr>
            <w:rFonts w:ascii="宋体" w:hAnsi="宋体" w:hint="eastAsia"/>
          </w:rPr>
          <w:t>8</w:t>
        </w:r>
        <w:r>
          <w:rPr>
            <w:rFonts w:ascii="宋体" w:hAnsi="宋体" w:hint="eastAsia"/>
          </w:rPr>
          <w:t>、</w:t>
        </w:r>
        <w:r>
          <w:rPr>
            <w:rFonts w:ascii="宋体" w:hAnsi="宋体" w:hint="eastAsia"/>
          </w:rPr>
          <w:t xml:space="preserve"> </w:t>
        </w:r>
        <w:r>
          <w:rPr>
            <w:rFonts w:ascii="宋体" w:hAnsi="宋体" w:hint="eastAsia"/>
          </w:rPr>
          <w:t>“信用中国”网站</w:t>
        </w:r>
        <w:r>
          <w:rPr>
            <w:rFonts w:ascii="宋体" w:hAnsi="宋体" w:hint="eastAsia"/>
          </w:rPr>
          <w:t>(www.creditchina.gov.cn)</w:t>
        </w:r>
        <w:r>
          <w:rPr>
            <w:rFonts w:ascii="宋体" w:hAnsi="宋体" w:hint="eastAsia"/>
          </w:rPr>
          <w:t>“记录失信被执行人或重大税收违法案件当事人名单或政府采购严重违法失信行为”记录名单、中国政府采购网</w:t>
        </w:r>
        <w:r>
          <w:rPr>
            <w:rFonts w:ascii="宋体" w:hAnsi="宋体" w:hint="eastAsia"/>
          </w:rPr>
          <w:t>(www</w:t>
        </w:r>
        <w:r>
          <w:rPr>
            <w:rFonts w:ascii="宋体" w:hAnsi="宋体" w:hint="eastAsia"/>
          </w:rPr>
          <w:t>.ccgp.gov.cn)</w:t>
        </w:r>
        <w:r>
          <w:rPr>
            <w:rFonts w:ascii="宋体" w:hAnsi="宋体" w:hint="eastAsia"/>
          </w:rPr>
          <w:t>“政府采购严重违法失信行为信息记录”中的禁止参加政府采购活动、“中国执行信息公开网”失信被执行人的查询结果（截图打印并加盖公章）。</w:t>
        </w:r>
        <w:r>
          <w:tab/>
        </w:r>
        <w:r>
          <w:fldChar w:fldCharType="begin"/>
        </w:r>
        <w:r>
          <w:instrText xml:space="preserve"> PAGEREF _Toc15968 </w:instrText>
        </w:r>
        <w:r>
          <w:fldChar w:fldCharType="separate"/>
        </w:r>
        <w:r w:rsidR="00473E0E">
          <w:rPr>
            <w:noProof/>
          </w:rPr>
          <w:t>39</w:t>
        </w:r>
        <w:r>
          <w:fldChar w:fldCharType="end"/>
        </w:r>
      </w:hyperlink>
    </w:p>
    <w:p w:rsidR="00EC2D93" w:rsidRDefault="00045AA8">
      <w:pPr>
        <w:pStyle w:val="31"/>
        <w:tabs>
          <w:tab w:val="right" w:leader="dot" w:pos="8306"/>
        </w:tabs>
        <w:spacing w:after="0" w:line="360" w:lineRule="auto"/>
      </w:pPr>
      <w:hyperlink w:anchor="_Toc30667" w:history="1">
        <w:r>
          <w:rPr>
            <w:rFonts w:ascii="宋体" w:hAnsi="宋体" w:hint="eastAsia"/>
          </w:rPr>
          <w:t>9</w:t>
        </w:r>
        <w:r>
          <w:rPr>
            <w:rFonts w:ascii="宋体" w:hAnsi="宋体" w:hint="eastAsia"/>
          </w:rPr>
          <w:t>、</w:t>
        </w:r>
        <w:r>
          <w:rPr>
            <w:rFonts w:ascii="Times New Roman" w:hAnsi="Times New Roman" w:hint="eastAsia"/>
          </w:rPr>
          <w:t>投标人资格承诺书格式</w:t>
        </w:r>
        <w:r>
          <w:tab/>
        </w:r>
        <w:r>
          <w:fldChar w:fldCharType="begin"/>
        </w:r>
        <w:r>
          <w:instrText xml:space="preserve"> PAGEREF _Toc30667 </w:instrText>
        </w:r>
        <w:r>
          <w:fldChar w:fldCharType="separate"/>
        </w:r>
        <w:r w:rsidR="00473E0E">
          <w:rPr>
            <w:noProof/>
          </w:rPr>
          <w:t>40</w:t>
        </w:r>
        <w:r>
          <w:fldChar w:fldCharType="end"/>
        </w:r>
      </w:hyperlink>
    </w:p>
    <w:p w:rsidR="00EC2D93" w:rsidRDefault="00045AA8">
      <w:pPr>
        <w:pStyle w:val="31"/>
        <w:tabs>
          <w:tab w:val="right" w:leader="dot" w:pos="8306"/>
        </w:tabs>
        <w:spacing w:after="0" w:line="360" w:lineRule="auto"/>
      </w:pPr>
      <w:hyperlink w:anchor="_Toc12054" w:history="1">
        <w:r>
          <w:rPr>
            <w:rFonts w:ascii="宋体" w:hAnsi="宋体" w:hint="eastAsia"/>
          </w:rPr>
          <w:t>10</w:t>
        </w:r>
        <w:r>
          <w:rPr>
            <w:rFonts w:ascii="宋体" w:hAnsi="宋体" w:hint="eastAsia"/>
          </w:rPr>
          <w:t>、</w:t>
        </w:r>
        <w:r>
          <w:rPr>
            <w:rFonts w:ascii="宋体" w:hAnsi="宋体"/>
          </w:rPr>
          <w:t>投标保证金汇入情况说明</w:t>
        </w:r>
        <w:r>
          <w:tab/>
        </w:r>
        <w:r>
          <w:fldChar w:fldCharType="begin"/>
        </w:r>
        <w:r>
          <w:instrText xml:space="preserve"> PAGEREF _Toc12054 </w:instrText>
        </w:r>
        <w:r>
          <w:fldChar w:fldCharType="separate"/>
        </w:r>
        <w:r w:rsidR="00473E0E">
          <w:rPr>
            <w:noProof/>
          </w:rPr>
          <w:t>41</w:t>
        </w:r>
        <w:r>
          <w:fldChar w:fldCharType="end"/>
        </w:r>
      </w:hyperlink>
    </w:p>
    <w:p w:rsidR="00EC2D93" w:rsidRDefault="00045AA8">
      <w:pPr>
        <w:pStyle w:val="31"/>
        <w:tabs>
          <w:tab w:val="right" w:leader="dot" w:pos="8306"/>
        </w:tabs>
        <w:spacing w:after="0" w:line="360" w:lineRule="auto"/>
      </w:pPr>
      <w:hyperlink w:anchor="_Toc18434" w:history="1">
        <w:r>
          <w:rPr>
            <w:rFonts w:ascii="宋体" w:hAnsi="宋体" w:hint="eastAsia"/>
          </w:rPr>
          <w:t>11</w:t>
        </w:r>
        <w:r>
          <w:rPr>
            <w:rFonts w:ascii="宋体" w:hAnsi="宋体" w:hint="eastAsia"/>
          </w:rPr>
          <w:t>、</w:t>
        </w:r>
        <w:r>
          <w:rPr>
            <w:rFonts w:ascii="宋体" w:hAnsi="宋体"/>
          </w:rPr>
          <w:t>投标人认为需加以说明的其他内容</w:t>
        </w:r>
        <w:r>
          <w:tab/>
        </w:r>
        <w:r>
          <w:fldChar w:fldCharType="begin"/>
        </w:r>
        <w:r>
          <w:instrText xml:space="preserve"> PAGEREF _Toc18434 </w:instrText>
        </w:r>
        <w:r>
          <w:fldChar w:fldCharType="separate"/>
        </w:r>
        <w:r w:rsidR="00473E0E">
          <w:rPr>
            <w:noProof/>
          </w:rPr>
          <w:t>42</w:t>
        </w:r>
        <w:r>
          <w:fldChar w:fldCharType="end"/>
        </w:r>
      </w:hyperlink>
    </w:p>
    <w:p w:rsidR="00EC2D93" w:rsidRDefault="00045AA8">
      <w:pPr>
        <w:spacing w:line="360" w:lineRule="auto"/>
        <w:rPr>
          <w:rFonts w:ascii="Times New Roman" w:hAnsi="Times New Roman"/>
        </w:rPr>
      </w:pPr>
      <w:r>
        <w:rPr>
          <w:rFonts w:ascii="宋体" w:hAnsi="宋体"/>
          <w:sz w:val="22"/>
          <w:szCs w:val="22"/>
        </w:rPr>
        <w:fldChar w:fldCharType="end"/>
      </w:r>
      <w:bookmarkStart w:id="0" w:name="_Toc441844047"/>
      <w:bookmarkStart w:id="1" w:name="_Toc427232293"/>
    </w:p>
    <w:p w:rsidR="00EC2D93" w:rsidRDefault="00EC2D93">
      <w:pPr>
        <w:rPr>
          <w:rFonts w:ascii="Times New Roman" w:hAnsi="Times New Roman"/>
        </w:rPr>
      </w:pPr>
    </w:p>
    <w:p w:rsidR="00EC2D93" w:rsidRDefault="00EC2D93">
      <w:pPr>
        <w:rPr>
          <w:rFonts w:ascii="Times New Roman" w:hAnsi="Times New Roman"/>
        </w:rPr>
      </w:pPr>
    </w:p>
    <w:p w:rsidR="00EC2D93" w:rsidRDefault="00045AA8">
      <w:pPr>
        <w:rPr>
          <w:rFonts w:ascii="Times New Roman" w:hAnsi="Times New Roman"/>
        </w:rPr>
      </w:pPr>
      <w:r>
        <w:rPr>
          <w:rFonts w:ascii="Times New Roman" w:hAnsi="Times New Roman"/>
        </w:rPr>
        <w:br w:type="page"/>
      </w:r>
    </w:p>
    <w:p w:rsidR="00EC2D93" w:rsidRDefault="00EC2D93">
      <w:pPr>
        <w:pStyle w:val="af5"/>
      </w:pPr>
    </w:p>
    <w:p w:rsidR="00EC2D93" w:rsidRDefault="00EC2D93">
      <w:pPr>
        <w:pStyle w:val="af9"/>
      </w:pPr>
    </w:p>
    <w:p w:rsidR="00EC2D93" w:rsidRDefault="00EC2D93">
      <w:pPr>
        <w:pStyle w:val="af9"/>
      </w:pPr>
    </w:p>
    <w:p w:rsidR="00EC2D93" w:rsidRDefault="00EC2D93">
      <w:pPr>
        <w:pStyle w:val="af9"/>
      </w:pPr>
    </w:p>
    <w:p w:rsidR="00EC2D93" w:rsidRDefault="00EC2D93">
      <w:pPr>
        <w:pStyle w:val="af9"/>
      </w:pPr>
    </w:p>
    <w:p w:rsidR="00EC2D93" w:rsidRDefault="00EC2D93">
      <w:pPr>
        <w:pStyle w:val="af9"/>
      </w:pPr>
    </w:p>
    <w:p w:rsidR="00EC2D93" w:rsidRDefault="00EC2D93">
      <w:pPr>
        <w:pStyle w:val="af9"/>
      </w:pPr>
    </w:p>
    <w:p w:rsidR="00EC2D93" w:rsidRDefault="00EC2D93">
      <w:pPr>
        <w:pStyle w:val="af9"/>
      </w:pPr>
    </w:p>
    <w:p w:rsidR="00EC2D93" w:rsidRDefault="00EC2D93">
      <w:pPr>
        <w:pStyle w:val="af9"/>
      </w:pPr>
    </w:p>
    <w:p w:rsidR="00EC2D93" w:rsidRDefault="00EC2D93">
      <w:pPr>
        <w:pStyle w:val="af9"/>
      </w:pPr>
    </w:p>
    <w:p w:rsidR="00EC2D93" w:rsidRDefault="00EC2D93">
      <w:pPr>
        <w:rPr>
          <w:rFonts w:ascii="Times New Roman" w:hAnsi="Times New Roman"/>
        </w:rPr>
      </w:pPr>
    </w:p>
    <w:p w:rsidR="00EC2D93" w:rsidRDefault="00EC2D93">
      <w:pPr>
        <w:rPr>
          <w:rFonts w:ascii="Times New Roman" w:hAnsi="Times New Roman"/>
        </w:rPr>
      </w:pPr>
    </w:p>
    <w:p w:rsidR="00EC2D93" w:rsidRDefault="00045AA8">
      <w:pPr>
        <w:pStyle w:val="1"/>
        <w:jc w:val="center"/>
        <w:rPr>
          <w:rFonts w:ascii="Times New Roman" w:hAnsi="Times New Roman"/>
        </w:rPr>
      </w:pPr>
      <w:bookmarkStart w:id="2" w:name="_Toc14567"/>
      <w:r>
        <w:rPr>
          <w:rFonts w:ascii="Times New Roman" w:hAnsi="Times New Roman" w:hint="eastAsia"/>
        </w:rPr>
        <w:t>第一章</w:t>
      </w:r>
      <w:r>
        <w:rPr>
          <w:rFonts w:ascii="Times New Roman" w:hAnsi="Times New Roman"/>
        </w:rPr>
        <w:t xml:space="preserve">  </w:t>
      </w:r>
      <w:bookmarkEnd w:id="0"/>
      <w:bookmarkEnd w:id="1"/>
      <w:r>
        <w:rPr>
          <w:rFonts w:ascii="Times New Roman" w:hAnsi="Times New Roman" w:hint="eastAsia"/>
        </w:rPr>
        <w:t>招标公告</w:t>
      </w:r>
      <w:bookmarkEnd w:id="2"/>
    </w:p>
    <w:p w:rsidR="00EC2D93" w:rsidRDefault="00045AA8">
      <w:pPr>
        <w:widowControl/>
        <w:jc w:val="left"/>
        <w:rPr>
          <w:rFonts w:ascii="Times New Roman" w:hAnsi="Times New Roman"/>
          <w:b/>
          <w:bCs/>
          <w:sz w:val="32"/>
          <w:szCs w:val="32"/>
        </w:rPr>
      </w:pPr>
      <w:bookmarkStart w:id="3" w:name="_Toc441844049"/>
      <w:r>
        <w:rPr>
          <w:rFonts w:ascii="Times New Roman" w:hAnsi="Times New Roman"/>
          <w:bCs/>
          <w:szCs w:val="32"/>
        </w:rPr>
        <w:br w:type="page"/>
      </w:r>
    </w:p>
    <w:p w:rsidR="00EC2D93" w:rsidRDefault="00045AA8">
      <w:pPr>
        <w:pStyle w:val="2"/>
        <w:tabs>
          <w:tab w:val="clear" w:pos="1440"/>
          <w:tab w:val="left" w:pos="0"/>
        </w:tabs>
        <w:ind w:left="0" w:firstLine="0"/>
        <w:jc w:val="center"/>
        <w:rPr>
          <w:rFonts w:ascii="Times New Roman" w:eastAsia="宋体" w:hAnsi="Times New Roman"/>
          <w:b w:val="0"/>
          <w:bCs/>
          <w:szCs w:val="32"/>
        </w:rPr>
      </w:pPr>
      <w:bookmarkStart w:id="4" w:name="_Toc1623"/>
      <w:r>
        <w:rPr>
          <w:rFonts w:ascii="Times New Roman" w:eastAsia="宋体" w:hAnsi="Times New Roman" w:hint="eastAsia"/>
          <w:bCs/>
          <w:szCs w:val="32"/>
        </w:rPr>
        <w:lastRenderedPageBreak/>
        <w:t>一、</w:t>
      </w:r>
      <w:r>
        <w:rPr>
          <w:rFonts w:ascii="Times New Roman" w:eastAsia="宋体" w:hAnsi="Times New Roman"/>
          <w:bCs/>
          <w:szCs w:val="32"/>
        </w:rPr>
        <w:t xml:space="preserve"> </w:t>
      </w:r>
      <w:r>
        <w:rPr>
          <w:rFonts w:ascii="Times New Roman" w:eastAsia="宋体" w:hAnsi="Times New Roman" w:hint="eastAsia"/>
          <w:bCs/>
          <w:szCs w:val="32"/>
        </w:rPr>
        <w:t>招标公告函</w:t>
      </w:r>
      <w:bookmarkEnd w:id="4"/>
    </w:p>
    <w:p w:rsidR="00EC2D93" w:rsidRDefault="00045AA8">
      <w:pPr>
        <w:snapToGrid w:val="0"/>
        <w:spacing w:line="360" w:lineRule="auto"/>
        <w:ind w:firstLineChars="200" w:firstLine="440"/>
        <w:rPr>
          <w:rFonts w:ascii="宋体" w:hAnsi="宋体"/>
          <w:bCs/>
          <w:sz w:val="22"/>
          <w:szCs w:val="22"/>
        </w:rPr>
      </w:pPr>
      <w:r>
        <w:rPr>
          <w:rFonts w:ascii="宋体" w:hAnsi="宋体" w:hint="eastAsia"/>
          <w:bCs/>
          <w:sz w:val="22"/>
          <w:szCs w:val="22"/>
        </w:rPr>
        <w:t>广东华迪工程管理有限公司</w:t>
      </w:r>
      <w:r>
        <w:rPr>
          <w:rFonts w:ascii="宋体" w:hAnsi="宋体"/>
          <w:bCs/>
          <w:sz w:val="22"/>
          <w:szCs w:val="22"/>
        </w:rPr>
        <w:t>（以下简称</w:t>
      </w:r>
      <w:r>
        <w:rPr>
          <w:rFonts w:ascii="宋体" w:hAnsi="宋体"/>
          <w:bCs/>
          <w:sz w:val="22"/>
          <w:szCs w:val="22"/>
        </w:rPr>
        <w:t>“</w:t>
      </w:r>
      <w:r>
        <w:rPr>
          <w:rFonts w:ascii="宋体" w:hAnsi="宋体" w:hint="eastAsia"/>
          <w:bCs/>
          <w:sz w:val="22"/>
          <w:szCs w:val="22"/>
        </w:rPr>
        <w:t>招标</w:t>
      </w:r>
      <w:r>
        <w:rPr>
          <w:rFonts w:ascii="宋体" w:hAnsi="宋体"/>
          <w:bCs/>
          <w:sz w:val="22"/>
          <w:szCs w:val="22"/>
        </w:rPr>
        <w:t>代理机构</w:t>
      </w:r>
      <w:r>
        <w:rPr>
          <w:rFonts w:ascii="宋体" w:hAnsi="宋体"/>
          <w:bCs/>
          <w:sz w:val="22"/>
          <w:szCs w:val="22"/>
        </w:rPr>
        <w:t>”</w:t>
      </w:r>
      <w:r>
        <w:rPr>
          <w:rFonts w:ascii="宋体" w:hAnsi="宋体"/>
          <w:bCs/>
          <w:sz w:val="22"/>
          <w:szCs w:val="22"/>
        </w:rPr>
        <w:t>）受</w:t>
      </w:r>
      <w:r>
        <w:rPr>
          <w:rFonts w:ascii="宋体" w:hAnsi="宋体" w:hint="eastAsia"/>
          <w:bCs/>
          <w:sz w:val="22"/>
          <w:szCs w:val="22"/>
        </w:rPr>
        <w:t>东莞市经纬公路工程有限公司</w:t>
      </w:r>
      <w:r>
        <w:rPr>
          <w:rFonts w:ascii="宋体" w:hAnsi="宋体"/>
          <w:bCs/>
          <w:sz w:val="22"/>
          <w:szCs w:val="22"/>
        </w:rPr>
        <w:t>（以下简称</w:t>
      </w:r>
      <w:r>
        <w:rPr>
          <w:rFonts w:ascii="宋体" w:hAnsi="宋体"/>
          <w:bCs/>
          <w:sz w:val="22"/>
          <w:szCs w:val="22"/>
        </w:rPr>
        <w:t>“</w:t>
      </w:r>
      <w:r>
        <w:rPr>
          <w:rFonts w:ascii="宋体" w:hAnsi="宋体" w:hint="eastAsia"/>
          <w:bCs/>
          <w:sz w:val="22"/>
          <w:szCs w:val="22"/>
        </w:rPr>
        <w:t>招标人</w:t>
      </w:r>
      <w:r>
        <w:rPr>
          <w:rFonts w:ascii="宋体" w:hAnsi="宋体"/>
          <w:bCs/>
          <w:sz w:val="22"/>
          <w:szCs w:val="22"/>
        </w:rPr>
        <w:t>”</w:t>
      </w:r>
      <w:r>
        <w:rPr>
          <w:rFonts w:ascii="宋体" w:hAnsi="宋体"/>
          <w:bCs/>
          <w:sz w:val="22"/>
          <w:szCs w:val="22"/>
        </w:rPr>
        <w:t>）委托，就以下项目进行国内公开招标采购，详情请参见招标文件。本项目招标文件公示时间为：</w:t>
      </w:r>
      <w:r>
        <w:rPr>
          <w:rFonts w:ascii="宋体" w:hAnsi="宋体"/>
          <w:b/>
          <w:bCs/>
          <w:sz w:val="22"/>
          <w:szCs w:val="22"/>
        </w:rPr>
        <w:t>202</w:t>
      </w:r>
      <w:r>
        <w:rPr>
          <w:rFonts w:ascii="宋体" w:hAnsi="宋体" w:hint="eastAsia"/>
          <w:b/>
          <w:bCs/>
          <w:sz w:val="22"/>
          <w:szCs w:val="22"/>
        </w:rPr>
        <w:t>1</w:t>
      </w:r>
      <w:r>
        <w:rPr>
          <w:rFonts w:ascii="宋体" w:hAnsi="宋体"/>
          <w:b/>
          <w:bCs/>
          <w:sz w:val="22"/>
          <w:szCs w:val="22"/>
        </w:rPr>
        <w:t>年</w:t>
      </w:r>
      <w:r>
        <w:rPr>
          <w:rFonts w:ascii="宋体" w:hAnsi="宋体" w:hint="eastAsia"/>
          <w:b/>
          <w:bCs/>
          <w:sz w:val="22"/>
          <w:szCs w:val="22"/>
          <w:u w:val="single"/>
        </w:rPr>
        <w:t xml:space="preserve"> 2 </w:t>
      </w:r>
      <w:r>
        <w:rPr>
          <w:rFonts w:ascii="宋体" w:hAnsi="宋体"/>
          <w:b/>
          <w:bCs/>
          <w:sz w:val="22"/>
          <w:szCs w:val="22"/>
        </w:rPr>
        <w:t>月</w:t>
      </w:r>
      <w:r>
        <w:rPr>
          <w:rFonts w:ascii="宋体" w:hAnsi="宋体" w:hint="eastAsia"/>
          <w:b/>
          <w:bCs/>
          <w:sz w:val="22"/>
          <w:szCs w:val="22"/>
          <w:u w:val="single"/>
        </w:rPr>
        <w:t xml:space="preserve"> 23 </w:t>
      </w:r>
      <w:r>
        <w:rPr>
          <w:rFonts w:ascii="宋体" w:hAnsi="宋体"/>
          <w:b/>
          <w:bCs/>
          <w:sz w:val="22"/>
          <w:szCs w:val="22"/>
        </w:rPr>
        <w:t>日至</w:t>
      </w:r>
      <w:r>
        <w:rPr>
          <w:rFonts w:ascii="宋体" w:hAnsi="宋体"/>
          <w:b/>
          <w:bCs/>
          <w:sz w:val="22"/>
          <w:szCs w:val="22"/>
        </w:rPr>
        <w:t>202</w:t>
      </w:r>
      <w:r>
        <w:rPr>
          <w:rFonts w:ascii="宋体" w:hAnsi="宋体" w:hint="eastAsia"/>
          <w:b/>
          <w:bCs/>
          <w:sz w:val="22"/>
          <w:szCs w:val="22"/>
        </w:rPr>
        <w:t>1</w:t>
      </w:r>
      <w:r>
        <w:rPr>
          <w:rFonts w:ascii="宋体" w:hAnsi="宋体"/>
          <w:b/>
          <w:bCs/>
          <w:sz w:val="22"/>
          <w:szCs w:val="22"/>
        </w:rPr>
        <w:t>年</w:t>
      </w:r>
      <w:r>
        <w:rPr>
          <w:rFonts w:ascii="宋体" w:hAnsi="宋体" w:hint="eastAsia"/>
          <w:b/>
          <w:bCs/>
          <w:sz w:val="22"/>
          <w:szCs w:val="22"/>
          <w:u w:val="single"/>
        </w:rPr>
        <w:t xml:space="preserve"> 3 </w:t>
      </w:r>
      <w:r>
        <w:rPr>
          <w:rFonts w:ascii="宋体" w:hAnsi="宋体"/>
          <w:b/>
          <w:bCs/>
          <w:sz w:val="22"/>
          <w:szCs w:val="22"/>
        </w:rPr>
        <w:t>月</w:t>
      </w:r>
      <w:r>
        <w:rPr>
          <w:rFonts w:ascii="宋体" w:hAnsi="宋体" w:hint="eastAsia"/>
          <w:b/>
          <w:bCs/>
          <w:sz w:val="22"/>
          <w:szCs w:val="22"/>
          <w:u w:val="single"/>
        </w:rPr>
        <w:t xml:space="preserve"> 2 </w:t>
      </w:r>
      <w:r>
        <w:rPr>
          <w:rFonts w:ascii="宋体" w:hAnsi="宋体"/>
          <w:b/>
          <w:bCs/>
          <w:sz w:val="22"/>
          <w:szCs w:val="22"/>
        </w:rPr>
        <w:t>日</w:t>
      </w:r>
      <w:r>
        <w:rPr>
          <w:rFonts w:ascii="宋体" w:hAnsi="宋体"/>
          <w:bCs/>
          <w:sz w:val="22"/>
          <w:szCs w:val="22"/>
        </w:rPr>
        <w:t>，欢迎符合条件的</w:t>
      </w:r>
      <w:r>
        <w:rPr>
          <w:rFonts w:ascii="宋体" w:hAnsi="宋体" w:hint="eastAsia"/>
          <w:bCs/>
          <w:sz w:val="22"/>
          <w:szCs w:val="22"/>
        </w:rPr>
        <w:t>潜在</w:t>
      </w:r>
      <w:r>
        <w:rPr>
          <w:rFonts w:ascii="宋体" w:hAnsi="宋体"/>
          <w:bCs/>
          <w:sz w:val="22"/>
          <w:szCs w:val="22"/>
        </w:rPr>
        <w:t>投标人参加投标。有关事项如下：</w:t>
      </w:r>
    </w:p>
    <w:p w:rsidR="00EC2D93" w:rsidRDefault="00045AA8">
      <w:pPr>
        <w:numPr>
          <w:ilvl w:val="0"/>
          <w:numId w:val="5"/>
        </w:numPr>
        <w:snapToGrid w:val="0"/>
        <w:spacing w:line="360" w:lineRule="auto"/>
        <w:rPr>
          <w:rFonts w:ascii="宋体" w:hAnsi="宋体"/>
          <w:bCs/>
          <w:sz w:val="22"/>
          <w:szCs w:val="22"/>
        </w:rPr>
      </w:pPr>
      <w:r>
        <w:rPr>
          <w:rFonts w:ascii="宋体" w:hAnsi="宋体" w:hint="eastAsia"/>
          <w:bCs/>
          <w:sz w:val="22"/>
          <w:szCs w:val="22"/>
        </w:rPr>
        <w:t>项目</w:t>
      </w:r>
      <w:r>
        <w:rPr>
          <w:rFonts w:ascii="宋体" w:hAnsi="宋体"/>
          <w:bCs/>
          <w:sz w:val="22"/>
          <w:szCs w:val="22"/>
        </w:rPr>
        <w:t>编号：</w:t>
      </w:r>
      <w:r>
        <w:rPr>
          <w:rFonts w:ascii="宋体" w:hAnsi="宋体" w:hint="eastAsia"/>
          <w:bCs/>
          <w:sz w:val="22"/>
          <w:szCs w:val="22"/>
        </w:rPr>
        <w:t>JWGL20201204</w:t>
      </w:r>
    </w:p>
    <w:p w:rsidR="00EC2D93" w:rsidRDefault="00045AA8">
      <w:pPr>
        <w:numPr>
          <w:ilvl w:val="0"/>
          <w:numId w:val="5"/>
        </w:numPr>
        <w:snapToGrid w:val="0"/>
        <w:spacing w:line="360" w:lineRule="auto"/>
        <w:rPr>
          <w:rFonts w:ascii="宋体" w:hAnsi="宋体"/>
          <w:bCs/>
          <w:spacing w:val="-6"/>
          <w:sz w:val="22"/>
          <w:szCs w:val="22"/>
        </w:rPr>
      </w:pPr>
      <w:r>
        <w:rPr>
          <w:rFonts w:ascii="宋体" w:hAnsi="宋体"/>
          <w:bCs/>
          <w:spacing w:val="-6"/>
          <w:sz w:val="22"/>
          <w:szCs w:val="22"/>
        </w:rPr>
        <w:t>项目名称：</w:t>
      </w:r>
      <w:r>
        <w:rPr>
          <w:rFonts w:ascii="宋体" w:hAnsi="宋体" w:hint="eastAsia"/>
          <w:bCs/>
          <w:spacing w:val="-6"/>
          <w:sz w:val="22"/>
          <w:szCs w:val="22"/>
        </w:rPr>
        <w:t>从莞高速横沥</w:t>
      </w:r>
      <w:r>
        <w:rPr>
          <w:rFonts w:ascii="宋体" w:hAnsi="宋体" w:hint="eastAsia"/>
          <w:bCs/>
          <w:spacing w:val="-6"/>
          <w:sz w:val="22"/>
          <w:szCs w:val="22"/>
        </w:rPr>
        <w:t>1</w:t>
      </w:r>
      <w:r>
        <w:rPr>
          <w:rFonts w:ascii="宋体" w:hAnsi="宋体" w:hint="eastAsia"/>
          <w:bCs/>
          <w:spacing w:val="-6"/>
          <w:sz w:val="22"/>
          <w:szCs w:val="22"/>
        </w:rPr>
        <w:t>号桥桥下空间停车场项目及东深路管片预制场采购混凝土</w:t>
      </w:r>
    </w:p>
    <w:p w:rsidR="00EC2D93" w:rsidRDefault="00045AA8">
      <w:pPr>
        <w:numPr>
          <w:ilvl w:val="0"/>
          <w:numId w:val="5"/>
        </w:numPr>
        <w:snapToGrid w:val="0"/>
        <w:spacing w:line="360" w:lineRule="auto"/>
        <w:rPr>
          <w:rFonts w:ascii="宋体" w:hAnsi="宋体"/>
          <w:bCs/>
          <w:sz w:val="22"/>
          <w:szCs w:val="22"/>
        </w:rPr>
      </w:pPr>
      <w:r>
        <w:rPr>
          <w:rFonts w:ascii="宋体" w:hAnsi="宋体"/>
          <w:bCs/>
          <w:sz w:val="22"/>
          <w:szCs w:val="22"/>
        </w:rPr>
        <w:t>采购</w:t>
      </w:r>
      <w:r>
        <w:rPr>
          <w:rFonts w:ascii="宋体" w:hAnsi="宋体" w:hint="eastAsia"/>
          <w:bCs/>
          <w:sz w:val="22"/>
          <w:szCs w:val="22"/>
        </w:rPr>
        <w:t>内容</w:t>
      </w:r>
      <w:r>
        <w:rPr>
          <w:rFonts w:ascii="宋体" w:hAnsi="宋体"/>
          <w:bCs/>
          <w:sz w:val="22"/>
          <w:szCs w:val="22"/>
        </w:rPr>
        <w:t>：</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
        <w:gridCol w:w="2812"/>
        <w:gridCol w:w="1612"/>
        <w:gridCol w:w="2217"/>
        <w:gridCol w:w="991"/>
      </w:tblGrid>
      <w:tr w:rsidR="00EC2D93">
        <w:trPr>
          <w:cantSplit/>
          <w:trHeight w:val="535"/>
          <w:jc w:val="center"/>
        </w:trPr>
        <w:tc>
          <w:tcPr>
            <w:tcW w:w="585" w:type="dxa"/>
            <w:vAlign w:val="center"/>
          </w:tcPr>
          <w:p w:rsidR="00EC2D93" w:rsidRDefault="00045AA8">
            <w:pPr>
              <w:snapToGrid w:val="0"/>
              <w:spacing w:line="360" w:lineRule="auto"/>
              <w:jc w:val="center"/>
              <w:rPr>
                <w:rFonts w:ascii="Times New Roman" w:hAnsi="Times New Roman"/>
                <w:sz w:val="22"/>
                <w:szCs w:val="22"/>
              </w:rPr>
            </w:pPr>
            <w:r>
              <w:rPr>
                <w:rFonts w:ascii="Times New Roman" w:hAnsi="Times New Roman" w:hint="eastAsia"/>
                <w:sz w:val="22"/>
                <w:szCs w:val="22"/>
              </w:rPr>
              <w:t>包号</w:t>
            </w:r>
          </w:p>
        </w:tc>
        <w:tc>
          <w:tcPr>
            <w:tcW w:w="2812" w:type="dxa"/>
            <w:vAlign w:val="center"/>
          </w:tcPr>
          <w:p w:rsidR="00EC2D93" w:rsidRDefault="00045AA8">
            <w:pPr>
              <w:snapToGrid w:val="0"/>
              <w:spacing w:line="360" w:lineRule="auto"/>
              <w:jc w:val="center"/>
              <w:rPr>
                <w:rFonts w:ascii="Times New Roman" w:hAnsi="Times New Roman"/>
                <w:sz w:val="22"/>
                <w:szCs w:val="22"/>
              </w:rPr>
            </w:pPr>
            <w:r>
              <w:rPr>
                <w:rFonts w:ascii="Times New Roman" w:hAnsi="Times New Roman" w:hint="eastAsia"/>
                <w:sz w:val="22"/>
                <w:szCs w:val="22"/>
              </w:rPr>
              <w:t>分项</w:t>
            </w:r>
            <w:r>
              <w:rPr>
                <w:rFonts w:ascii="Times New Roman" w:hAnsi="Times New Roman"/>
                <w:sz w:val="22"/>
                <w:szCs w:val="22"/>
              </w:rPr>
              <w:t>名称</w:t>
            </w:r>
          </w:p>
        </w:tc>
        <w:tc>
          <w:tcPr>
            <w:tcW w:w="1612" w:type="dxa"/>
          </w:tcPr>
          <w:p w:rsidR="00EC2D93" w:rsidRDefault="00045AA8">
            <w:pPr>
              <w:snapToGrid w:val="0"/>
              <w:spacing w:line="360" w:lineRule="auto"/>
              <w:jc w:val="center"/>
              <w:rPr>
                <w:rFonts w:ascii="Times New Roman" w:hAnsi="Times New Roman"/>
                <w:sz w:val="22"/>
                <w:szCs w:val="22"/>
              </w:rPr>
            </w:pPr>
            <w:r>
              <w:rPr>
                <w:rFonts w:ascii="Times New Roman" w:hAnsi="Times New Roman" w:hint="eastAsia"/>
                <w:sz w:val="22"/>
                <w:szCs w:val="22"/>
              </w:rPr>
              <w:t>预算价</w:t>
            </w:r>
          </w:p>
          <w:p w:rsidR="00EC2D93" w:rsidRDefault="00045AA8">
            <w:pPr>
              <w:snapToGrid w:val="0"/>
              <w:spacing w:line="360" w:lineRule="auto"/>
              <w:jc w:val="center"/>
              <w:rPr>
                <w:rFonts w:ascii="Times New Roman" w:hAnsi="Times New Roman"/>
                <w:sz w:val="22"/>
                <w:szCs w:val="22"/>
              </w:rPr>
            </w:pPr>
            <w:r>
              <w:rPr>
                <w:rFonts w:ascii="Times New Roman" w:hAnsi="Times New Roman" w:hint="eastAsia"/>
                <w:sz w:val="22"/>
                <w:szCs w:val="22"/>
              </w:rPr>
              <w:t>（元）</w:t>
            </w:r>
          </w:p>
        </w:tc>
        <w:tc>
          <w:tcPr>
            <w:tcW w:w="2217" w:type="dxa"/>
          </w:tcPr>
          <w:p w:rsidR="00EC2D93" w:rsidRDefault="00045AA8">
            <w:pPr>
              <w:snapToGrid w:val="0"/>
              <w:spacing w:line="360" w:lineRule="auto"/>
              <w:jc w:val="center"/>
              <w:rPr>
                <w:rFonts w:ascii="Times New Roman" w:hAnsi="Times New Roman"/>
                <w:sz w:val="22"/>
                <w:szCs w:val="22"/>
              </w:rPr>
            </w:pPr>
            <w:r>
              <w:rPr>
                <w:rFonts w:ascii="Times New Roman" w:hAnsi="Times New Roman" w:hint="eastAsia"/>
                <w:sz w:val="22"/>
                <w:szCs w:val="22"/>
              </w:rPr>
              <w:t>服务期</w:t>
            </w:r>
          </w:p>
          <w:p w:rsidR="00EC2D93" w:rsidRDefault="00045AA8">
            <w:pPr>
              <w:snapToGrid w:val="0"/>
              <w:spacing w:line="360" w:lineRule="auto"/>
              <w:jc w:val="center"/>
              <w:rPr>
                <w:rFonts w:ascii="Times New Roman" w:hAnsi="Times New Roman"/>
                <w:sz w:val="22"/>
                <w:szCs w:val="22"/>
              </w:rPr>
            </w:pPr>
            <w:r>
              <w:rPr>
                <w:rFonts w:ascii="Times New Roman" w:hAnsi="Times New Roman" w:hint="eastAsia"/>
                <w:sz w:val="22"/>
                <w:szCs w:val="22"/>
              </w:rPr>
              <w:t>（日历天）</w:t>
            </w:r>
          </w:p>
        </w:tc>
        <w:tc>
          <w:tcPr>
            <w:tcW w:w="991" w:type="dxa"/>
            <w:vAlign w:val="center"/>
          </w:tcPr>
          <w:p w:rsidR="00EC2D93" w:rsidRDefault="00045AA8">
            <w:pPr>
              <w:snapToGrid w:val="0"/>
              <w:spacing w:line="360" w:lineRule="auto"/>
              <w:jc w:val="center"/>
              <w:rPr>
                <w:rFonts w:ascii="Times New Roman" w:hAnsi="Times New Roman"/>
                <w:sz w:val="22"/>
                <w:szCs w:val="22"/>
              </w:rPr>
            </w:pPr>
            <w:r>
              <w:rPr>
                <w:rFonts w:ascii="Times New Roman" w:hAnsi="Times New Roman" w:hint="eastAsia"/>
                <w:sz w:val="22"/>
                <w:szCs w:val="22"/>
              </w:rPr>
              <w:t>供应商</w:t>
            </w:r>
            <w:r>
              <w:rPr>
                <w:rFonts w:ascii="Times New Roman" w:hAnsi="Times New Roman"/>
                <w:sz w:val="22"/>
                <w:szCs w:val="22"/>
              </w:rPr>
              <w:t>数量</w:t>
            </w:r>
          </w:p>
        </w:tc>
      </w:tr>
      <w:tr w:rsidR="00EC2D93">
        <w:trPr>
          <w:cantSplit/>
          <w:trHeight w:val="535"/>
          <w:jc w:val="center"/>
        </w:trPr>
        <w:tc>
          <w:tcPr>
            <w:tcW w:w="585" w:type="dxa"/>
            <w:tcBorders>
              <w:top w:val="single" w:sz="4" w:space="0" w:color="auto"/>
              <w:left w:val="single" w:sz="4" w:space="0" w:color="auto"/>
              <w:bottom w:val="single" w:sz="4" w:space="0" w:color="auto"/>
              <w:right w:val="single" w:sz="4" w:space="0" w:color="auto"/>
            </w:tcBorders>
            <w:vAlign w:val="center"/>
          </w:tcPr>
          <w:p w:rsidR="00EC2D93" w:rsidRDefault="00045AA8">
            <w:pPr>
              <w:snapToGrid w:val="0"/>
              <w:spacing w:line="360" w:lineRule="auto"/>
              <w:jc w:val="center"/>
              <w:rPr>
                <w:rFonts w:asciiTheme="minorEastAsia" w:eastAsiaTheme="minorEastAsia" w:hAnsiTheme="minorEastAsia" w:cs="宋体"/>
                <w:bCs/>
                <w:sz w:val="22"/>
                <w:szCs w:val="22"/>
              </w:rPr>
            </w:pPr>
            <w:r>
              <w:rPr>
                <w:rFonts w:asciiTheme="minorEastAsia" w:eastAsiaTheme="minorEastAsia" w:hAnsiTheme="minorEastAsia" w:cs="宋体"/>
                <w:bCs/>
                <w:sz w:val="22"/>
                <w:szCs w:val="22"/>
              </w:rPr>
              <w:t>/</w:t>
            </w:r>
          </w:p>
        </w:tc>
        <w:tc>
          <w:tcPr>
            <w:tcW w:w="2812" w:type="dxa"/>
            <w:tcBorders>
              <w:top w:val="single" w:sz="4" w:space="0" w:color="auto"/>
              <w:left w:val="single" w:sz="4" w:space="0" w:color="auto"/>
              <w:bottom w:val="single" w:sz="4" w:space="0" w:color="auto"/>
              <w:right w:val="single" w:sz="4" w:space="0" w:color="auto"/>
            </w:tcBorders>
            <w:vAlign w:val="center"/>
          </w:tcPr>
          <w:p w:rsidR="00EC2D93" w:rsidRDefault="00045AA8">
            <w:pPr>
              <w:snapToGrid w:val="0"/>
              <w:spacing w:line="360" w:lineRule="auto"/>
              <w:jc w:val="center"/>
              <w:rPr>
                <w:rFonts w:ascii="Times New Roman" w:hAnsi="Times New Roman"/>
                <w:sz w:val="22"/>
                <w:szCs w:val="22"/>
              </w:rPr>
            </w:pPr>
            <w:r>
              <w:rPr>
                <w:rFonts w:hint="eastAsia"/>
                <w:sz w:val="22"/>
                <w:szCs w:val="22"/>
              </w:rPr>
              <w:t>从莞高速横沥</w:t>
            </w:r>
            <w:r>
              <w:rPr>
                <w:rFonts w:hint="eastAsia"/>
                <w:sz w:val="22"/>
                <w:szCs w:val="22"/>
              </w:rPr>
              <w:t>1</w:t>
            </w:r>
            <w:r>
              <w:rPr>
                <w:rFonts w:hint="eastAsia"/>
                <w:sz w:val="22"/>
                <w:szCs w:val="22"/>
              </w:rPr>
              <w:t>号桥桥下空间停车场项目及东深路管片预制场采购混凝土</w:t>
            </w:r>
          </w:p>
        </w:tc>
        <w:tc>
          <w:tcPr>
            <w:tcW w:w="1612" w:type="dxa"/>
            <w:tcBorders>
              <w:top w:val="single" w:sz="4" w:space="0" w:color="auto"/>
              <w:left w:val="single" w:sz="4" w:space="0" w:color="auto"/>
              <w:bottom w:val="single" w:sz="4" w:space="0" w:color="auto"/>
              <w:right w:val="single" w:sz="4" w:space="0" w:color="auto"/>
            </w:tcBorders>
            <w:vAlign w:val="center"/>
          </w:tcPr>
          <w:p w:rsidR="00EC2D93" w:rsidRDefault="00045AA8">
            <w:pPr>
              <w:snapToGrid w:val="0"/>
              <w:spacing w:line="360" w:lineRule="auto"/>
              <w:jc w:val="center"/>
              <w:rPr>
                <w:rFonts w:asciiTheme="minorEastAsia" w:eastAsiaTheme="minorEastAsia" w:hAnsiTheme="minorEastAsia" w:cs="宋体"/>
                <w:bCs/>
                <w:sz w:val="22"/>
                <w:szCs w:val="22"/>
              </w:rPr>
            </w:pPr>
            <w:r>
              <w:rPr>
                <w:rFonts w:asciiTheme="minorEastAsia" w:eastAsiaTheme="minorEastAsia" w:hAnsiTheme="minorEastAsia" w:cs="宋体" w:hint="eastAsia"/>
                <w:bCs/>
                <w:sz w:val="22"/>
                <w:szCs w:val="22"/>
              </w:rPr>
              <w:t>3,976,650.00</w:t>
            </w:r>
          </w:p>
        </w:tc>
        <w:tc>
          <w:tcPr>
            <w:tcW w:w="2217" w:type="dxa"/>
            <w:tcBorders>
              <w:top w:val="single" w:sz="4" w:space="0" w:color="auto"/>
              <w:left w:val="single" w:sz="4" w:space="0" w:color="auto"/>
              <w:bottom w:val="single" w:sz="4" w:space="0" w:color="auto"/>
              <w:right w:val="single" w:sz="4" w:space="0" w:color="auto"/>
            </w:tcBorders>
            <w:vAlign w:val="center"/>
          </w:tcPr>
          <w:p w:rsidR="00EC2D93" w:rsidRDefault="00045AA8">
            <w:pPr>
              <w:snapToGrid w:val="0"/>
              <w:spacing w:line="360" w:lineRule="auto"/>
              <w:jc w:val="center"/>
              <w:rPr>
                <w:rFonts w:asciiTheme="minorEastAsia" w:eastAsiaTheme="minorEastAsia" w:hAnsiTheme="minorEastAsia" w:cs="宋体"/>
                <w:bCs/>
                <w:sz w:val="22"/>
                <w:szCs w:val="22"/>
              </w:rPr>
            </w:pPr>
            <w:r>
              <w:rPr>
                <w:rFonts w:asciiTheme="minorEastAsia" w:eastAsiaTheme="minorEastAsia" w:hAnsiTheme="minorEastAsia" w:cs="宋体" w:hint="eastAsia"/>
                <w:bCs/>
                <w:sz w:val="22"/>
                <w:szCs w:val="22"/>
              </w:rPr>
              <w:t>合同签订之日起至项目完工止</w:t>
            </w:r>
          </w:p>
        </w:tc>
        <w:tc>
          <w:tcPr>
            <w:tcW w:w="991" w:type="dxa"/>
            <w:tcBorders>
              <w:top w:val="single" w:sz="4" w:space="0" w:color="auto"/>
              <w:left w:val="single" w:sz="4" w:space="0" w:color="auto"/>
              <w:bottom w:val="single" w:sz="4" w:space="0" w:color="auto"/>
              <w:right w:val="single" w:sz="4" w:space="0" w:color="auto"/>
            </w:tcBorders>
            <w:vAlign w:val="center"/>
          </w:tcPr>
          <w:p w:rsidR="00EC2D93" w:rsidRDefault="00045AA8">
            <w:pPr>
              <w:snapToGrid w:val="0"/>
              <w:spacing w:line="360" w:lineRule="auto"/>
              <w:jc w:val="center"/>
              <w:rPr>
                <w:rFonts w:ascii="Times New Roman" w:hAnsi="Times New Roman"/>
                <w:sz w:val="22"/>
                <w:szCs w:val="22"/>
              </w:rPr>
            </w:pPr>
            <w:r>
              <w:rPr>
                <w:rFonts w:asciiTheme="minorEastAsia" w:eastAsiaTheme="minorEastAsia" w:hAnsiTheme="minorEastAsia" w:cs="宋体" w:hint="eastAsia"/>
                <w:bCs/>
                <w:sz w:val="22"/>
                <w:szCs w:val="22"/>
              </w:rPr>
              <w:t>1</w:t>
            </w:r>
          </w:p>
        </w:tc>
      </w:tr>
    </w:tbl>
    <w:p w:rsidR="00EC2D93" w:rsidRDefault="00045AA8">
      <w:pPr>
        <w:numPr>
          <w:ilvl w:val="0"/>
          <w:numId w:val="5"/>
        </w:numPr>
        <w:snapToGrid w:val="0"/>
        <w:spacing w:line="360" w:lineRule="auto"/>
        <w:rPr>
          <w:rFonts w:ascii="宋体" w:hAnsi="宋体"/>
          <w:bCs/>
          <w:sz w:val="22"/>
          <w:szCs w:val="22"/>
        </w:rPr>
      </w:pPr>
      <w:r>
        <w:rPr>
          <w:rFonts w:ascii="宋体" w:hAnsi="宋体" w:hint="eastAsia"/>
          <w:bCs/>
          <w:sz w:val="22"/>
          <w:szCs w:val="22"/>
        </w:rPr>
        <w:t>资金来源：企业自筹。</w:t>
      </w:r>
    </w:p>
    <w:p w:rsidR="00EC2D93" w:rsidRDefault="00045AA8">
      <w:pPr>
        <w:numPr>
          <w:ilvl w:val="0"/>
          <w:numId w:val="5"/>
        </w:numPr>
        <w:snapToGrid w:val="0"/>
        <w:spacing w:line="360" w:lineRule="auto"/>
        <w:rPr>
          <w:rFonts w:ascii="宋体" w:hAnsi="宋体"/>
          <w:bCs/>
          <w:sz w:val="22"/>
          <w:szCs w:val="22"/>
        </w:rPr>
      </w:pPr>
      <w:r>
        <w:rPr>
          <w:rFonts w:ascii="宋体" w:hAnsi="宋体"/>
          <w:bCs/>
          <w:sz w:val="22"/>
          <w:szCs w:val="22"/>
        </w:rPr>
        <w:t>投标人资格要求：</w:t>
      </w:r>
    </w:p>
    <w:p w:rsidR="00EC2D93" w:rsidRDefault="00045AA8">
      <w:pPr>
        <w:tabs>
          <w:tab w:val="left" w:pos="480"/>
        </w:tabs>
        <w:snapToGrid w:val="0"/>
        <w:spacing w:line="360" w:lineRule="auto"/>
        <w:ind w:firstLineChars="200" w:firstLine="440"/>
        <w:rPr>
          <w:rFonts w:ascii="宋体" w:hAnsi="宋体"/>
          <w:bCs/>
          <w:sz w:val="22"/>
          <w:szCs w:val="22"/>
        </w:rPr>
      </w:pPr>
      <w:r>
        <w:rPr>
          <w:rFonts w:ascii="宋体" w:hAnsi="宋体" w:hint="eastAsia"/>
          <w:bCs/>
          <w:sz w:val="22"/>
          <w:szCs w:val="22"/>
        </w:rPr>
        <w:t>1</w:t>
      </w:r>
      <w:r>
        <w:rPr>
          <w:rFonts w:ascii="宋体" w:hAnsi="宋体" w:hint="eastAsia"/>
          <w:bCs/>
          <w:sz w:val="22"/>
          <w:szCs w:val="22"/>
        </w:rPr>
        <w:t>）中华人民共和国境内注册的有合法经营资格的国内独立法人，具有独立承担民事责任的能力。</w:t>
      </w:r>
    </w:p>
    <w:p w:rsidR="00EC2D93" w:rsidRDefault="00045AA8">
      <w:pPr>
        <w:tabs>
          <w:tab w:val="left" w:pos="480"/>
        </w:tabs>
        <w:snapToGrid w:val="0"/>
        <w:spacing w:line="360" w:lineRule="auto"/>
        <w:ind w:firstLineChars="200" w:firstLine="440"/>
        <w:rPr>
          <w:rFonts w:ascii="宋体" w:hAnsi="宋体"/>
          <w:bCs/>
          <w:sz w:val="22"/>
          <w:szCs w:val="22"/>
        </w:rPr>
      </w:pPr>
      <w:r>
        <w:rPr>
          <w:rFonts w:ascii="宋体" w:hAnsi="宋体" w:hint="eastAsia"/>
          <w:bCs/>
          <w:sz w:val="22"/>
          <w:szCs w:val="22"/>
        </w:rPr>
        <w:t>2</w:t>
      </w:r>
      <w:r>
        <w:rPr>
          <w:rFonts w:ascii="宋体" w:hAnsi="宋体" w:hint="eastAsia"/>
          <w:bCs/>
          <w:sz w:val="22"/>
          <w:szCs w:val="22"/>
        </w:rPr>
        <w:t>）</w:t>
      </w:r>
      <w:r>
        <w:rPr>
          <w:rFonts w:ascii="宋体" w:hAnsi="宋体" w:hint="eastAsia"/>
          <w:b/>
          <w:sz w:val="22"/>
          <w:szCs w:val="22"/>
        </w:rPr>
        <w:t>具备有效期内的建设行政主管部门颁发的预拌混凝土专业承包资质证书。</w:t>
      </w:r>
    </w:p>
    <w:p w:rsidR="00EC2D93" w:rsidRDefault="00045AA8">
      <w:pPr>
        <w:tabs>
          <w:tab w:val="left" w:pos="480"/>
        </w:tabs>
        <w:snapToGrid w:val="0"/>
        <w:spacing w:line="360" w:lineRule="auto"/>
        <w:ind w:firstLineChars="200" w:firstLine="440"/>
        <w:rPr>
          <w:rFonts w:ascii="宋体" w:hAnsi="宋体"/>
          <w:bCs/>
          <w:sz w:val="22"/>
          <w:szCs w:val="22"/>
        </w:rPr>
      </w:pPr>
      <w:r>
        <w:rPr>
          <w:rFonts w:ascii="宋体" w:hAnsi="宋体" w:hint="eastAsia"/>
          <w:bCs/>
          <w:sz w:val="22"/>
          <w:szCs w:val="22"/>
        </w:rPr>
        <w:t>3</w:t>
      </w:r>
      <w:r>
        <w:rPr>
          <w:rFonts w:ascii="宋体" w:hAnsi="宋体" w:hint="eastAsia"/>
          <w:bCs/>
          <w:sz w:val="22"/>
          <w:szCs w:val="22"/>
        </w:rPr>
        <w:t>）投标人未被列入“信用中国”网站</w:t>
      </w:r>
      <w:r>
        <w:rPr>
          <w:rFonts w:ascii="宋体" w:hAnsi="宋体" w:hint="eastAsia"/>
          <w:bCs/>
          <w:sz w:val="22"/>
          <w:szCs w:val="22"/>
        </w:rPr>
        <w:t>(www.creditchina.gov.cn)</w:t>
      </w:r>
      <w:r>
        <w:rPr>
          <w:rFonts w:ascii="宋体" w:hAnsi="宋体" w:hint="eastAsia"/>
          <w:bCs/>
          <w:sz w:val="22"/>
          <w:szCs w:val="22"/>
        </w:rPr>
        <w:t>“记录失信被执行人或重大税收违法案件当事人名单或政府采购严重违法失信行为”记录名单；不处于中国政府采购网</w:t>
      </w:r>
      <w:r>
        <w:rPr>
          <w:rFonts w:ascii="宋体" w:hAnsi="宋体" w:hint="eastAsia"/>
          <w:bCs/>
          <w:sz w:val="22"/>
          <w:szCs w:val="22"/>
        </w:rPr>
        <w:t>(www.ccgp.gov.cn)</w:t>
      </w:r>
      <w:r>
        <w:rPr>
          <w:rFonts w:ascii="宋体" w:hAnsi="宋体" w:hint="eastAsia"/>
          <w:bCs/>
          <w:sz w:val="22"/>
          <w:szCs w:val="22"/>
        </w:rPr>
        <w:t>“政府采购严重违法失信行为信息记录”中的禁止参加政府采购活动期间；未被列入“中国执行信息公开网”失信被执行人。（以招标</w:t>
      </w:r>
      <w:r>
        <w:rPr>
          <w:rFonts w:ascii="宋体" w:hAnsi="宋体" w:hint="eastAsia"/>
          <w:bCs/>
          <w:sz w:val="22"/>
          <w:szCs w:val="22"/>
        </w:rPr>
        <w:t>人</w:t>
      </w:r>
      <w:r>
        <w:rPr>
          <w:rFonts w:ascii="宋体" w:hAnsi="宋体" w:hint="eastAsia"/>
          <w:bCs/>
          <w:sz w:val="22"/>
          <w:szCs w:val="22"/>
        </w:rPr>
        <w:t>于投标截止日当天在“信用中国”网站（</w:t>
      </w:r>
      <w:r>
        <w:rPr>
          <w:rFonts w:ascii="宋体" w:hAnsi="宋体" w:hint="eastAsia"/>
          <w:bCs/>
          <w:sz w:val="22"/>
          <w:szCs w:val="22"/>
        </w:rPr>
        <w:t>www.creditchina.gov.cn</w:t>
      </w:r>
      <w:r>
        <w:rPr>
          <w:rFonts w:ascii="宋体" w:hAnsi="宋体" w:hint="eastAsia"/>
          <w:bCs/>
          <w:sz w:val="22"/>
          <w:szCs w:val="22"/>
        </w:rPr>
        <w:t>）、中国政府采购网</w:t>
      </w:r>
      <w:r>
        <w:rPr>
          <w:rFonts w:ascii="宋体" w:hAnsi="宋体" w:hint="eastAsia"/>
          <w:bCs/>
          <w:sz w:val="22"/>
          <w:szCs w:val="22"/>
        </w:rPr>
        <w:t>(www</w:t>
      </w:r>
      <w:r>
        <w:rPr>
          <w:rFonts w:ascii="宋体" w:hAnsi="宋体" w:hint="eastAsia"/>
          <w:bCs/>
          <w:sz w:val="22"/>
          <w:szCs w:val="22"/>
        </w:rPr>
        <w:t>.ccgp.gov.cn)</w:t>
      </w:r>
      <w:r>
        <w:rPr>
          <w:rFonts w:ascii="宋体" w:hAnsi="宋体" w:hint="eastAsia"/>
          <w:bCs/>
          <w:sz w:val="22"/>
          <w:szCs w:val="22"/>
        </w:rPr>
        <w:t>及中国执行信息公开网（</w:t>
      </w:r>
      <w:r>
        <w:rPr>
          <w:rFonts w:ascii="宋体" w:hAnsi="宋体"/>
          <w:bCs/>
          <w:sz w:val="22"/>
          <w:szCs w:val="22"/>
        </w:rPr>
        <w:t>http://zxgk.court.gov.cn/</w:t>
      </w:r>
      <w:r>
        <w:rPr>
          <w:rFonts w:ascii="宋体" w:hAnsi="宋体" w:hint="eastAsia"/>
          <w:bCs/>
          <w:sz w:val="22"/>
          <w:szCs w:val="22"/>
        </w:rPr>
        <w:t>）查询结果为准，如相关失信记录已失效，投标人需提供相关证明资料）。</w:t>
      </w:r>
    </w:p>
    <w:p w:rsidR="00EC2D93" w:rsidRDefault="00045AA8">
      <w:pPr>
        <w:tabs>
          <w:tab w:val="left" w:pos="480"/>
        </w:tabs>
        <w:snapToGrid w:val="0"/>
        <w:spacing w:line="360" w:lineRule="auto"/>
        <w:ind w:firstLineChars="200" w:firstLine="440"/>
        <w:rPr>
          <w:rFonts w:ascii="宋体" w:hAnsi="宋体"/>
          <w:bCs/>
          <w:sz w:val="22"/>
          <w:szCs w:val="22"/>
        </w:rPr>
      </w:pPr>
      <w:r>
        <w:rPr>
          <w:rFonts w:ascii="宋体" w:hAnsi="宋体" w:hint="eastAsia"/>
          <w:bCs/>
          <w:sz w:val="22"/>
          <w:szCs w:val="22"/>
        </w:rPr>
        <w:t>4</w:t>
      </w:r>
      <w:r>
        <w:rPr>
          <w:rFonts w:ascii="宋体" w:hAnsi="宋体" w:hint="eastAsia"/>
          <w:bCs/>
          <w:sz w:val="22"/>
          <w:szCs w:val="22"/>
        </w:rPr>
        <w:t>）投标人（含其授权的下属单位、分支机构）在投标前三年内，在经营活动中不存在大额诉讼或多宗诉讼或其它违法、违约等影响本次招标项目正常履行的情形（须提供书面声明函）。</w:t>
      </w:r>
    </w:p>
    <w:p w:rsidR="00EC2D93" w:rsidRDefault="00045AA8">
      <w:pPr>
        <w:pStyle w:val="af5"/>
        <w:snapToGrid w:val="0"/>
        <w:spacing w:after="0" w:line="360" w:lineRule="auto"/>
        <w:ind w:firstLineChars="200" w:firstLine="440"/>
        <w:rPr>
          <w:rFonts w:ascii="宋体" w:hAnsi="宋体"/>
          <w:bCs/>
          <w:kern w:val="2"/>
          <w:sz w:val="22"/>
          <w:szCs w:val="22"/>
          <w:lang w:val="en-US"/>
        </w:rPr>
      </w:pPr>
      <w:r>
        <w:rPr>
          <w:rFonts w:ascii="宋体" w:hAnsi="宋体" w:hint="eastAsia"/>
          <w:bCs/>
          <w:kern w:val="2"/>
          <w:sz w:val="22"/>
          <w:szCs w:val="22"/>
          <w:lang w:val="en-US"/>
        </w:rPr>
        <w:t>5</w:t>
      </w:r>
      <w:r>
        <w:rPr>
          <w:rFonts w:ascii="宋体" w:hAnsi="宋体" w:hint="eastAsia"/>
          <w:bCs/>
          <w:kern w:val="2"/>
          <w:sz w:val="22"/>
          <w:szCs w:val="22"/>
          <w:lang w:val="en-US"/>
        </w:rPr>
        <w:t>）如果投标人或其关联公司曾与东莞市交通投资集团有限公司及其下属企业签订合同的，该投标人或其关联公司须在履约过程中无严重违约而导致合同变更、中止、解除的情形。（须提供书面承诺函）</w:t>
      </w:r>
    </w:p>
    <w:p w:rsidR="00EC2D93" w:rsidRDefault="00045AA8" w:rsidP="00473E0E">
      <w:pPr>
        <w:pStyle w:val="af5"/>
        <w:snapToGrid w:val="0"/>
        <w:spacing w:after="0" w:line="380" w:lineRule="exact"/>
        <w:ind w:firstLineChars="200" w:firstLine="440"/>
        <w:rPr>
          <w:rFonts w:ascii="宋体" w:hAnsi="宋体"/>
          <w:bCs/>
          <w:kern w:val="2"/>
          <w:sz w:val="22"/>
          <w:szCs w:val="22"/>
          <w:lang w:val="en-US"/>
        </w:rPr>
      </w:pPr>
      <w:r>
        <w:rPr>
          <w:rFonts w:ascii="宋体" w:hAnsi="宋体" w:hint="eastAsia"/>
          <w:bCs/>
          <w:kern w:val="2"/>
          <w:sz w:val="22"/>
          <w:szCs w:val="22"/>
          <w:lang w:val="en-US"/>
        </w:rPr>
        <w:lastRenderedPageBreak/>
        <w:t>6</w:t>
      </w:r>
      <w:r>
        <w:rPr>
          <w:rFonts w:ascii="宋体" w:hAnsi="宋体" w:hint="eastAsia"/>
          <w:bCs/>
          <w:kern w:val="2"/>
          <w:sz w:val="22"/>
          <w:szCs w:val="22"/>
          <w:lang w:val="en-US"/>
        </w:rPr>
        <w:t>）投标人或其关联公司</w:t>
      </w:r>
      <w:r>
        <w:rPr>
          <w:rFonts w:ascii="宋体" w:hAnsi="宋体" w:hint="eastAsia"/>
          <w:bCs/>
          <w:kern w:val="2"/>
          <w:sz w:val="22"/>
          <w:szCs w:val="22"/>
          <w:lang w:val="en-US"/>
        </w:rPr>
        <w:t>无</w:t>
      </w:r>
      <w:r>
        <w:rPr>
          <w:rFonts w:ascii="宋体" w:hAnsi="宋体" w:hint="eastAsia"/>
          <w:bCs/>
          <w:kern w:val="2"/>
          <w:sz w:val="22"/>
          <w:szCs w:val="22"/>
          <w:lang w:val="en-US"/>
        </w:rPr>
        <w:t>正在与东莞市交通投资集团有限公司及其下属企业发生诉讼的。（须提供书面承诺函）</w:t>
      </w:r>
    </w:p>
    <w:p w:rsidR="00EC2D93" w:rsidRDefault="00045AA8" w:rsidP="00473E0E">
      <w:pPr>
        <w:pStyle w:val="af5"/>
        <w:snapToGrid w:val="0"/>
        <w:spacing w:after="0" w:line="380" w:lineRule="exact"/>
        <w:ind w:firstLineChars="200" w:firstLine="440"/>
        <w:rPr>
          <w:rFonts w:ascii="宋体" w:hAnsi="宋体"/>
          <w:bCs/>
          <w:sz w:val="22"/>
          <w:szCs w:val="22"/>
        </w:rPr>
      </w:pPr>
      <w:r>
        <w:rPr>
          <w:rFonts w:ascii="宋体" w:hAnsi="宋体" w:hint="eastAsia"/>
          <w:bCs/>
          <w:kern w:val="2"/>
          <w:sz w:val="22"/>
          <w:szCs w:val="22"/>
          <w:lang w:val="en-US"/>
        </w:rPr>
        <w:t>7</w:t>
      </w:r>
      <w:r>
        <w:rPr>
          <w:rFonts w:ascii="宋体" w:hAnsi="宋体" w:hint="eastAsia"/>
          <w:bCs/>
          <w:kern w:val="2"/>
          <w:sz w:val="22"/>
          <w:szCs w:val="22"/>
          <w:lang w:val="en-US"/>
        </w:rPr>
        <w:t>）</w:t>
      </w:r>
      <w:r>
        <w:rPr>
          <w:rFonts w:ascii="宋体" w:hAnsi="宋体" w:hint="eastAsia"/>
          <w:bCs/>
          <w:kern w:val="2"/>
          <w:sz w:val="22"/>
          <w:szCs w:val="22"/>
          <w:lang w:val="en-US"/>
        </w:rPr>
        <w:t>无</w:t>
      </w:r>
      <w:r>
        <w:rPr>
          <w:rFonts w:ascii="宋体" w:hAnsi="宋体" w:hint="eastAsia"/>
          <w:bCs/>
          <w:kern w:val="2"/>
          <w:sz w:val="22"/>
          <w:szCs w:val="22"/>
          <w:lang w:val="en-US"/>
        </w:rPr>
        <w:t>法院判决或仲裁裁决认定投标人或其关联公司在与东莞市交通投资集团有限公司及其下属企业履约过程中存在违约责任或过失责任的。（须提供书面承诺函）</w:t>
      </w:r>
      <w:r>
        <w:rPr>
          <w:rFonts w:ascii="宋体" w:hAnsi="宋体" w:hint="eastAsia"/>
          <w:bCs/>
          <w:sz w:val="22"/>
          <w:szCs w:val="22"/>
        </w:rPr>
        <w:t>。</w:t>
      </w:r>
    </w:p>
    <w:p w:rsidR="00EC2D93" w:rsidRDefault="00045AA8" w:rsidP="00473E0E">
      <w:pPr>
        <w:tabs>
          <w:tab w:val="left" w:pos="480"/>
        </w:tabs>
        <w:snapToGrid w:val="0"/>
        <w:spacing w:line="380" w:lineRule="exact"/>
        <w:ind w:firstLineChars="200" w:firstLine="440"/>
        <w:rPr>
          <w:rFonts w:ascii="宋体" w:hAnsi="宋体"/>
          <w:bCs/>
          <w:sz w:val="22"/>
          <w:szCs w:val="22"/>
        </w:rPr>
      </w:pPr>
      <w:r>
        <w:rPr>
          <w:rFonts w:ascii="宋体" w:hAnsi="宋体" w:hint="eastAsia"/>
          <w:bCs/>
          <w:sz w:val="22"/>
          <w:szCs w:val="22"/>
        </w:rPr>
        <w:t>8</w:t>
      </w:r>
      <w:r>
        <w:rPr>
          <w:rFonts w:ascii="宋体" w:hAnsi="宋体" w:hint="eastAsia"/>
          <w:bCs/>
          <w:sz w:val="22"/>
          <w:szCs w:val="22"/>
        </w:rPr>
        <w:t>）本次采购项目不接受联合体投标。</w:t>
      </w:r>
    </w:p>
    <w:p w:rsidR="00EC2D93" w:rsidRDefault="00045AA8" w:rsidP="00473E0E">
      <w:pPr>
        <w:numPr>
          <w:ilvl w:val="0"/>
          <w:numId w:val="5"/>
        </w:numPr>
        <w:snapToGrid w:val="0"/>
        <w:spacing w:line="380" w:lineRule="exact"/>
        <w:rPr>
          <w:rFonts w:ascii="宋体" w:hAnsi="宋体"/>
          <w:sz w:val="22"/>
          <w:szCs w:val="22"/>
        </w:rPr>
      </w:pPr>
      <w:r>
        <w:rPr>
          <w:rFonts w:ascii="宋体" w:hAnsi="宋体"/>
          <w:bCs/>
          <w:sz w:val="22"/>
          <w:szCs w:val="22"/>
        </w:rPr>
        <w:t>踏勘</w:t>
      </w:r>
      <w:r>
        <w:rPr>
          <w:rFonts w:ascii="宋体" w:hAnsi="宋体"/>
          <w:sz w:val="22"/>
          <w:szCs w:val="22"/>
        </w:rPr>
        <w:t>现场：本项目不组织踏勘现场。如有需要，投标人自行踏勘现场。</w:t>
      </w:r>
    </w:p>
    <w:p w:rsidR="00EC2D93" w:rsidRDefault="00045AA8" w:rsidP="00473E0E">
      <w:pPr>
        <w:numPr>
          <w:ilvl w:val="0"/>
          <w:numId w:val="5"/>
        </w:numPr>
        <w:snapToGrid w:val="0"/>
        <w:spacing w:line="380" w:lineRule="exact"/>
        <w:rPr>
          <w:rFonts w:ascii="宋体" w:hAnsi="宋体"/>
          <w:bCs/>
          <w:sz w:val="22"/>
          <w:szCs w:val="22"/>
        </w:rPr>
      </w:pPr>
      <w:r>
        <w:rPr>
          <w:rFonts w:ascii="宋体" w:hAnsi="宋体" w:hint="eastAsia"/>
          <w:bCs/>
          <w:sz w:val="22"/>
          <w:szCs w:val="22"/>
        </w:rPr>
        <w:t>本项目采用</w:t>
      </w:r>
      <w:bookmarkStart w:id="5" w:name="_Hlk1990883"/>
      <w:r>
        <w:rPr>
          <w:rFonts w:ascii="宋体" w:hAnsi="宋体" w:hint="eastAsia"/>
          <w:bCs/>
          <w:sz w:val="22"/>
          <w:szCs w:val="22"/>
        </w:rPr>
        <w:t>“不记名网上下载”的方式发布招标文件</w:t>
      </w:r>
      <w:bookmarkEnd w:id="5"/>
      <w:r>
        <w:rPr>
          <w:rFonts w:ascii="宋体" w:hAnsi="宋体" w:hint="eastAsia"/>
          <w:bCs/>
          <w:sz w:val="22"/>
          <w:szCs w:val="22"/>
        </w:rPr>
        <w:t>，有意向的投标人直接在</w:t>
      </w:r>
      <w:r>
        <w:rPr>
          <w:rFonts w:ascii="宋体" w:hAnsi="宋体"/>
          <w:b/>
          <w:sz w:val="22"/>
          <w:szCs w:val="22"/>
        </w:rPr>
        <w:t>202</w:t>
      </w:r>
      <w:r>
        <w:rPr>
          <w:rFonts w:ascii="宋体" w:hAnsi="宋体" w:hint="eastAsia"/>
          <w:b/>
          <w:sz w:val="22"/>
          <w:szCs w:val="22"/>
        </w:rPr>
        <w:t>1</w:t>
      </w:r>
      <w:r>
        <w:rPr>
          <w:rFonts w:ascii="宋体" w:hAnsi="宋体"/>
          <w:b/>
          <w:sz w:val="22"/>
          <w:szCs w:val="22"/>
        </w:rPr>
        <w:t>年</w:t>
      </w:r>
      <w:r>
        <w:rPr>
          <w:rFonts w:ascii="宋体" w:hAnsi="宋体" w:hint="eastAsia"/>
          <w:b/>
          <w:sz w:val="22"/>
          <w:szCs w:val="22"/>
        </w:rPr>
        <w:t>2</w:t>
      </w:r>
      <w:r>
        <w:rPr>
          <w:rFonts w:ascii="宋体" w:hAnsi="宋体"/>
          <w:b/>
          <w:sz w:val="22"/>
          <w:szCs w:val="22"/>
        </w:rPr>
        <w:t>月</w:t>
      </w:r>
      <w:r>
        <w:rPr>
          <w:rFonts w:ascii="宋体" w:hAnsi="宋体" w:hint="eastAsia"/>
          <w:b/>
          <w:sz w:val="22"/>
          <w:szCs w:val="22"/>
        </w:rPr>
        <w:t>23</w:t>
      </w:r>
      <w:r>
        <w:rPr>
          <w:rFonts w:ascii="宋体" w:hAnsi="宋体"/>
          <w:b/>
          <w:sz w:val="22"/>
          <w:szCs w:val="22"/>
        </w:rPr>
        <w:t>日至</w:t>
      </w:r>
      <w:r>
        <w:rPr>
          <w:rFonts w:ascii="宋体" w:hAnsi="宋体"/>
          <w:b/>
          <w:sz w:val="22"/>
          <w:szCs w:val="22"/>
        </w:rPr>
        <w:t>202</w:t>
      </w:r>
      <w:r>
        <w:rPr>
          <w:rFonts w:ascii="宋体" w:hAnsi="宋体" w:hint="eastAsia"/>
          <w:b/>
          <w:sz w:val="22"/>
          <w:szCs w:val="22"/>
        </w:rPr>
        <w:t>1</w:t>
      </w:r>
      <w:r>
        <w:rPr>
          <w:rFonts w:ascii="宋体" w:hAnsi="宋体"/>
          <w:b/>
          <w:sz w:val="22"/>
          <w:szCs w:val="22"/>
        </w:rPr>
        <w:t>年</w:t>
      </w:r>
      <w:r>
        <w:rPr>
          <w:rFonts w:ascii="宋体" w:hAnsi="宋体" w:hint="eastAsia"/>
          <w:b/>
          <w:sz w:val="22"/>
          <w:szCs w:val="22"/>
        </w:rPr>
        <w:t>3</w:t>
      </w:r>
      <w:r>
        <w:rPr>
          <w:rFonts w:ascii="宋体" w:hAnsi="宋体"/>
          <w:b/>
          <w:sz w:val="22"/>
          <w:szCs w:val="22"/>
        </w:rPr>
        <w:t>月</w:t>
      </w:r>
      <w:r>
        <w:rPr>
          <w:rFonts w:ascii="宋体" w:hAnsi="宋体" w:hint="eastAsia"/>
          <w:b/>
          <w:sz w:val="22"/>
          <w:szCs w:val="22"/>
        </w:rPr>
        <w:t>2</w:t>
      </w:r>
      <w:r>
        <w:rPr>
          <w:rFonts w:ascii="宋体" w:hAnsi="宋体"/>
          <w:b/>
          <w:sz w:val="22"/>
          <w:szCs w:val="22"/>
        </w:rPr>
        <w:t>日</w:t>
      </w:r>
      <w:r>
        <w:rPr>
          <w:rFonts w:ascii="宋体" w:hAnsi="宋体" w:hint="eastAsia"/>
          <w:b/>
          <w:sz w:val="22"/>
          <w:szCs w:val="22"/>
        </w:rPr>
        <w:t>止</w:t>
      </w:r>
      <w:r>
        <w:rPr>
          <w:rFonts w:ascii="宋体" w:hAnsi="宋体" w:hint="eastAsia"/>
          <w:bCs/>
          <w:sz w:val="22"/>
          <w:szCs w:val="22"/>
        </w:rPr>
        <w:t>，在中国采购与招标网（</w:t>
      </w:r>
      <w:r>
        <w:rPr>
          <w:rFonts w:ascii="宋体" w:hAnsi="宋体" w:hint="eastAsia"/>
          <w:bCs/>
          <w:sz w:val="22"/>
          <w:szCs w:val="22"/>
        </w:rPr>
        <w:t>http://www.chinabidding.com.cn</w:t>
      </w:r>
      <w:r>
        <w:rPr>
          <w:rFonts w:ascii="宋体" w:hAnsi="宋体" w:hint="eastAsia"/>
          <w:bCs/>
          <w:sz w:val="22"/>
          <w:szCs w:val="22"/>
        </w:rPr>
        <w:t>）、东莞市公共资源交易网（</w:t>
      </w:r>
      <w:r>
        <w:rPr>
          <w:rFonts w:ascii="宋体" w:hAnsi="宋体" w:hint="eastAsia"/>
          <w:bCs/>
          <w:sz w:val="22"/>
          <w:szCs w:val="22"/>
        </w:rPr>
        <w:t>http://ggzy.dggov.cn</w:t>
      </w:r>
      <w:r>
        <w:rPr>
          <w:rFonts w:ascii="宋体" w:hAnsi="宋体" w:hint="eastAsia"/>
          <w:bCs/>
          <w:sz w:val="22"/>
          <w:szCs w:val="22"/>
        </w:rPr>
        <w:t>）、广东省招标投标监管网（</w:t>
      </w:r>
      <w:r>
        <w:rPr>
          <w:rFonts w:ascii="宋体" w:hAnsi="宋体" w:hint="eastAsia"/>
          <w:bCs/>
          <w:sz w:val="22"/>
          <w:szCs w:val="22"/>
        </w:rPr>
        <w:t>http://zbtb.gd.gov.cn</w:t>
      </w:r>
      <w:r>
        <w:rPr>
          <w:rFonts w:ascii="宋体" w:hAnsi="宋体" w:hint="eastAsia"/>
          <w:bCs/>
          <w:sz w:val="22"/>
          <w:szCs w:val="22"/>
        </w:rPr>
        <w:t>）、东莞市交通投资集团有限公司官方网站（</w:t>
      </w:r>
      <w:r>
        <w:rPr>
          <w:rFonts w:ascii="宋体" w:hAnsi="宋体" w:hint="eastAsia"/>
          <w:bCs/>
          <w:sz w:val="22"/>
          <w:szCs w:val="22"/>
        </w:rPr>
        <w:t>http://www.dgjtjt.com.cn</w:t>
      </w:r>
      <w:r>
        <w:rPr>
          <w:rFonts w:ascii="宋体" w:hAnsi="宋体" w:hint="eastAsia"/>
          <w:bCs/>
          <w:sz w:val="22"/>
          <w:szCs w:val="22"/>
        </w:rPr>
        <w:t>）和广东华迪工程管理有限公司官网（</w:t>
      </w:r>
      <w:r>
        <w:rPr>
          <w:rFonts w:ascii="宋体" w:hAnsi="宋体" w:hint="eastAsia"/>
          <w:bCs/>
          <w:sz w:val="22"/>
          <w:szCs w:val="22"/>
        </w:rPr>
        <w:t>www.gd-huadi.com</w:t>
      </w:r>
      <w:r>
        <w:rPr>
          <w:rFonts w:ascii="宋体" w:hAnsi="宋体" w:hint="eastAsia"/>
          <w:bCs/>
          <w:sz w:val="22"/>
          <w:szCs w:val="22"/>
        </w:rPr>
        <w:t>）下载招标文件。</w:t>
      </w:r>
    </w:p>
    <w:p w:rsidR="00EC2D93" w:rsidRDefault="00045AA8" w:rsidP="00473E0E">
      <w:pPr>
        <w:numPr>
          <w:ilvl w:val="0"/>
          <w:numId w:val="5"/>
        </w:numPr>
        <w:snapToGrid w:val="0"/>
        <w:spacing w:line="380" w:lineRule="exact"/>
        <w:rPr>
          <w:rFonts w:ascii="宋体" w:hAnsi="宋体"/>
          <w:bCs/>
          <w:sz w:val="22"/>
          <w:szCs w:val="22"/>
        </w:rPr>
      </w:pPr>
      <w:r>
        <w:rPr>
          <w:rFonts w:ascii="宋体" w:hAnsi="宋体"/>
          <w:bCs/>
          <w:sz w:val="22"/>
          <w:szCs w:val="22"/>
        </w:rPr>
        <w:t>投标时间：</w:t>
      </w:r>
      <w:r>
        <w:rPr>
          <w:rFonts w:ascii="宋体" w:hAnsi="宋体"/>
          <w:bCs/>
          <w:sz w:val="22"/>
          <w:szCs w:val="22"/>
        </w:rPr>
        <w:t>202</w:t>
      </w:r>
      <w:r>
        <w:rPr>
          <w:rFonts w:ascii="宋体" w:hAnsi="宋体" w:hint="eastAsia"/>
          <w:bCs/>
          <w:sz w:val="22"/>
          <w:szCs w:val="22"/>
        </w:rPr>
        <w:t>1</w:t>
      </w:r>
      <w:r>
        <w:rPr>
          <w:rFonts w:ascii="宋体" w:hAnsi="宋体"/>
          <w:bCs/>
          <w:sz w:val="22"/>
          <w:szCs w:val="22"/>
        </w:rPr>
        <w:t>年</w:t>
      </w:r>
      <w:r>
        <w:rPr>
          <w:rFonts w:ascii="宋体" w:hAnsi="宋体" w:hint="eastAsia"/>
          <w:bCs/>
          <w:sz w:val="22"/>
          <w:szCs w:val="22"/>
        </w:rPr>
        <w:t>3</w:t>
      </w:r>
      <w:r>
        <w:rPr>
          <w:rFonts w:ascii="宋体" w:hAnsi="宋体"/>
          <w:bCs/>
          <w:sz w:val="22"/>
          <w:szCs w:val="22"/>
        </w:rPr>
        <w:t>月</w:t>
      </w:r>
      <w:r>
        <w:rPr>
          <w:rFonts w:ascii="宋体" w:hAnsi="宋体" w:hint="eastAsia"/>
          <w:bCs/>
          <w:sz w:val="22"/>
          <w:szCs w:val="22"/>
        </w:rPr>
        <w:t>3</w:t>
      </w:r>
      <w:r>
        <w:rPr>
          <w:rFonts w:ascii="宋体" w:hAnsi="宋体"/>
          <w:bCs/>
          <w:sz w:val="22"/>
          <w:szCs w:val="22"/>
        </w:rPr>
        <w:t>日</w:t>
      </w:r>
      <w:r>
        <w:rPr>
          <w:rFonts w:ascii="宋体" w:hAnsi="宋体" w:hint="eastAsia"/>
          <w:bCs/>
          <w:sz w:val="22"/>
          <w:szCs w:val="22"/>
        </w:rPr>
        <w:t>09</w:t>
      </w:r>
      <w:r>
        <w:rPr>
          <w:rFonts w:ascii="宋体" w:hAnsi="宋体"/>
          <w:bCs/>
          <w:sz w:val="22"/>
          <w:szCs w:val="22"/>
        </w:rPr>
        <w:t>:00</w:t>
      </w:r>
      <w:r>
        <w:rPr>
          <w:rFonts w:ascii="宋体" w:hAnsi="宋体"/>
          <w:bCs/>
          <w:sz w:val="22"/>
          <w:szCs w:val="22"/>
        </w:rPr>
        <w:t>至</w:t>
      </w:r>
      <w:r>
        <w:rPr>
          <w:rFonts w:ascii="宋体" w:hAnsi="宋体" w:hint="eastAsia"/>
          <w:bCs/>
          <w:sz w:val="22"/>
          <w:szCs w:val="22"/>
        </w:rPr>
        <w:t>09</w:t>
      </w:r>
      <w:r>
        <w:rPr>
          <w:rFonts w:ascii="宋体" w:hAnsi="宋体"/>
          <w:bCs/>
          <w:sz w:val="22"/>
          <w:szCs w:val="22"/>
        </w:rPr>
        <w:t>:30</w:t>
      </w:r>
    </w:p>
    <w:p w:rsidR="00EC2D93" w:rsidRDefault="00045AA8" w:rsidP="00473E0E">
      <w:pPr>
        <w:numPr>
          <w:ilvl w:val="0"/>
          <w:numId w:val="5"/>
        </w:numPr>
        <w:snapToGrid w:val="0"/>
        <w:spacing w:line="380" w:lineRule="exact"/>
        <w:rPr>
          <w:rFonts w:ascii="宋体" w:hAnsi="宋体"/>
          <w:bCs/>
          <w:sz w:val="22"/>
          <w:szCs w:val="22"/>
        </w:rPr>
      </w:pPr>
      <w:r>
        <w:rPr>
          <w:rFonts w:ascii="宋体" w:hAnsi="宋体"/>
          <w:bCs/>
          <w:sz w:val="22"/>
          <w:szCs w:val="22"/>
        </w:rPr>
        <w:t>投标截止及开标时间：</w:t>
      </w:r>
      <w:r>
        <w:rPr>
          <w:rFonts w:ascii="宋体" w:hAnsi="宋体"/>
          <w:bCs/>
          <w:sz w:val="22"/>
          <w:szCs w:val="22"/>
        </w:rPr>
        <w:t>202</w:t>
      </w:r>
      <w:r>
        <w:rPr>
          <w:rFonts w:ascii="宋体" w:hAnsi="宋体" w:hint="eastAsia"/>
          <w:bCs/>
          <w:sz w:val="22"/>
          <w:szCs w:val="22"/>
        </w:rPr>
        <w:t>1</w:t>
      </w:r>
      <w:r>
        <w:rPr>
          <w:rFonts w:ascii="宋体" w:hAnsi="宋体"/>
          <w:bCs/>
          <w:sz w:val="22"/>
          <w:szCs w:val="22"/>
        </w:rPr>
        <w:t>年</w:t>
      </w:r>
      <w:r>
        <w:rPr>
          <w:rFonts w:ascii="宋体" w:hAnsi="宋体" w:hint="eastAsia"/>
          <w:bCs/>
          <w:sz w:val="22"/>
          <w:szCs w:val="22"/>
        </w:rPr>
        <w:t>3</w:t>
      </w:r>
      <w:r>
        <w:rPr>
          <w:rFonts w:ascii="宋体" w:hAnsi="宋体"/>
          <w:bCs/>
          <w:sz w:val="22"/>
          <w:szCs w:val="22"/>
        </w:rPr>
        <w:t>月</w:t>
      </w:r>
      <w:r>
        <w:rPr>
          <w:rFonts w:ascii="宋体" w:hAnsi="宋体" w:hint="eastAsia"/>
          <w:bCs/>
          <w:sz w:val="22"/>
          <w:szCs w:val="22"/>
        </w:rPr>
        <w:t>3</w:t>
      </w:r>
      <w:r>
        <w:rPr>
          <w:rFonts w:ascii="宋体" w:hAnsi="宋体"/>
          <w:bCs/>
          <w:sz w:val="22"/>
          <w:szCs w:val="22"/>
        </w:rPr>
        <w:t>日</w:t>
      </w:r>
      <w:r>
        <w:rPr>
          <w:rFonts w:ascii="宋体" w:hAnsi="宋体" w:hint="eastAsia"/>
          <w:bCs/>
          <w:sz w:val="22"/>
          <w:szCs w:val="22"/>
        </w:rPr>
        <w:t>09</w:t>
      </w:r>
      <w:r>
        <w:rPr>
          <w:rFonts w:ascii="宋体" w:hAnsi="宋体"/>
          <w:bCs/>
          <w:sz w:val="22"/>
          <w:szCs w:val="22"/>
        </w:rPr>
        <w:t>:30</w:t>
      </w:r>
    </w:p>
    <w:p w:rsidR="00EC2D93" w:rsidRDefault="00045AA8" w:rsidP="00473E0E">
      <w:pPr>
        <w:numPr>
          <w:ilvl w:val="0"/>
          <w:numId w:val="5"/>
        </w:numPr>
        <w:snapToGrid w:val="0"/>
        <w:spacing w:line="380" w:lineRule="exact"/>
        <w:rPr>
          <w:rFonts w:ascii="宋体" w:hAnsi="宋体"/>
          <w:bCs/>
          <w:sz w:val="22"/>
          <w:szCs w:val="22"/>
        </w:rPr>
      </w:pPr>
      <w:r>
        <w:rPr>
          <w:rFonts w:ascii="宋体" w:hAnsi="宋体"/>
          <w:bCs/>
          <w:sz w:val="22"/>
          <w:szCs w:val="22"/>
        </w:rPr>
        <w:t>投标及开标地点：</w:t>
      </w:r>
      <w:bookmarkStart w:id="6" w:name="_Hlk36110264"/>
      <w:r>
        <w:rPr>
          <w:rFonts w:ascii="宋体" w:hAnsi="宋体"/>
          <w:bCs/>
          <w:sz w:val="22"/>
          <w:szCs w:val="22"/>
        </w:rPr>
        <w:t>广东省东莞市</w:t>
      </w:r>
      <w:r>
        <w:rPr>
          <w:rFonts w:ascii="宋体" w:hAnsi="宋体" w:hint="eastAsia"/>
          <w:bCs/>
          <w:sz w:val="22"/>
          <w:szCs w:val="22"/>
        </w:rPr>
        <w:t>东城街道东城路</w:t>
      </w:r>
      <w:r>
        <w:rPr>
          <w:rFonts w:ascii="宋体" w:hAnsi="宋体"/>
          <w:bCs/>
          <w:sz w:val="22"/>
          <w:szCs w:val="22"/>
        </w:rPr>
        <w:t>561</w:t>
      </w:r>
      <w:r>
        <w:rPr>
          <w:rFonts w:ascii="宋体" w:hAnsi="宋体" w:hint="eastAsia"/>
          <w:bCs/>
          <w:sz w:val="22"/>
          <w:szCs w:val="22"/>
        </w:rPr>
        <w:t>号东城街道办事处</w:t>
      </w:r>
      <w:r>
        <w:rPr>
          <w:rFonts w:ascii="宋体" w:hAnsi="宋体"/>
          <w:bCs/>
          <w:sz w:val="22"/>
          <w:szCs w:val="22"/>
        </w:rPr>
        <w:t>2</w:t>
      </w:r>
      <w:r>
        <w:rPr>
          <w:rFonts w:ascii="宋体" w:hAnsi="宋体"/>
          <w:bCs/>
          <w:sz w:val="22"/>
          <w:szCs w:val="22"/>
        </w:rPr>
        <w:t>号楼</w:t>
      </w:r>
      <w:r>
        <w:rPr>
          <w:rFonts w:ascii="宋体" w:hAnsi="宋体"/>
          <w:bCs/>
          <w:sz w:val="22"/>
          <w:szCs w:val="22"/>
        </w:rPr>
        <w:t>2</w:t>
      </w:r>
      <w:r>
        <w:rPr>
          <w:rFonts w:ascii="宋体" w:hAnsi="宋体"/>
          <w:bCs/>
          <w:sz w:val="22"/>
          <w:szCs w:val="22"/>
        </w:rPr>
        <w:t>楼</w:t>
      </w:r>
      <w:r>
        <w:rPr>
          <w:rFonts w:ascii="宋体" w:hAnsi="宋体" w:hint="eastAsia"/>
          <w:bCs/>
          <w:sz w:val="22"/>
          <w:szCs w:val="22"/>
        </w:rPr>
        <w:t>（</w:t>
      </w:r>
      <w:r>
        <w:rPr>
          <w:rFonts w:ascii="宋体" w:hAnsi="宋体"/>
          <w:bCs/>
          <w:sz w:val="22"/>
          <w:szCs w:val="22"/>
        </w:rPr>
        <w:t>公共资源交易</w:t>
      </w:r>
      <w:r>
        <w:rPr>
          <w:rFonts w:ascii="宋体" w:hAnsi="宋体" w:hint="eastAsia"/>
          <w:bCs/>
          <w:sz w:val="22"/>
          <w:szCs w:val="22"/>
        </w:rPr>
        <w:t>大厅）</w:t>
      </w:r>
      <w:r>
        <w:rPr>
          <w:rFonts w:ascii="宋体" w:hAnsi="宋体"/>
          <w:bCs/>
          <w:sz w:val="22"/>
          <w:szCs w:val="22"/>
        </w:rPr>
        <w:t>开标</w:t>
      </w:r>
      <w:r>
        <w:rPr>
          <w:rFonts w:ascii="宋体" w:hAnsi="宋体" w:hint="eastAsia"/>
          <w:bCs/>
          <w:sz w:val="22"/>
          <w:szCs w:val="22"/>
        </w:rPr>
        <w:t>2</w:t>
      </w:r>
      <w:r>
        <w:rPr>
          <w:rFonts w:ascii="宋体" w:hAnsi="宋体"/>
          <w:bCs/>
          <w:sz w:val="22"/>
          <w:szCs w:val="22"/>
        </w:rPr>
        <w:t>室</w:t>
      </w:r>
      <w:bookmarkEnd w:id="6"/>
      <w:r>
        <w:rPr>
          <w:rFonts w:ascii="宋体" w:hAnsi="宋体"/>
          <w:bCs/>
          <w:sz w:val="22"/>
          <w:szCs w:val="22"/>
        </w:rPr>
        <w:t>。</w:t>
      </w:r>
      <w:bookmarkStart w:id="7" w:name="_GoBack"/>
      <w:bookmarkEnd w:id="7"/>
    </w:p>
    <w:p w:rsidR="00EC2D93" w:rsidRDefault="00045AA8" w:rsidP="00473E0E">
      <w:pPr>
        <w:numPr>
          <w:ilvl w:val="0"/>
          <w:numId w:val="5"/>
        </w:numPr>
        <w:snapToGrid w:val="0"/>
        <w:spacing w:line="380" w:lineRule="exact"/>
        <w:rPr>
          <w:rFonts w:ascii="宋体" w:hAnsi="宋体"/>
          <w:bCs/>
          <w:sz w:val="22"/>
          <w:szCs w:val="22"/>
        </w:rPr>
      </w:pPr>
      <w:r>
        <w:rPr>
          <w:rFonts w:ascii="宋体" w:hAnsi="宋体"/>
          <w:bCs/>
          <w:sz w:val="22"/>
          <w:szCs w:val="22"/>
        </w:rPr>
        <w:t>本采购项目不举行集中答疑会，统一在网上集中答疑，如有任何疑问以书面形式</w:t>
      </w:r>
      <w:r>
        <w:rPr>
          <w:rFonts w:ascii="宋体" w:hAnsi="宋体" w:hint="eastAsia"/>
          <w:bCs/>
          <w:sz w:val="22"/>
          <w:szCs w:val="22"/>
        </w:rPr>
        <w:t>，</w:t>
      </w:r>
      <w:r>
        <w:rPr>
          <w:rFonts w:ascii="宋体" w:hAnsi="宋体"/>
          <w:bCs/>
          <w:sz w:val="22"/>
          <w:szCs w:val="22"/>
        </w:rPr>
        <w:t>将疑问函原件</w:t>
      </w:r>
      <w:r>
        <w:rPr>
          <w:rFonts w:ascii="宋体" w:hAnsi="宋体" w:hint="eastAsia"/>
          <w:bCs/>
          <w:sz w:val="22"/>
          <w:szCs w:val="22"/>
        </w:rPr>
        <w:t>加盖公章</w:t>
      </w:r>
      <w:r>
        <w:rPr>
          <w:rFonts w:ascii="宋体" w:hAnsi="宋体"/>
          <w:bCs/>
          <w:sz w:val="22"/>
          <w:szCs w:val="22"/>
        </w:rPr>
        <w:t>送至</w:t>
      </w:r>
      <w:r>
        <w:rPr>
          <w:rFonts w:ascii="宋体" w:hAnsi="宋体" w:hint="eastAsia"/>
          <w:bCs/>
          <w:sz w:val="22"/>
          <w:szCs w:val="22"/>
        </w:rPr>
        <w:t>招标代理</w:t>
      </w:r>
      <w:r>
        <w:rPr>
          <w:rFonts w:ascii="宋体" w:hAnsi="宋体"/>
          <w:bCs/>
          <w:sz w:val="22"/>
          <w:szCs w:val="22"/>
        </w:rPr>
        <w:t>机构。</w:t>
      </w:r>
    </w:p>
    <w:p w:rsidR="00EC2D93" w:rsidRDefault="00045AA8" w:rsidP="00473E0E">
      <w:pPr>
        <w:numPr>
          <w:ilvl w:val="0"/>
          <w:numId w:val="5"/>
        </w:numPr>
        <w:snapToGrid w:val="0"/>
        <w:spacing w:line="380" w:lineRule="exact"/>
        <w:rPr>
          <w:rFonts w:ascii="宋体" w:hAnsi="宋体"/>
          <w:bCs/>
          <w:sz w:val="22"/>
          <w:szCs w:val="22"/>
        </w:rPr>
      </w:pPr>
      <w:r>
        <w:rPr>
          <w:rFonts w:ascii="宋体" w:hAnsi="宋体"/>
          <w:bCs/>
          <w:sz w:val="22"/>
          <w:szCs w:val="22"/>
        </w:rPr>
        <w:t>投标人必须向</w:t>
      </w:r>
      <w:r>
        <w:rPr>
          <w:rFonts w:ascii="宋体" w:hAnsi="宋体" w:hint="eastAsia"/>
          <w:bCs/>
          <w:sz w:val="22"/>
          <w:szCs w:val="22"/>
        </w:rPr>
        <w:t>东莞市交通投资集团有限公司</w:t>
      </w:r>
      <w:r>
        <w:rPr>
          <w:rFonts w:ascii="宋体" w:hAnsi="宋体"/>
          <w:bCs/>
          <w:sz w:val="22"/>
          <w:szCs w:val="22"/>
        </w:rPr>
        <w:t>提交投标保证金，投标保证金须严格按</w:t>
      </w:r>
      <w:r>
        <w:rPr>
          <w:rFonts w:ascii="宋体" w:hAnsi="宋体"/>
          <w:bCs/>
          <w:sz w:val="22"/>
          <w:szCs w:val="22"/>
        </w:rPr>
        <w:t>“</w:t>
      </w:r>
      <w:r>
        <w:rPr>
          <w:rFonts w:ascii="宋体" w:hAnsi="宋体"/>
          <w:bCs/>
          <w:sz w:val="22"/>
          <w:szCs w:val="22"/>
        </w:rPr>
        <w:t>招标文件第二章投标人须知第</w:t>
      </w:r>
      <w:r>
        <w:rPr>
          <w:rFonts w:ascii="宋体" w:hAnsi="宋体"/>
          <w:bCs/>
          <w:sz w:val="22"/>
          <w:szCs w:val="22"/>
        </w:rPr>
        <w:t>17</w:t>
      </w:r>
      <w:r>
        <w:rPr>
          <w:rFonts w:ascii="宋体" w:hAnsi="宋体"/>
          <w:bCs/>
          <w:sz w:val="22"/>
          <w:szCs w:val="22"/>
        </w:rPr>
        <w:t>点投标保证金</w:t>
      </w:r>
      <w:r>
        <w:rPr>
          <w:rFonts w:ascii="宋体" w:hAnsi="宋体"/>
          <w:bCs/>
          <w:sz w:val="22"/>
          <w:szCs w:val="22"/>
        </w:rPr>
        <w:t>”</w:t>
      </w:r>
      <w:r>
        <w:rPr>
          <w:rFonts w:ascii="宋体" w:hAnsi="宋体"/>
          <w:bCs/>
          <w:sz w:val="22"/>
          <w:szCs w:val="22"/>
        </w:rPr>
        <w:t>要求提交。</w:t>
      </w:r>
    </w:p>
    <w:p w:rsidR="00EC2D93" w:rsidRDefault="00045AA8" w:rsidP="00473E0E">
      <w:pPr>
        <w:numPr>
          <w:ilvl w:val="0"/>
          <w:numId w:val="5"/>
        </w:numPr>
        <w:snapToGrid w:val="0"/>
        <w:spacing w:line="380" w:lineRule="exact"/>
        <w:rPr>
          <w:rFonts w:ascii="宋体" w:hAnsi="宋体"/>
          <w:bCs/>
          <w:sz w:val="22"/>
          <w:szCs w:val="22"/>
        </w:rPr>
      </w:pPr>
      <w:r>
        <w:rPr>
          <w:rFonts w:ascii="宋体" w:hAnsi="宋体" w:hint="eastAsia"/>
          <w:bCs/>
          <w:sz w:val="22"/>
          <w:szCs w:val="22"/>
        </w:rPr>
        <w:t>招标</w:t>
      </w:r>
      <w:r>
        <w:rPr>
          <w:rFonts w:ascii="宋体" w:hAnsi="宋体"/>
          <w:bCs/>
          <w:sz w:val="22"/>
          <w:szCs w:val="22"/>
        </w:rPr>
        <w:t>代理机构和</w:t>
      </w:r>
      <w:r>
        <w:rPr>
          <w:rFonts w:ascii="宋体" w:hAnsi="宋体" w:hint="eastAsia"/>
          <w:bCs/>
          <w:sz w:val="22"/>
          <w:szCs w:val="22"/>
        </w:rPr>
        <w:t>招标人</w:t>
      </w:r>
      <w:r>
        <w:rPr>
          <w:rFonts w:ascii="宋体" w:hAnsi="宋体"/>
          <w:bCs/>
          <w:sz w:val="22"/>
          <w:szCs w:val="22"/>
        </w:rPr>
        <w:t>将不负责投标人准备投标文件所发生的任何成本费用。</w:t>
      </w:r>
      <w:r>
        <w:rPr>
          <w:rFonts w:ascii="宋体" w:hAnsi="宋体"/>
          <w:bCs/>
          <w:sz w:val="22"/>
          <w:szCs w:val="22"/>
        </w:rPr>
        <w:t xml:space="preserve"> </w:t>
      </w:r>
    </w:p>
    <w:p w:rsidR="00EC2D93" w:rsidRDefault="00EC2D93" w:rsidP="00473E0E">
      <w:pPr>
        <w:tabs>
          <w:tab w:val="left" w:pos="480"/>
        </w:tabs>
        <w:snapToGrid w:val="0"/>
        <w:spacing w:line="380" w:lineRule="exact"/>
        <w:rPr>
          <w:sz w:val="22"/>
          <w:szCs w:val="22"/>
        </w:rPr>
      </w:pPr>
    </w:p>
    <w:p w:rsidR="00EC2D93" w:rsidRDefault="00045AA8" w:rsidP="00473E0E">
      <w:pPr>
        <w:snapToGrid w:val="0"/>
        <w:spacing w:line="380" w:lineRule="exact"/>
        <w:ind w:firstLineChars="229" w:firstLine="504"/>
        <w:rPr>
          <w:rFonts w:ascii="宋体" w:hAnsi="宋体"/>
          <w:bCs/>
          <w:sz w:val="22"/>
          <w:szCs w:val="22"/>
          <w:u w:val="single"/>
        </w:rPr>
      </w:pPr>
      <w:r>
        <w:rPr>
          <w:rFonts w:ascii="宋体" w:hAnsi="宋体" w:hint="eastAsia"/>
          <w:bCs/>
          <w:sz w:val="22"/>
          <w:szCs w:val="22"/>
        </w:rPr>
        <w:t>招标</w:t>
      </w:r>
      <w:r>
        <w:rPr>
          <w:rFonts w:ascii="宋体" w:hAnsi="宋体"/>
          <w:bCs/>
          <w:sz w:val="22"/>
          <w:szCs w:val="22"/>
        </w:rPr>
        <w:t>代理机构名称：</w:t>
      </w:r>
      <w:r>
        <w:rPr>
          <w:rFonts w:ascii="宋体" w:hAnsi="宋体" w:cs="宋体" w:hint="eastAsia"/>
          <w:bCs/>
          <w:sz w:val="22"/>
          <w:szCs w:val="22"/>
          <w:u w:val="single"/>
        </w:rPr>
        <w:t>广东华迪工程管理有限公司</w:t>
      </w:r>
    </w:p>
    <w:p w:rsidR="00EC2D93" w:rsidRDefault="00045AA8" w:rsidP="00473E0E">
      <w:pPr>
        <w:snapToGrid w:val="0"/>
        <w:spacing w:line="380" w:lineRule="exact"/>
        <w:ind w:leftChars="229" w:left="551" w:hangingChars="32" w:hanging="70"/>
        <w:rPr>
          <w:rFonts w:ascii="宋体" w:hAnsi="宋体"/>
          <w:bCs/>
          <w:sz w:val="22"/>
          <w:szCs w:val="22"/>
          <w:u w:val="single"/>
        </w:rPr>
      </w:pPr>
      <w:r>
        <w:rPr>
          <w:rFonts w:ascii="宋体" w:hAnsi="宋体"/>
          <w:bCs/>
          <w:sz w:val="22"/>
          <w:szCs w:val="22"/>
        </w:rPr>
        <w:t>详细地址：</w:t>
      </w:r>
      <w:r>
        <w:rPr>
          <w:rFonts w:ascii="宋体" w:hAnsi="宋体" w:hint="eastAsia"/>
          <w:bCs/>
          <w:sz w:val="22"/>
          <w:szCs w:val="22"/>
          <w:u w:val="single"/>
        </w:rPr>
        <w:t>东莞市南城街道雅园工业区富丽大厦</w:t>
      </w:r>
      <w:r>
        <w:rPr>
          <w:rFonts w:ascii="宋体" w:hAnsi="宋体" w:hint="eastAsia"/>
          <w:bCs/>
          <w:sz w:val="22"/>
          <w:szCs w:val="22"/>
          <w:u w:val="single"/>
        </w:rPr>
        <w:t>A502</w:t>
      </w:r>
    </w:p>
    <w:p w:rsidR="00EC2D93" w:rsidRDefault="00045AA8" w:rsidP="00473E0E">
      <w:pPr>
        <w:snapToGrid w:val="0"/>
        <w:spacing w:line="380" w:lineRule="exact"/>
        <w:ind w:leftChars="229" w:left="549" w:hangingChars="31" w:hanging="68"/>
        <w:rPr>
          <w:rFonts w:ascii="宋体" w:hAnsi="宋体"/>
          <w:bCs/>
          <w:sz w:val="22"/>
          <w:szCs w:val="22"/>
          <w:u w:val="single"/>
        </w:rPr>
      </w:pPr>
      <w:r>
        <w:rPr>
          <w:rFonts w:ascii="宋体" w:hAnsi="宋体"/>
          <w:bCs/>
          <w:sz w:val="22"/>
          <w:szCs w:val="22"/>
        </w:rPr>
        <w:t>邮</w:t>
      </w:r>
      <w:r>
        <w:rPr>
          <w:rFonts w:ascii="宋体" w:hAnsi="宋体"/>
          <w:bCs/>
          <w:sz w:val="22"/>
          <w:szCs w:val="22"/>
        </w:rPr>
        <w:t xml:space="preserve">    </w:t>
      </w:r>
      <w:r>
        <w:rPr>
          <w:rFonts w:ascii="宋体" w:hAnsi="宋体"/>
          <w:bCs/>
          <w:sz w:val="22"/>
          <w:szCs w:val="22"/>
        </w:rPr>
        <w:t>编：</w:t>
      </w:r>
      <w:r>
        <w:rPr>
          <w:rFonts w:ascii="宋体" w:hAnsi="宋体"/>
          <w:bCs/>
          <w:sz w:val="22"/>
          <w:szCs w:val="22"/>
          <w:u w:val="single"/>
        </w:rPr>
        <w:t>523000</w:t>
      </w:r>
      <w:r>
        <w:rPr>
          <w:rFonts w:ascii="宋体" w:hAnsi="宋体"/>
          <w:bCs/>
          <w:sz w:val="22"/>
          <w:szCs w:val="22"/>
        </w:rPr>
        <w:t xml:space="preserve">           </w:t>
      </w:r>
      <w:r>
        <w:rPr>
          <w:rFonts w:ascii="宋体" w:hAnsi="宋体"/>
          <w:bCs/>
          <w:sz w:val="22"/>
          <w:szCs w:val="22"/>
        </w:rPr>
        <w:t>联</w:t>
      </w:r>
      <w:r>
        <w:rPr>
          <w:rFonts w:ascii="宋体" w:hAnsi="宋体"/>
          <w:bCs/>
          <w:sz w:val="22"/>
          <w:szCs w:val="22"/>
        </w:rPr>
        <w:t xml:space="preserve"> </w:t>
      </w:r>
      <w:r>
        <w:rPr>
          <w:rFonts w:ascii="宋体" w:hAnsi="宋体"/>
          <w:bCs/>
          <w:sz w:val="22"/>
          <w:szCs w:val="22"/>
        </w:rPr>
        <w:t>系</w:t>
      </w:r>
      <w:r>
        <w:rPr>
          <w:rFonts w:ascii="宋体" w:hAnsi="宋体"/>
          <w:bCs/>
          <w:sz w:val="22"/>
          <w:szCs w:val="22"/>
        </w:rPr>
        <w:t xml:space="preserve"> </w:t>
      </w:r>
      <w:r>
        <w:rPr>
          <w:rFonts w:ascii="宋体" w:hAnsi="宋体"/>
          <w:bCs/>
          <w:sz w:val="22"/>
          <w:szCs w:val="22"/>
        </w:rPr>
        <w:t>人：</w:t>
      </w:r>
      <w:r>
        <w:rPr>
          <w:rFonts w:ascii="宋体" w:hAnsi="宋体"/>
          <w:bCs/>
          <w:sz w:val="22"/>
          <w:szCs w:val="22"/>
          <w:u w:val="single"/>
        </w:rPr>
        <w:t xml:space="preserve"> </w:t>
      </w:r>
      <w:r>
        <w:rPr>
          <w:rFonts w:ascii="宋体" w:hAnsi="宋体" w:hint="eastAsia"/>
          <w:bCs/>
          <w:sz w:val="22"/>
          <w:szCs w:val="22"/>
          <w:u w:val="single"/>
        </w:rPr>
        <w:t>李</w:t>
      </w:r>
      <w:r>
        <w:rPr>
          <w:rFonts w:ascii="宋体" w:hAnsi="宋体"/>
          <w:bCs/>
          <w:sz w:val="22"/>
          <w:szCs w:val="22"/>
          <w:u w:val="single"/>
        </w:rPr>
        <w:t>先生</w:t>
      </w:r>
      <w:r>
        <w:rPr>
          <w:rFonts w:ascii="宋体" w:hAnsi="宋体"/>
          <w:bCs/>
          <w:sz w:val="22"/>
          <w:szCs w:val="22"/>
          <w:u w:val="single"/>
        </w:rPr>
        <w:t xml:space="preserve">  </w:t>
      </w:r>
    </w:p>
    <w:p w:rsidR="00EC2D93" w:rsidRDefault="00045AA8" w:rsidP="00473E0E">
      <w:pPr>
        <w:snapToGrid w:val="0"/>
        <w:spacing w:line="380" w:lineRule="exact"/>
        <w:ind w:leftChars="229" w:left="549" w:hangingChars="31" w:hanging="68"/>
        <w:rPr>
          <w:rFonts w:ascii="宋体" w:hAnsi="宋体" w:cs="宋体"/>
          <w:bCs/>
          <w:sz w:val="22"/>
          <w:szCs w:val="22"/>
          <w:u w:val="single"/>
        </w:rPr>
      </w:pPr>
      <w:r>
        <w:rPr>
          <w:rFonts w:ascii="宋体" w:hAnsi="宋体"/>
          <w:bCs/>
          <w:sz w:val="22"/>
          <w:szCs w:val="22"/>
        </w:rPr>
        <w:t>电</w:t>
      </w:r>
      <w:r>
        <w:rPr>
          <w:rFonts w:ascii="宋体" w:hAnsi="宋体"/>
          <w:bCs/>
          <w:sz w:val="22"/>
          <w:szCs w:val="22"/>
        </w:rPr>
        <w:t xml:space="preserve">    </w:t>
      </w:r>
      <w:r>
        <w:rPr>
          <w:rFonts w:ascii="宋体" w:hAnsi="宋体"/>
          <w:bCs/>
          <w:sz w:val="22"/>
          <w:szCs w:val="22"/>
        </w:rPr>
        <w:t>话：</w:t>
      </w:r>
      <w:r>
        <w:rPr>
          <w:rFonts w:ascii="宋体" w:hAnsi="宋体" w:hint="eastAsia"/>
          <w:bCs/>
          <w:sz w:val="22"/>
          <w:szCs w:val="22"/>
          <w:u w:val="single"/>
        </w:rPr>
        <w:t>0769-23033403</w:t>
      </w:r>
      <w:r>
        <w:rPr>
          <w:rFonts w:ascii="宋体" w:hAnsi="宋体" w:cs="宋体"/>
          <w:bCs/>
          <w:sz w:val="22"/>
          <w:szCs w:val="22"/>
          <w:u w:val="single"/>
        </w:rPr>
        <w:t xml:space="preserve"> </w:t>
      </w:r>
      <w:r>
        <w:rPr>
          <w:rFonts w:ascii="宋体" w:hAnsi="宋体"/>
          <w:bCs/>
          <w:sz w:val="22"/>
          <w:szCs w:val="22"/>
        </w:rPr>
        <w:t xml:space="preserve"> </w:t>
      </w:r>
      <w:r>
        <w:rPr>
          <w:rFonts w:ascii="宋体" w:hAnsi="宋体"/>
          <w:bCs/>
          <w:sz w:val="22"/>
          <w:szCs w:val="22"/>
        </w:rPr>
        <w:t>传</w:t>
      </w:r>
      <w:r>
        <w:rPr>
          <w:rFonts w:ascii="宋体" w:hAnsi="宋体"/>
          <w:bCs/>
          <w:sz w:val="22"/>
          <w:szCs w:val="22"/>
        </w:rPr>
        <w:t xml:space="preserve">    </w:t>
      </w:r>
      <w:r>
        <w:rPr>
          <w:rFonts w:ascii="宋体" w:hAnsi="宋体"/>
          <w:bCs/>
          <w:sz w:val="22"/>
          <w:szCs w:val="22"/>
        </w:rPr>
        <w:t>真：</w:t>
      </w:r>
      <w:r>
        <w:rPr>
          <w:rFonts w:ascii="宋体" w:hAnsi="宋体" w:hint="eastAsia"/>
          <w:bCs/>
          <w:sz w:val="22"/>
          <w:szCs w:val="22"/>
          <w:u w:val="single"/>
        </w:rPr>
        <w:t>0769-23033403</w:t>
      </w:r>
    </w:p>
    <w:p w:rsidR="00EC2D93" w:rsidRDefault="00EC2D93" w:rsidP="00473E0E">
      <w:pPr>
        <w:snapToGrid w:val="0"/>
        <w:spacing w:line="380" w:lineRule="exact"/>
        <w:ind w:leftChars="229" w:left="549" w:hangingChars="31" w:hanging="68"/>
        <w:rPr>
          <w:rFonts w:ascii="宋体" w:hAnsi="宋体"/>
          <w:bCs/>
          <w:sz w:val="22"/>
          <w:szCs w:val="22"/>
        </w:rPr>
      </w:pPr>
    </w:p>
    <w:p w:rsidR="00EC2D93" w:rsidRDefault="00045AA8" w:rsidP="00473E0E">
      <w:pPr>
        <w:snapToGrid w:val="0"/>
        <w:spacing w:line="380" w:lineRule="exact"/>
        <w:ind w:leftChars="229" w:left="549" w:hangingChars="31" w:hanging="68"/>
        <w:rPr>
          <w:rFonts w:ascii="宋体" w:hAnsi="宋体"/>
          <w:bCs/>
          <w:sz w:val="22"/>
          <w:szCs w:val="22"/>
        </w:rPr>
      </w:pPr>
      <w:r>
        <w:rPr>
          <w:rFonts w:ascii="宋体" w:hAnsi="宋体" w:hint="eastAsia"/>
          <w:bCs/>
          <w:sz w:val="22"/>
          <w:szCs w:val="22"/>
        </w:rPr>
        <w:t>招标单位名称：</w:t>
      </w:r>
      <w:r>
        <w:rPr>
          <w:rFonts w:ascii="宋体" w:hAnsi="宋体" w:hint="eastAsia"/>
          <w:bCs/>
          <w:sz w:val="22"/>
          <w:szCs w:val="22"/>
          <w:u w:val="single"/>
        </w:rPr>
        <w:t>东莞市经纬公路工程有限公司</w:t>
      </w:r>
    </w:p>
    <w:p w:rsidR="00EC2D93" w:rsidRDefault="00045AA8" w:rsidP="00473E0E">
      <w:pPr>
        <w:snapToGrid w:val="0"/>
        <w:spacing w:line="380" w:lineRule="exact"/>
        <w:ind w:leftChars="229" w:left="551" w:hangingChars="32" w:hanging="70"/>
        <w:rPr>
          <w:rFonts w:ascii="宋体" w:hAnsi="宋体" w:cs="宋体"/>
          <w:bCs/>
          <w:sz w:val="22"/>
          <w:szCs w:val="22"/>
          <w:u w:val="single"/>
        </w:rPr>
      </w:pPr>
      <w:r>
        <w:rPr>
          <w:rFonts w:ascii="宋体" w:hAnsi="宋体"/>
          <w:bCs/>
          <w:sz w:val="22"/>
          <w:szCs w:val="22"/>
        </w:rPr>
        <w:t>详细地址：</w:t>
      </w:r>
      <w:r>
        <w:rPr>
          <w:rFonts w:ascii="宋体" w:hAnsi="宋体" w:cs="宋体" w:hint="eastAsia"/>
          <w:bCs/>
          <w:sz w:val="22"/>
          <w:szCs w:val="22"/>
          <w:u w:val="single"/>
        </w:rPr>
        <w:t>东莞市东城街道柏洲边村泰升工业路东江大桥监控中心</w:t>
      </w:r>
    </w:p>
    <w:p w:rsidR="00EC2D93" w:rsidRDefault="00045AA8" w:rsidP="00473E0E">
      <w:pPr>
        <w:snapToGrid w:val="0"/>
        <w:spacing w:line="380" w:lineRule="exact"/>
        <w:ind w:firstLineChars="218" w:firstLine="480"/>
        <w:rPr>
          <w:rFonts w:ascii="宋体" w:hAnsi="宋体"/>
          <w:bCs/>
          <w:sz w:val="22"/>
          <w:szCs w:val="22"/>
          <w:u w:val="single"/>
        </w:rPr>
      </w:pPr>
      <w:r>
        <w:rPr>
          <w:rFonts w:ascii="宋体" w:hAnsi="宋体"/>
          <w:bCs/>
          <w:sz w:val="22"/>
          <w:szCs w:val="22"/>
        </w:rPr>
        <w:t>邮</w:t>
      </w:r>
      <w:r>
        <w:rPr>
          <w:rFonts w:ascii="宋体" w:hAnsi="宋体"/>
          <w:bCs/>
          <w:sz w:val="22"/>
          <w:szCs w:val="22"/>
        </w:rPr>
        <w:t xml:space="preserve">    </w:t>
      </w:r>
      <w:r>
        <w:rPr>
          <w:rFonts w:ascii="宋体" w:hAnsi="宋体"/>
          <w:bCs/>
          <w:sz w:val="22"/>
          <w:szCs w:val="22"/>
        </w:rPr>
        <w:t>编：</w:t>
      </w:r>
      <w:r>
        <w:rPr>
          <w:rFonts w:ascii="宋体" w:hAnsi="宋体"/>
          <w:bCs/>
          <w:sz w:val="22"/>
          <w:szCs w:val="22"/>
          <w:u w:val="single"/>
        </w:rPr>
        <w:t>523000</w:t>
      </w:r>
      <w:r>
        <w:rPr>
          <w:rFonts w:ascii="宋体" w:hAnsi="宋体"/>
          <w:bCs/>
          <w:sz w:val="22"/>
          <w:szCs w:val="22"/>
        </w:rPr>
        <w:t xml:space="preserve">             </w:t>
      </w:r>
      <w:r>
        <w:rPr>
          <w:rFonts w:ascii="宋体" w:hAnsi="宋体"/>
          <w:bCs/>
          <w:sz w:val="22"/>
          <w:szCs w:val="22"/>
        </w:rPr>
        <w:t>联</w:t>
      </w:r>
      <w:r>
        <w:rPr>
          <w:rFonts w:ascii="宋体" w:hAnsi="宋体"/>
          <w:bCs/>
          <w:sz w:val="22"/>
          <w:szCs w:val="22"/>
        </w:rPr>
        <w:t xml:space="preserve"> </w:t>
      </w:r>
      <w:r>
        <w:rPr>
          <w:rFonts w:ascii="宋体" w:hAnsi="宋体"/>
          <w:bCs/>
          <w:sz w:val="22"/>
          <w:szCs w:val="22"/>
        </w:rPr>
        <w:t>系</w:t>
      </w:r>
      <w:r>
        <w:rPr>
          <w:rFonts w:ascii="宋体" w:hAnsi="宋体"/>
          <w:bCs/>
          <w:sz w:val="22"/>
          <w:szCs w:val="22"/>
        </w:rPr>
        <w:t xml:space="preserve"> </w:t>
      </w:r>
      <w:r>
        <w:rPr>
          <w:rFonts w:ascii="宋体" w:hAnsi="宋体"/>
          <w:bCs/>
          <w:sz w:val="22"/>
          <w:szCs w:val="22"/>
        </w:rPr>
        <w:t>人</w:t>
      </w:r>
      <w:r>
        <w:rPr>
          <w:rFonts w:ascii="宋体" w:hAnsi="宋体" w:hint="eastAsia"/>
          <w:bCs/>
          <w:sz w:val="22"/>
          <w:szCs w:val="22"/>
        </w:rPr>
        <w:t>：</w:t>
      </w:r>
      <w:r>
        <w:rPr>
          <w:rFonts w:ascii="宋体" w:hAnsi="宋体" w:hint="eastAsia"/>
          <w:bCs/>
          <w:sz w:val="22"/>
          <w:szCs w:val="22"/>
          <w:u w:val="single"/>
        </w:rPr>
        <w:t xml:space="preserve"> </w:t>
      </w:r>
      <w:r>
        <w:rPr>
          <w:rFonts w:ascii="宋体" w:hAnsi="宋体" w:hint="eastAsia"/>
          <w:bCs/>
          <w:sz w:val="22"/>
          <w:szCs w:val="22"/>
          <w:u w:val="single"/>
        </w:rPr>
        <w:t>万</w:t>
      </w:r>
      <w:r>
        <w:rPr>
          <w:rFonts w:ascii="宋体" w:hAnsi="宋体" w:hint="eastAsia"/>
          <w:bCs/>
          <w:sz w:val="22"/>
          <w:szCs w:val="22"/>
          <w:u w:val="single"/>
        </w:rPr>
        <w:t>先生</w:t>
      </w:r>
      <w:r>
        <w:rPr>
          <w:rFonts w:ascii="宋体" w:hAnsi="宋体"/>
          <w:bCs/>
          <w:sz w:val="22"/>
          <w:szCs w:val="22"/>
          <w:u w:val="single"/>
        </w:rPr>
        <w:t xml:space="preserve"> </w:t>
      </w:r>
    </w:p>
    <w:p w:rsidR="00EC2D93" w:rsidRDefault="00045AA8" w:rsidP="00473E0E">
      <w:pPr>
        <w:snapToGrid w:val="0"/>
        <w:spacing w:line="380" w:lineRule="exact"/>
        <w:ind w:leftChars="229" w:left="549" w:hangingChars="31" w:hanging="68"/>
        <w:rPr>
          <w:rFonts w:ascii="宋体" w:hAnsi="宋体" w:hint="eastAsia"/>
          <w:bCs/>
          <w:sz w:val="22"/>
          <w:szCs w:val="22"/>
          <w:u w:val="single"/>
        </w:rPr>
      </w:pPr>
      <w:r>
        <w:rPr>
          <w:rFonts w:ascii="宋体" w:hAnsi="宋体"/>
          <w:bCs/>
          <w:sz w:val="22"/>
          <w:szCs w:val="22"/>
        </w:rPr>
        <w:t>电</w:t>
      </w:r>
      <w:r>
        <w:rPr>
          <w:rFonts w:ascii="宋体" w:hAnsi="宋体"/>
          <w:bCs/>
          <w:sz w:val="22"/>
          <w:szCs w:val="22"/>
        </w:rPr>
        <w:t xml:space="preserve">    </w:t>
      </w:r>
      <w:r>
        <w:rPr>
          <w:rFonts w:ascii="宋体" w:hAnsi="宋体"/>
          <w:bCs/>
          <w:sz w:val="22"/>
          <w:szCs w:val="22"/>
        </w:rPr>
        <w:t>话：</w:t>
      </w:r>
      <w:r>
        <w:rPr>
          <w:rFonts w:ascii="宋体" w:hAnsi="宋体"/>
          <w:bCs/>
          <w:sz w:val="22"/>
          <w:szCs w:val="22"/>
          <w:u w:val="single"/>
        </w:rPr>
        <w:t xml:space="preserve"> 0769- </w:t>
      </w:r>
      <w:r>
        <w:rPr>
          <w:rFonts w:ascii="宋体" w:hAnsi="宋体" w:hint="eastAsia"/>
          <w:bCs/>
          <w:sz w:val="22"/>
          <w:szCs w:val="22"/>
          <w:u w:val="single"/>
        </w:rPr>
        <w:t>27285371</w:t>
      </w:r>
      <w:r>
        <w:rPr>
          <w:rFonts w:ascii="宋体" w:hAnsi="宋体"/>
          <w:bCs/>
          <w:sz w:val="22"/>
          <w:szCs w:val="22"/>
          <w:u w:val="single"/>
        </w:rPr>
        <w:t xml:space="preserve">   </w:t>
      </w:r>
      <w:r>
        <w:rPr>
          <w:rFonts w:ascii="宋体" w:hAnsi="宋体"/>
          <w:bCs/>
          <w:sz w:val="22"/>
          <w:szCs w:val="22"/>
        </w:rPr>
        <w:t xml:space="preserve">    </w:t>
      </w:r>
      <w:r>
        <w:rPr>
          <w:rFonts w:ascii="宋体" w:hAnsi="宋体"/>
          <w:bCs/>
          <w:sz w:val="22"/>
          <w:szCs w:val="22"/>
        </w:rPr>
        <w:t>传</w:t>
      </w:r>
      <w:r>
        <w:rPr>
          <w:rFonts w:ascii="宋体" w:hAnsi="宋体"/>
          <w:bCs/>
          <w:sz w:val="22"/>
          <w:szCs w:val="22"/>
        </w:rPr>
        <w:t xml:space="preserve">    </w:t>
      </w:r>
      <w:r>
        <w:rPr>
          <w:rFonts w:ascii="宋体" w:hAnsi="宋体"/>
          <w:bCs/>
          <w:sz w:val="22"/>
          <w:szCs w:val="22"/>
        </w:rPr>
        <w:t>真：</w:t>
      </w:r>
      <w:r>
        <w:rPr>
          <w:rFonts w:ascii="宋体" w:hAnsi="宋体"/>
          <w:bCs/>
          <w:sz w:val="22"/>
          <w:szCs w:val="22"/>
          <w:u w:val="single"/>
        </w:rPr>
        <w:t xml:space="preserve">    /    </w:t>
      </w:r>
    </w:p>
    <w:p w:rsidR="00473E0E" w:rsidRDefault="00473E0E" w:rsidP="00473E0E">
      <w:pPr>
        <w:pStyle w:val="af5"/>
        <w:spacing w:line="380" w:lineRule="exact"/>
        <w:rPr>
          <w:rFonts w:hint="eastAsia"/>
          <w:lang w:val="en-US"/>
        </w:rPr>
      </w:pPr>
    </w:p>
    <w:p w:rsidR="00473E0E" w:rsidRPr="00473E0E" w:rsidRDefault="00473E0E" w:rsidP="00473E0E">
      <w:pPr>
        <w:pStyle w:val="af9"/>
        <w:spacing w:line="380" w:lineRule="exact"/>
        <w:rPr>
          <w:lang w:val="en-US"/>
        </w:rPr>
      </w:pPr>
      <w:r>
        <w:rPr>
          <w:rFonts w:hint="eastAsia"/>
          <w:lang w:val="en-US"/>
        </w:rPr>
        <w:t>上级单位：</w:t>
      </w:r>
      <w:r w:rsidRPr="00473E0E">
        <w:rPr>
          <w:rFonts w:hint="eastAsia"/>
          <w:u w:val="single"/>
          <w:lang w:val="en-US"/>
        </w:rPr>
        <w:t>东莞市交通投资集团有限公司</w:t>
      </w:r>
    </w:p>
    <w:p w:rsidR="00EC2D93" w:rsidRDefault="00EC2D93">
      <w:pPr>
        <w:tabs>
          <w:tab w:val="left" w:pos="480"/>
        </w:tabs>
        <w:snapToGrid w:val="0"/>
        <w:spacing w:line="360" w:lineRule="auto"/>
        <w:ind w:left="480"/>
        <w:rPr>
          <w:rFonts w:ascii="宋体" w:hAnsi="宋体"/>
          <w:bCs/>
          <w:sz w:val="22"/>
          <w:szCs w:val="22"/>
        </w:rPr>
      </w:pPr>
    </w:p>
    <w:p w:rsidR="00EC2D93" w:rsidRDefault="00045AA8">
      <w:pPr>
        <w:tabs>
          <w:tab w:val="left" w:pos="480"/>
        </w:tabs>
        <w:snapToGrid w:val="0"/>
        <w:spacing w:line="360" w:lineRule="auto"/>
        <w:ind w:firstLineChars="2600" w:firstLine="5720"/>
        <w:jc w:val="left"/>
        <w:rPr>
          <w:rFonts w:ascii="Times New Roman" w:hAnsi="Times New Roman"/>
          <w:szCs w:val="21"/>
        </w:rPr>
      </w:pPr>
      <w:r>
        <w:rPr>
          <w:rFonts w:ascii="宋体" w:hAnsi="宋体" w:hint="eastAsia"/>
          <w:bCs/>
          <w:sz w:val="22"/>
          <w:szCs w:val="22"/>
        </w:rPr>
        <w:t>2021</w:t>
      </w:r>
      <w:r>
        <w:rPr>
          <w:rFonts w:ascii="宋体" w:hAnsi="宋体"/>
          <w:bCs/>
          <w:sz w:val="22"/>
          <w:szCs w:val="22"/>
        </w:rPr>
        <w:t>年</w:t>
      </w:r>
      <w:r>
        <w:rPr>
          <w:rFonts w:ascii="宋体" w:hAnsi="宋体" w:hint="eastAsia"/>
          <w:bCs/>
          <w:sz w:val="22"/>
          <w:szCs w:val="22"/>
        </w:rPr>
        <w:t>2</w:t>
      </w:r>
      <w:r>
        <w:rPr>
          <w:rFonts w:ascii="宋体" w:hAnsi="宋体"/>
          <w:bCs/>
          <w:sz w:val="22"/>
          <w:szCs w:val="22"/>
        </w:rPr>
        <w:t>月</w:t>
      </w:r>
      <w:r>
        <w:rPr>
          <w:rFonts w:ascii="宋体" w:hAnsi="宋体" w:hint="eastAsia"/>
          <w:bCs/>
          <w:sz w:val="22"/>
          <w:szCs w:val="22"/>
        </w:rPr>
        <w:t>23</w:t>
      </w:r>
      <w:r>
        <w:rPr>
          <w:rFonts w:ascii="宋体" w:hAnsi="宋体"/>
          <w:bCs/>
          <w:sz w:val="22"/>
          <w:szCs w:val="22"/>
        </w:rPr>
        <w:t>日</w:t>
      </w:r>
      <w:r>
        <w:rPr>
          <w:rFonts w:ascii="Times New Roman" w:hAnsi="Times New Roman"/>
          <w:szCs w:val="21"/>
        </w:rPr>
        <w:br w:type="page"/>
      </w:r>
    </w:p>
    <w:p w:rsidR="00EC2D93" w:rsidRDefault="00EC2D93">
      <w:pPr>
        <w:jc w:val="left"/>
      </w:pPr>
    </w:p>
    <w:p w:rsidR="00EC2D93" w:rsidRDefault="00EC2D93">
      <w:pPr>
        <w:jc w:val="left"/>
      </w:pPr>
    </w:p>
    <w:p w:rsidR="00EC2D93" w:rsidRDefault="00EC2D93">
      <w:pPr>
        <w:jc w:val="left"/>
      </w:pPr>
    </w:p>
    <w:p w:rsidR="00EC2D93" w:rsidRDefault="00EC2D93">
      <w:pPr>
        <w:jc w:val="left"/>
      </w:pPr>
    </w:p>
    <w:p w:rsidR="00EC2D93" w:rsidRDefault="00EC2D93">
      <w:pPr>
        <w:jc w:val="left"/>
      </w:pPr>
    </w:p>
    <w:p w:rsidR="00EC2D93" w:rsidRDefault="00EC2D93">
      <w:pPr>
        <w:jc w:val="left"/>
      </w:pPr>
    </w:p>
    <w:p w:rsidR="00EC2D93" w:rsidRDefault="00EC2D93">
      <w:pPr>
        <w:jc w:val="left"/>
      </w:pPr>
    </w:p>
    <w:p w:rsidR="00EC2D93" w:rsidRDefault="00EC2D93">
      <w:pPr>
        <w:jc w:val="left"/>
      </w:pPr>
    </w:p>
    <w:p w:rsidR="00EC2D93" w:rsidRDefault="00EC2D93">
      <w:pPr>
        <w:jc w:val="left"/>
      </w:pPr>
    </w:p>
    <w:p w:rsidR="00EC2D93" w:rsidRDefault="00EC2D93">
      <w:pPr>
        <w:rPr>
          <w:rFonts w:ascii="Times New Roman" w:hAnsi="Times New Roman"/>
        </w:rPr>
      </w:pPr>
    </w:p>
    <w:p w:rsidR="00EC2D93" w:rsidRDefault="00045AA8">
      <w:pPr>
        <w:pStyle w:val="1"/>
        <w:numPr>
          <w:ilvl w:val="0"/>
          <w:numId w:val="17"/>
        </w:numPr>
        <w:jc w:val="center"/>
        <w:rPr>
          <w:rFonts w:ascii="Times New Roman" w:hAnsi="Times New Roman"/>
        </w:rPr>
      </w:pPr>
      <w:bookmarkStart w:id="8" w:name="_Toc24426"/>
      <w:r>
        <w:rPr>
          <w:rFonts w:ascii="Times New Roman" w:hAnsi="Times New Roman" w:hint="eastAsia"/>
        </w:rPr>
        <w:t>投标人须知</w:t>
      </w:r>
      <w:bookmarkEnd w:id="3"/>
      <w:bookmarkEnd w:id="8"/>
    </w:p>
    <w:p w:rsidR="00EC2D93" w:rsidRDefault="00EC2D93">
      <w:pPr>
        <w:rPr>
          <w:rFonts w:ascii="Times New Roman" w:hAnsi="Times New Roman"/>
        </w:rPr>
      </w:pPr>
    </w:p>
    <w:p w:rsidR="00EC2D93" w:rsidRDefault="00EC2D93">
      <w:pPr>
        <w:rPr>
          <w:rFonts w:ascii="Times New Roman" w:hAnsi="Times New Roman"/>
        </w:rPr>
      </w:pPr>
    </w:p>
    <w:p w:rsidR="00EC2D93" w:rsidRDefault="00EC2D93">
      <w:pPr>
        <w:rPr>
          <w:rFonts w:ascii="Times New Roman" w:hAnsi="Times New Roman"/>
        </w:rPr>
      </w:pPr>
    </w:p>
    <w:p w:rsidR="00EC2D93" w:rsidRDefault="00EC2D93">
      <w:pPr>
        <w:rPr>
          <w:rFonts w:ascii="Times New Roman" w:hAnsi="Times New Roman"/>
        </w:rPr>
      </w:pPr>
    </w:p>
    <w:p w:rsidR="00EC2D93" w:rsidRDefault="00EC2D93">
      <w:pPr>
        <w:rPr>
          <w:rFonts w:ascii="Times New Roman" w:hAnsi="Times New Roman"/>
        </w:rPr>
      </w:pPr>
    </w:p>
    <w:p w:rsidR="00EC2D93" w:rsidRDefault="00EC2D93">
      <w:pPr>
        <w:rPr>
          <w:rFonts w:ascii="Times New Roman" w:hAnsi="Times New Roman"/>
        </w:rPr>
      </w:pPr>
    </w:p>
    <w:p w:rsidR="00EC2D93" w:rsidRDefault="00EC2D93">
      <w:pPr>
        <w:rPr>
          <w:rFonts w:ascii="Times New Roman" w:hAnsi="Times New Roman"/>
        </w:rPr>
      </w:pPr>
    </w:p>
    <w:p w:rsidR="00EC2D93" w:rsidRDefault="00EC2D93">
      <w:pPr>
        <w:rPr>
          <w:rFonts w:ascii="Times New Roman" w:hAnsi="Times New Roman"/>
        </w:rPr>
      </w:pPr>
    </w:p>
    <w:p w:rsidR="00EC2D93" w:rsidRDefault="00EC2D93">
      <w:pPr>
        <w:rPr>
          <w:rFonts w:ascii="Times New Roman" w:hAnsi="Times New Roman"/>
        </w:rPr>
      </w:pPr>
    </w:p>
    <w:p w:rsidR="00EC2D93" w:rsidRDefault="00EC2D93">
      <w:pPr>
        <w:rPr>
          <w:rFonts w:ascii="Times New Roman" w:hAnsi="Times New Roman"/>
        </w:rPr>
      </w:pPr>
    </w:p>
    <w:p w:rsidR="00EC2D93" w:rsidRDefault="00EC2D93">
      <w:pPr>
        <w:rPr>
          <w:rFonts w:ascii="Times New Roman" w:hAnsi="Times New Roman"/>
        </w:rPr>
      </w:pPr>
    </w:p>
    <w:p w:rsidR="00EC2D93" w:rsidRDefault="00EC2D93">
      <w:pPr>
        <w:rPr>
          <w:rFonts w:ascii="Times New Roman" w:hAnsi="Times New Roman"/>
        </w:rPr>
      </w:pPr>
    </w:p>
    <w:p w:rsidR="00EC2D93" w:rsidRDefault="00EC2D93">
      <w:pPr>
        <w:rPr>
          <w:rFonts w:ascii="Times New Roman" w:hAnsi="Times New Roman"/>
        </w:rPr>
      </w:pPr>
    </w:p>
    <w:p w:rsidR="00EC2D93" w:rsidRDefault="00EC2D93">
      <w:pPr>
        <w:rPr>
          <w:rFonts w:ascii="Times New Roman" w:hAnsi="Times New Roman"/>
        </w:rPr>
      </w:pPr>
    </w:p>
    <w:p w:rsidR="00EC2D93" w:rsidRDefault="00EC2D93">
      <w:pPr>
        <w:rPr>
          <w:rFonts w:ascii="Times New Roman" w:hAnsi="Times New Roman"/>
        </w:rPr>
      </w:pPr>
    </w:p>
    <w:p w:rsidR="00EC2D93" w:rsidRDefault="00EC2D93">
      <w:pPr>
        <w:rPr>
          <w:rFonts w:ascii="Times New Roman" w:hAnsi="Times New Roman"/>
        </w:rPr>
      </w:pPr>
    </w:p>
    <w:p w:rsidR="00EC2D93" w:rsidRDefault="00045AA8">
      <w:pPr>
        <w:widowControl/>
        <w:jc w:val="left"/>
        <w:rPr>
          <w:rFonts w:ascii="Times New Roman" w:hAnsi="Times New Roman"/>
        </w:rPr>
      </w:pPr>
      <w:bookmarkStart w:id="9" w:name="_Toc441844050"/>
      <w:bookmarkStart w:id="10" w:name="_Toc425348132"/>
      <w:bookmarkStart w:id="11" w:name="_Toc396137231"/>
      <w:r>
        <w:rPr>
          <w:rFonts w:ascii="Times New Roman" w:hAnsi="Times New Roman"/>
        </w:rPr>
        <w:br w:type="page"/>
      </w:r>
    </w:p>
    <w:p w:rsidR="00EC2D93" w:rsidRDefault="00045AA8">
      <w:pPr>
        <w:pStyle w:val="2"/>
        <w:numPr>
          <w:ilvl w:val="0"/>
          <w:numId w:val="18"/>
        </w:numPr>
        <w:spacing w:line="360" w:lineRule="auto"/>
        <w:jc w:val="center"/>
        <w:rPr>
          <w:rFonts w:ascii="Times New Roman" w:eastAsia="宋体" w:hAnsi="Times New Roman"/>
          <w:bCs/>
          <w:kern w:val="44"/>
        </w:rPr>
      </w:pPr>
      <w:bookmarkStart w:id="12" w:name="_Toc8184"/>
      <w:r>
        <w:rPr>
          <w:rFonts w:ascii="Times New Roman" w:eastAsia="宋体" w:hAnsi="Times New Roman" w:hint="eastAsia"/>
          <w:bCs/>
          <w:kern w:val="44"/>
        </w:rPr>
        <w:lastRenderedPageBreak/>
        <w:t>投标人须知前附表</w:t>
      </w:r>
      <w:bookmarkEnd w:id="9"/>
      <w:bookmarkEnd w:id="10"/>
      <w:bookmarkEnd w:id="11"/>
      <w:bookmarkEnd w:id="12"/>
    </w:p>
    <w:tbl>
      <w:tblPr>
        <w:tblW w:w="929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984"/>
        <w:gridCol w:w="1559"/>
        <w:gridCol w:w="6749"/>
      </w:tblGrid>
      <w:tr w:rsidR="00EC2D93">
        <w:trPr>
          <w:cantSplit/>
          <w:trHeight w:val="504"/>
          <w:tblHeader/>
          <w:jc w:val="center"/>
        </w:trPr>
        <w:tc>
          <w:tcPr>
            <w:tcW w:w="984" w:type="dxa"/>
            <w:tcBorders>
              <w:top w:val="double" w:sz="4" w:space="0" w:color="auto"/>
              <w:left w:val="double" w:sz="4" w:space="0" w:color="auto"/>
              <w:bottom w:val="single" w:sz="4" w:space="0" w:color="auto"/>
              <w:right w:val="single" w:sz="4" w:space="0" w:color="auto"/>
            </w:tcBorders>
            <w:vAlign w:val="center"/>
          </w:tcPr>
          <w:p w:rsidR="00EC2D93" w:rsidRDefault="00045AA8">
            <w:pPr>
              <w:spacing w:line="360" w:lineRule="exact"/>
              <w:jc w:val="center"/>
              <w:rPr>
                <w:rFonts w:ascii="宋体" w:eastAsia="黑体" w:hAnsi="宋体"/>
                <w:sz w:val="22"/>
                <w:szCs w:val="22"/>
              </w:rPr>
            </w:pPr>
            <w:r>
              <w:rPr>
                <w:rFonts w:ascii="宋体" w:hAnsi="宋体"/>
                <w:sz w:val="22"/>
                <w:szCs w:val="22"/>
              </w:rPr>
              <w:t>项目</w:t>
            </w:r>
          </w:p>
        </w:tc>
        <w:tc>
          <w:tcPr>
            <w:tcW w:w="1559" w:type="dxa"/>
            <w:tcBorders>
              <w:top w:val="double" w:sz="4" w:space="0" w:color="auto"/>
              <w:left w:val="single" w:sz="4" w:space="0" w:color="auto"/>
              <w:bottom w:val="single" w:sz="4" w:space="0" w:color="auto"/>
              <w:right w:val="single" w:sz="4" w:space="0" w:color="auto"/>
            </w:tcBorders>
            <w:vAlign w:val="center"/>
          </w:tcPr>
          <w:p w:rsidR="00EC2D93" w:rsidRDefault="00045AA8">
            <w:pPr>
              <w:spacing w:line="360" w:lineRule="exact"/>
              <w:jc w:val="center"/>
              <w:rPr>
                <w:rFonts w:ascii="宋体" w:eastAsia="黑体" w:hAnsi="宋体"/>
                <w:sz w:val="22"/>
                <w:szCs w:val="22"/>
              </w:rPr>
            </w:pPr>
            <w:r>
              <w:rPr>
                <w:rFonts w:ascii="宋体" w:hAnsi="宋体"/>
                <w:sz w:val="22"/>
                <w:szCs w:val="22"/>
              </w:rPr>
              <w:t>内容</w:t>
            </w:r>
          </w:p>
        </w:tc>
        <w:tc>
          <w:tcPr>
            <w:tcW w:w="6749" w:type="dxa"/>
            <w:tcBorders>
              <w:top w:val="double" w:sz="4" w:space="0" w:color="auto"/>
              <w:left w:val="single" w:sz="4" w:space="0" w:color="auto"/>
              <w:bottom w:val="single" w:sz="4" w:space="0" w:color="auto"/>
              <w:right w:val="double" w:sz="4" w:space="0" w:color="auto"/>
            </w:tcBorders>
            <w:vAlign w:val="center"/>
          </w:tcPr>
          <w:p w:rsidR="00EC2D93" w:rsidRDefault="00045AA8">
            <w:pPr>
              <w:spacing w:line="360" w:lineRule="exact"/>
              <w:jc w:val="center"/>
              <w:rPr>
                <w:rFonts w:ascii="宋体" w:eastAsia="黑体" w:hAnsi="宋体"/>
                <w:sz w:val="22"/>
                <w:szCs w:val="22"/>
              </w:rPr>
            </w:pPr>
            <w:r>
              <w:rPr>
                <w:rFonts w:ascii="宋体" w:hAnsi="宋体"/>
                <w:sz w:val="22"/>
                <w:szCs w:val="22"/>
              </w:rPr>
              <w:t>说明与要求</w:t>
            </w:r>
          </w:p>
        </w:tc>
      </w:tr>
      <w:tr w:rsidR="00EC2D93">
        <w:trPr>
          <w:jc w:val="center"/>
        </w:trPr>
        <w:tc>
          <w:tcPr>
            <w:tcW w:w="984" w:type="dxa"/>
            <w:tcBorders>
              <w:top w:val="single" w:sz="4" w:space="0" w:color="auto"/>
              <w:left w:val="double" w:sz="4" w:space="0" w:color="auto"/>
              <w:bottom w:val="single" w:sz="4" w:space="0" w:color="auto"/>
              <w:right w:val="single" w:sz="4" w:space="0" w:color="auto"/>
            </w:tcBorders>
            <w:vAlign w:val="center"/>
          </w:tcPr>
          <w:p w:rsidR="00EC2D93" w:rsidRDefault="00045AA8">
            <w:pPr>
              <w:spacing w:line="360" w:lineRule="exact"/>
              <w:jc w:val="center"/>
              <w:rPr>
                <w:rFonts w:ascii="宋体" w:eastAsia="黑体" w:hAnsi="宋体"/>
                <w:sz w:val="22"/>
                <w:szCs w:val="22"/>
              </w:rPr>
            </w:pPr>
            <w:r>
              <w:rPr>
                <w:rFonts w:ascii="宋体" w:hAnsi="宋体"/>
                <w:sz w:val="22"/>
                <w:szCs w:val="22"/>
              </w:rPr>
              <w:t>1.3</w:t>
            </w:r>
          </w:p>
        </w:tc>
        <w:tc>
          <w:tcPr>
            <w:tcW w:w="1559" w:type="dxa"/>
            <w:tcBorders>
              <w:top w:val="single" w:sz="4" w:space="0" w:color="auto"/>
              <w:left w:val="single" w:sz="4" w:space="0" w:color="auto"/>
              <w:bottom w:val="single" w:sz="4" w:space="0" w:color="auto"/>
              <w:right w:val="single" w:sz="4" w:space="0" w:color="auto"/>
            </w:tcBorders>
            <w:vAlign w:val="center"/>
          </w:tcPr>
          <w:p w:rsidR="00EC2D93" w:rsidRDefault="00045AA8">
            <w:pPr>
              <w:spacing w:line="360" w:lineRule="exact"/>
              <w:rPr>
                <w:rFonts w:ascii="宋体" w:hAnsi="宋体"/>
                <w:sz w:val="22"/>
                <w:szCs w:val="22"/>
              </w:rPr>
            </w:pPr>
            <w:r>
              <w:rPr>
                <w:rFonts w:ascii="宋体" w:hAnsi="宋体"/>
                <w:sz w:val="22"/>
                <w:szCs w:val="22"/>
              </w:rPr>
              <w:t>项目预算金额</w:t>
            </w:r>
          </w:p>
        </w:tc>
        <w:tc>
          <w:tcPr>
            <w:tcW w:w="6749" w:type="dxa"/>
            <w:tcBorders>
              <w:top w:val="single" w:sz="4" w:space="0" w:color="auto"/>
              <w:left w:val="single" w:sz="4" w:space="0" w:color="auto"/>
              <w:bottom w:val="single" w:sz="4" w:space="0" w:color="auto"/>
              <w:right w:val="double" w:sz="4" w:space="0" w:color="auto"/>
            </w:tcBorders>
            <w:vAlign w:val="center"/>
          </w:tcPr>
          <w:p w:rsidR="00EC2D93" w:rsidRDefault="00045AA8">
            <w:pPr>
              <w:tabs>
                <w:tab w:val="left" w:pos="480"/>
              </w:tabs>
              <w:snapToGrid w:val="0"/>
              <w:spacing w:line="360" w:lineRule="exact"/>
              <w:rPr>
                <w:rFonts w:ascii="宋体" w:eastAsia="黑体" w:hAnsi="宋体"/>
                <w:bCs/>
                <w:sz w:val="22"/>
                <w:szCs w:val="22"/>
              </w:rPr>
            </w:pPr>
            <w:r>
              <w:rPr>
                <w:rFonts w:ascii="Times New Roman" w:hAnsi="Times New Roman" w:cs="宋体" w:hint="eastAsia"/>
                <w:bCs/>
                <w:sz w:val="22"/>
                <w:szCs w:val="22"/>
              </w:rPr>
              <w:t>详见《招标公告函》</w:t>
            </w:r>
          </w:p>
        </w:tc>
      </w:tr>
      <w:tr w:rsidR="00EC2D93">
        <w:trPr>
          <w:jc w:val="center"/>
        </w:trPr>
        <w:tc>
          <w:tcPr>
            <w:tcW w:w="984" w:type="dxa"/>
            <w:tcBorders>
              <w:top w:val="single" w:sz="4" w:space="0" w:color="auto"/>
              <w:left w:val="double" w:sz="4" w:space="0" w:color="auto"/>
              <w:right w:val="single" w:sz="4" w:space="0" w:color="auto"/>
            </w:tcBorders>
            <w:vAlign w:val="center"/>
          </w:tcPr>
          <w:p w:rsidR="00EC2D93" w:rsidRDefault="00045AA8">
            <w:pPr>
              <w:spacing w:line="360" w:lineRule="exact"/>
              <w:jc w:val="center"/>
              <w:rPr>
                <w:rFonts w:ascii="宋体" w:eastAsia="黑体" w:hAnsi="宋体"/>
                <w:sz w:val="22"/>
                <w:szCs w:val="22"/>
              </w:rPr>
            </w:pPr>
            <w:r>
              <w:rPr>
                <w:rFonts w:ascii="宋体" w:hAnsi="宋体"/>
                <w:sz w:val="22"/>
                <w:szCs w:val="22"/>
              </w:rPr>
              <w:t>2.1</w:t>
            </w:r>
          </w:p>
        </w:tc>
        <w:tc>
          <w:tcPr>
            <w:tcW w:w="1559" w:type="dxa"/>
            <w:tcBorders>
              <w:top w:val="single" w:sz="4" w:space="0" w:color="auto"/>
              <w:left w:val="single" w:sz="4" w:space="0" w:color="auto"/>
              <w:bottom w:val="single" w:sz="4" w:space="0" w:color="auto"/>
              <w:right w:val="single" w:sz="4" w:space="0" w:color="auto"/>
            </w:tcBorders>
            <w:vAlign w:val="center"/>
          </w:tcPr>
          <w:p w:rsidR="00EC2D93" w:rsidRDefault="00045AA8">
            <w:pPr>
              <w:spacing w:line="360" w:lineRule="exact"/>
              <w:rPr>
                <w:rFonts w:ascii="宋体" w:hAnsi="宋体"/>
                <w:sz w:val="22"/>
                <w:szCs w:val="22"/>
              </w:rPr>
            </w:pPr>
            <w:r>
              <w:rPr>
                <w:rFonts w:ascii="宋体" w:hAnsi="宋体" w:hint="eastAsia"/>
                <w:sz w:val="22"/>
                <w:szCs w:val="22"/>
              </w:rPr>
              <w:t>招标人</w:t>
            </w:r>
          </w:p>
        </w:tc>
        <w:tc>
          <w:tcPr>
            <w:tcW w:w="6749" w:type="dxa"/>
            <w:tcBorders>
              <w:top w:val="single" w:sz="4" w:space="0" w:color="auto"/>
              <w:left w:val="single" w:sz="4" w:space="0" w:color="auto"/>
              <w:bottom w:val="single" w:sz="4" w:space="0" w:color="auto"/>
              <w:right w:val="double" w:sz="4" w:space="0" w:color="auto"/>
            </w:tcBorders>
            <w:vAlign w:val="center"/>
          </w:tcPr>
          <w:p w:rsidR="00EC2D93" w:rsidRDefault="00045AA8">
            <w:pPr>
              <w:spacing w:line="360" w:lineRule="exact"/>
              <w:rPr>
                <w:rFonts w:ascii="宋体" w:eastAsia="黑体" w:hAnsi="宋体"/>
                <w:i/>
                <w:sz w:val="22"/>
                <w:szCs w:val="22"/>
              </w:rPr>
            </w:pPr>
            <w:r>
              <w:rPr>
                <w:rFonts w:ascii="宋体" w:hAnsi="宋体" w:hint="eastAsia"/>
                <w:sz w:val="22"/>
                <w:szCs w:val="22"/>
                <w:lang w:val="zh-CN"/>
              </w:rPr>
              <w:t>东莞市经纬公路工程有限公司</w:t>
            </w:r>
          </w:p>
        </w:tc>
      </w:tr>
      <w:tr w:rsidR="00EC2D93">
        <w:trPr>
          <w:jc w:val="center"/>
        </w:trPr>
        <w:tc>
          <w:tcPr>
            <w:tcW w:w="984" w:type="dxa"/>
            <w:tcBorders>
              <w:top w:val="single" w:sz="4" w:space="0" w:color="auto"/>
              <w:left w:val="double" w:sz="4" w:space="0" w:color="auto"/>
              <w:right w:val="single" w:sz="4" w:space="0" w:color="auto"/>
            </w:tcBorders>
            <w:vAlign w:val="center"/>
          </w:tcPr>
          <w:p w:rsidR="00EC2D93" w:rsidRDefault="00045AA8">
            <w:pPr>
              <w:spacing w:line="360" w:lineRule="exact"/>
              <w:jc w:val="center"/>
              <w:rPr>
                <w:rFonts w:ascii="宋体" w:eastAsia="黑体" w:hAnsi="宋体"/>
                <w:sz w:val="22"/>
                <w:szCs w:val="22"/>
              </w:rPr>
            </w:pPr>
            <w:r>
              <w:rPr>
                <w:rFonts w:ascii="宋体" w:hAnsi="宋体"/>
                <w:sz w:val="22"/>
                <w:szCs w:val="22"/>
              </w:rPr>
              <w:t>2.2</w:t>
            </w:r>
          </w:p>
        </w:tc>
        <w:tc>
          <w:tcPr>
            <w:tcW w:w="1559" w:type="dxa"/>
            <w:tcBorders>
              <w:top w:val="single" w:sz="4" w:space="0" w:color="auto"/>
              <w:left w:val="single" w:sz="4" w:space="0" w:color="auto"/>
              <w:bottom w:val="single" w:sz="4" w:space="0" w:color="auto"/>
              <w:right w:val="single" w:sz="4" w:space="0" w:color="auto"/>
            </w:tcBorders>
            <w:vAlign w:val="center"/>
          </w:tcPr>
          <w:p w:rsidR="00EC2D93" w:rsidRDefault="00045AA8">
            <w:pPr>
              <w:spacing w:line="360" w:lineRule="exact"/>
              <w:rPr>
                <w:rFonts w:ascii="宋体" w:hAnsi="宋体"/>
                <w:sz w:val="22"/>
                <w:szCs w:val="22"/>
              </w:rPr>
            </w:pPr>
            <w:r>
              <w:rPr>
                <w:rFonts w:ascii="宋体" w:hAnsi="宋体" w:hint="eastAsia"/>
                <w:sz w:val="22"/>
                <w:szCs w:val="22"/>
              </w:rPr>
              <w:t>招标</w:t>
            </w:r>
            <w:r>
              <w:rPr>
                <w:rFonts w:ascii="宋体" w:hAnsi="宋体"/>
                <w:sz w:val="22"/>
                <w:szCs w:val="22"/>
              </w:rPr>
              <w:t>代理机构</w:t>
            </w:r>
          </w:p>
        </w:tc>
        <w:tc>
          <w:tcPr>
            <w:tcW w:w="6749" w:type="dxa"/>
            <w:tcBorders>
              <w:top w:val="single" w:sz="4" w:space="0" w:color="auto"/>
              <w:left w:val="single" w:sz="4" w:space="0" w:color="auto"/>
              <w:bottom w:val="single" w:sz="4" w:space="0" w:color="auto"/>
              <w:right w:val="double" w:sz="4" w:space="0" w:color="auto"/>
            </w:tcBorders>
            <w:vAlign w:val="center"/>
          </w:tcPr>
          <w:p w:rsidR="00EC2D93" w:rsidRDefault="00045AA8">
            <w:pPr>
              <w:spacing w:line="360" w:lineRule="exact"/>
              <w:rPr>
                <w:rFonts w:ascii="宋体" w:hAnsi="宋体"/>
                <w:sz w:val="22"/>
                <w:szCs w:val="22"/>
              </w:rPr>
            </w:pPr>
            <w:r>
              <w:rPr>
                <w:rFonts w:ascii="宋体" w:hAnsi="宋体" w:hint="eastAsia"/>
                <w:sz w:val="22"/>
                <w:szCs w:val="22"/>
              </w:rPr>
              <w:t>广东华迪工程管理有限公司</w:t>
            </w:r>
          </w:p>
        </w:tc>
      </w:tr>
      <w:tr w:rsidR="00EC2D93">
        <w:trPr>
          <w:jc w:val="center"/>
        </w:trPr>
        <w:tc>
          <w:tcPr>
            <w:tcW w:w="984" w:type="dxa"/>
            <w:tcBorders>
              <w:top w:val="single" w:sz="4" w:space="0" w:color="auto"/>
              <w:left w:val="double" w:sz="4" w:space="0" w:color="auto"/>
              <w:right w:val="single" w:sz="4" w:space="0" w:color="auto"/>
            </w:tcBorders>
            <w:vAlign w:val="center"/>
          </w:tcPr>
          <w:p w:rsidR="00EC2D93" w:rsidRDefault="00045AA8">
            <w:pPr>
              <w:spacing w:line="360" w:lineRule="exact"/>
              <w:jc w:val="center"/>
              <w:rPr>
                <w:rFonts w:ascii="宋体" w:eastAsia="黑体" w:hAnsi="宋体"/>
                <w:sz w:val="22"/>
                <w:szCs w:val="22"/>
              </w:rPr>
            </w:pPr>
            <w:r>
              <w:rPr>
                <w:rFonts w:ascii="宋体" w:hAnsi="宋体"/>
                <w:sz w:val="22"/>
                <w:szCs w:val="22"/>
              </w:rPr>
              <w:t>3</w:t>
            </w:r>
          </w:p>
        </w:tc>
        <w:tc>
          <w:tcPr>
            <w:tcW w:w="1559" w:type="dxa"/>
            <w:tcBorders>
              <w:top w:val="single" w:sz="4" w:space="0" w:color="auto"/>
              <w:left w:val="single" w:sz="4" w:space="0" w:color="auto"/>
              <w:bottom w:val="single" w:sz="4" w:space="0" w:color="auto"/>
              <w:right w:val="single" w:sz="4" w:space="0" w:color="auto"/>
            </w:tcBorders>
            <w:vAlign w:val="center"/>
          </w:tcPr>
          <w:p w:rsidR="00EC2D93" w:rsidRDefault="00045AA8">
            <w:pPr>
              <w:spacing w:line="360" w:lineRule="exact"/>
              <w:rPr>
                <w:rFonts w:ascii="宋体" w:hAnsi="宋体"/>
                <w:sz w:val="22"/>
                <w:szCs w:val="22"/>
              </w:rPr>
            </w:pPr>
            <w:r>
              <w:rPr>
                <w:rFonts w:ascii="宋体" w:hAnsi="宋体"/>
                <w:sz w:val="22"/>
                <w:szCs w:val="22"/>
              </w:rPr>
              <w:t>合格的投标人</w:t>
            </w:r>
          </w:p>
        </w:tc>
        <w:tc>
          <w:tcPr>
            <w:tcW w:w="6749" w:type="dxa"/>
            <w:tcBorders>
              <w:top w:val="single" w:sz="4" w:space="0" w:color="auto"/>
              <w:left w:val="single" w:sz="4" w:space="0" w:color="auto"/>
              <w:bottom w:val="single" w:sz="4" w:space="0" w:color="auto"/>
              <w:right w:val="double" w:sz="4" w:space="0" w:color="auto"/>
            </w:tcBorders>
            <w:vAlign w:val="center"/>
          </w:tcPr>
          <w:p w:rsidR="00EC2D93" w:rsidRDefault="00045AA8">
            <w:pPr>
              <w:spacing w:line="360" w:lineRule="exact"/>
              <w:rPr>
                <w:rFonts w:ascii="宋体" w:eastAsia="黑体" w:hAnsi="宋体"/>
                <w:sz w:val="22"/>
                <w:szCs w:val="22"/>
                <w:u w:val="single"/>
                <w:lang w:val="zh-CN"/>
              </w:rPr>
            </w:pPr>
            <w:r>
              <w:rPr>
                <w:rFonts w:ascii="宋体" w:hAnsi="宋体"/>
                <w:bCs/>
                <w:sz w:val="22"/>
                <w:szCs w:val="22"/>
              </w:rPr>
              <w:t>见第一章《</w:t>
            </w:r>
            <w:r>
              <w:rPr>
                <w:rFonts w:ascii="宋体" w:hAnsi="宋体" w:hint="eastAsia"/>
                <w:bCs/>
                <w:sz w:val="22"/>
                <w:szCs w:val="22"/>
              </w:rPr>
              <w:t>招标公告</w:t>
            </w:r>
            <w:r>
              <w:rPr>
                <w:rFonts w:ascii="宋体" w:hAnsi="宋体"/>
                <w:bCs/>
                <w:sz w:val="22"/>
                <w:szCs w:val="22"/>
              </w:rPr>
              <w:t>》中第</w:t>
            </w:r>
            <w:r>
              <w:rPr>
                <w:rFonts w:ascii="宋体" w:hAnsi="宋体"/>
                <w:bCs/>
                <w:sz w:val="22"/>
                <w:szCs w:val="22"/>
              </w:rPr>
              <w:t>5</w:t>
            </w:r>
            <w:r>
              <w:rPr>
                <w:rFonts w:ascii="宋体" w:hAnsi="宋体"/>
                <w:bCs/>
                <w:sz w:val="22"/>
                <w:szCs w:val="22"/>
              </w:rPr>
              <w:t>款的</w:t>
            </w:r>
            <w:r>
              <w:rPr>
                <w:rFonts w:ascii="宋体" w:hAnsi="宋体"/>
                <w:b/>
                <w:bCs/>
                <w:sz w:val="22"/>
                <w:szCs w:val="22"/>
                <w:u w:val="single"/>
              </w:rPr>
              <w:t>投标人资格要求。</w:t>
            </w:r>
          </w:p>
        </w:tc>
      </w:tr>
      <w:tr w:rsidR="00EC2D93">
        <w:trPr>
          <w:jc w:val="center"/>
        </w:trPr>
        <w:tc>
          <w:tcPr>
            <w:tcW w:w="984" w:type="dxa"/>
            <w:tcBorders>
              <w:left w:val="double" w:sz="4" w:space="0" w:color="auto"/>
              <w:right w:val="single" w:sz="4" w:space="0" w:color="auto"/>
            </w:tcBorders>
            <w:vAlign w:val="center"/>
          </w:tcPr>
          <w:p w:rsidR="00EC2D93" w:rsidRDefault="00045AA8">
            <w:pPr>
              <w:spacing w:line="360" w:lineRule="exact"/>
              <w:jc w:val="center"/>
              <w:rPr>
                <w:rFonts w:ascii="宋体" w:eastAsia="黑体" w:hAnsi="宋体"/>
                <w:sz w:val="22"/>
                <w:szCs w:val="22"/>
              </w:rPr>
            </w:pPr>
            <w:r>
              <w:rPr>
                <w:rFonts w:ascii="宋体" w:hAnsi="宋体"/>
                <w:sz w:val="22"/>
                <w:szCs w:val="22"/>
              </w:rPr>
              <w:t>3.7</w:t>
            </w:r>
          </w:p>
        </w:tc>
        <w:tc>
          <w:tcPr>
            <w:tcW w:w="1559" w:type="dxa"/>
            <w:tcBorders>
              <w:top w:val="single" w:sz="4" w:space="0" w:color="auto"/>
              <w:left w:val="single" w:sz="4" w:space="0" w:color="auto"/>
              <w:bottom w:val="single" w:sz="4" w:space="0" w:color="auto"/>
              <w:right w:val="single" w:sz="4" w:space="0" w:color="auto"/>
            </w:tcBorders>
            <w:vAlign w:val="center"/>
          </w:tcPr>
          <w:p w:rsidR="00EC2D93" w:rsidRDefault="00045AA8">
            <w:pPr>
              <w:spacing w:line="360" w:lineRule="exact"/>
              <w:rPr>
                <w:rFonts w:ascii="宋体" w:hAnsi="宋体"/>
                <w:sz w:val="22"/>
                <w:szCs w:val="22"/>
              </w:rPr>
            </w:pPr>
            <w:r>
              <w:rPr>
                <w:rFonts w:ascii="宋体" w:hAnsi="宋体"/>
                <w:sz w:val="22"/>
                <w:szCs w:val="22"/>
              </w:rPr>
              <w:t>关于联合体投标</w:t>
            </w:r>
          </w:p>
        </w:tc>
        <w:tc>
          <w:tcPr>
            <w:tcW w:w="6749" w:type="dxa"/>
            <w:tcBorders>
              <w:top w:val="single" w:sz="4" w:space="0" w:color="auto"/>
              <w:left w:val="single" w:sz="4" w:space="0" w:color="auto"/>
              <w:bottom w:val="single" w:sz="4" w:space="0" w:color="auto"/>
              <w:right w:val="double" w:sz="4" w:space="0" w:color="auto"/>
            </w:tcBorders>
            <w:vAlign w:val="center"/>
          </w:tcPr>
          <w:p w:rsidR="00EC2D93" w:rsidRDefault="00045AA8">
            <w:pPr>
              <w:spacing w:line="360" w:lineRule="exact"/>
              <w:rPr>
                <w:rFonts w:ascii="宋体" w:eastAsia="黑体" w:hAnsi="宋体"/>
                <w:sz w:val="22"/>
                <w:szCs w:val="22"/>
                <w:lang w:val="zh-CN"/>
              </w:rPr>
            </w:pPr>
            <w:r>
              <w:rPr>
                <w:rFonts w:ascii="宋体" w:hAnsi="宋体"/>
                <w:sz w:val="22"/>
                <w:szCs w:val="22"/>
                <w:lang w:val="zh-CN"/>
              </w:rPr>
              <w:t>本项目</w:t>
            </w:r>
            <w:r>
              <w:rPr>
                <w:rFonts w:ascii="宋体" w:hAnsi="宋体"/>
                <w:b/>
                <w:sz w:val="22"/>
                <w:szCs w:val="22"/>
                <w:u w:val="single"/>
                <w:lang w:val="zh-CN"/>
              </w:rPr>
              <w:t>不允许</w:t>
            </w:r>
            <w:r>
              <w:rPr>
                <w:rFonts w:ascii="宋体" w:hAnsi="宋体"/>
                <w:sz w:val="22"/>
                <w:szCs w:val="22"/>
                <w:lang w:val="zh-CN"/>
              </w:rPr>
              <w:t>联合体投标，招标文件中与允许联合体投标有关的条款、文字表述或格式不适用于本次</w:t>
            </w:r>
            <w:r>
              <w:rPr>
                <w:rFonts w:ascii="宋体" w:hAnsi="宋体" w:hint="eastAsia"/>
                <w:sz w:val="22"/>
                <w:szCs w:val="22"/>
                <w:lang w:val="zh-CN"/>
              </w:rPr>
              <w:t>招标</w:t>
            </w:r>
            <w:r>
              <w:rPr>
                <w:rFonts w:ascii="宋体" w:hAnsi="宋体"/>
                <w:sz w:val="22"/>
                <w:szCs w:val="22"/>
                <w:lang w:val="zh-CN"/>
              </w:rPr>
              <w:t>。</w:t>
            </w:r>
          </w:p>
        </w:tc>
      </w:tr>
      <w:tr w:rsidR="00EC2D93">
        <w:trPr>
          <w:jc w:val="center"/>
        </w:trPr>
        <w:tc>
          <w:tcPr>
            <w:tcW w:w="984" w:type="dxa"/>
            <w:tcBorders>
              <w:top w:val="single" w:sz="4" w:space="0" w:color="auto"/>
              <w:left w:val="double" w:sz="4" w:space="0" w:color="auto"/>
              <w:bottom w:val="single" w:sz="4" w:space="0" w:color="auto"/>
              <w:right w:val="single" w:sz="4" w:space="0" w:color="auto"/>
            </w:tcBorders>
            <w:vAlign w:val="center"/>
          </w:tcPr>
          <w:p w:rsidR="00EC2D93" w:rsidRDefault="00045AA8">
            <w:pPr>
              <w:spacing w:line="360" w:lineRule="exact"/>
              <w:jc w:val="center"/>
              <w:rPr>
                <w:rFonts w:ascii="宋体" w:eastAsia="黑体" w:hAnsi="宋体"/>
                <w:sz w:val="22"/>
                <w:szCs w:val="22"/>
              </w:rPr>
            </w:pPr>
            <w:r>
              <w:rPr>
                <w:rFonts w:ascii="宋体" w:hAnsi="宋体"/>
                <w:sz w:val="22"/>
                <w:szCs w:val="22"/>
              </w:rPr>
              <w:t>6</w:t>
            </w:r>
          </w:p>
        </w:tc>
        <w:tc>
          <w:tcPr>
            <w:tcW w:w="1559" w:type="dxa"/>
            <w:tcBorders>
              <w:top w:val="single" w:sz="4" w:space="0" w:color="auto"/>
              <w:left w:val="single" w:sz="4" w:space="0" w:color="auto"/>
              <w:bottom w:val="single" w:sz="4" w:space="0" w:color="auto"/>
              <w:right w:val="single" w:sz="4" w:space="0" w:color="auto"/>
            </w:tcBorders>
            <w:vAlign w:val="center"/>
          </w:tcPr>
          <w:p w:rsidR="00EC2D93" w:rsidRDefault="00045AA8">
            <w:pPr>
              <w:spacing w:line="360" w:lineRule="exact"/>
              <w:rPr>
                <w:rFonts w:ascii="宋体" w:hAnsi="宋体"/>
                <w:sz w:val="22"/>
                <w:szCs w:val="22"/>
              </w:rPr>
            </w:pPr>
            <w:r>
              <w:rPr>
                <w:rFonts w:ascii="宋体" w:hAnsi="宋体"/>
                <w:sz w:val="22"/>
                <w:szCs w:val="22"/>
              </w:rPr>
              <w:t>踏勘现场</w:t>
            </w:r>
          </w:p>
        </w:tc>
        <w:tc>
          <w:tcPr>
            <w:tcW w:w="6749" w:type="dxa"/>
            <w:tcBorders>
              <w:top w:val="single" w:sz="4" w:space="0" w:color="auto"/>
              <w:left w:val="single" w:sz="4" w:space="0" w:color="auto"/>
              <w:bottom w:val="single" w:sz="4" w:space="0" w:color="auto"/>
              <w:right w:val="double" w:sz="4" w:space="0" w:color="auto"/>
            </w:tcBorders>
            <w:vAlign w:val="center"/>
          </w:tcPr>
          <w:p w:rsidR="00EC2D93" w:rsidRDefault="00045AA8">
            <w:pPr>
              <w:spacing w:line="360" w:lineRule="exact"/>
              <w:rPr>
                <w:rFonts w:ascii="宋体" w:eastAsia="黑体" w:hAnsi="宋体"/>
                <w:sz w:val="22"/>
                <w:szCs w:val="22"/>
              </w:rPr>
            </w:pPr>
            <w:r>
              <w:rPr>
                <w:rFonts w:ascii="宋体" w:hAnsi="宋体" w:hint="eastAsia"/>
                <w:sz w:val="22"/>
                <w:szCs w:val="22"/>
              </w:rPr>
              <w:t>招标人</w:t>
            </w:r>
            <w:r>
              <w:rPr>
                <w:rFonts w:ascii="宋体" w:hAnsi="宋体"/>
                <w:sz w:val="22"/>
                <w:szCs w:val="22"/>
              </w:rPr>
              <w:t>不集中组织，由投标人自行踏勘现场。</w:t>
            </w:r>
          </w:p>
        </w:tc>
      </w:tr>
      <w:tr w:rsidR="00EC2D93">
        <w:trPr>
          <w:jc w:val="center"/>
        </w:trPr>
        <w:tc>
          <w:tcPr>
            <w:tcW w:w="984" w:type="dxa"/>
            <w:tcBorders>
              <w:top w:val="single" w:sz="4" w:space="0" w:color="auto"/>
              <w:left w:val="double" w:sz="4" w:space="0" w:color="auto"/>
              <w:bottom w:val="single" w:sz="4" w:space="0" w:color="auto"/>
              <w:right w:val="single" w:sz="4" w:space="0" w:color="auto"/>
            </w:tcBorders>
            <w:vAlign w:val="center"/>
          </w:tcPr>
          <w:p w:rsidR="00EC2D93" w:rsidRDefault="00045AA8">
            <w:pPr>
              <w:spacing w:line="360" w:lineRule="exact"/>
              <w:jc w:val="center"/>
              <w:rPr>
                <w:rFonts w:ascii="宋体" w:eastAsia="黑体" w:hAnsi="宋体"/>
                <w:sz w:val="22"/>
                <w:szCs w:val="22"/>
              </w:rPr>
            </w:pPr>
            <w:r>
              <w:rPr>
                <w:rFonts w:ascii="宋体" w:hAnsi="宋体"/>
                <w:sz w:val="22"/>
                <w:szCs w:val="22"/>
              </w:rPr>
              <w:t>8</w:t>
            </w:r>
          </w:p>
        </w:tc>
        <w:tc>
          <w:tcPr>
            <w:tcW w:w="1559" w:type="dxa"/>
            <w:tcBorders>
              <w:top w:val="single" w:sz="4" w:space="0" w:color="auto"/>
              <w:left w:val="single" w:sz="4" w:space="0" w:color="auto"/>
              <w:bottom w:val="single" w:sz="4" w:space="0" w:color="auto"/>
              <w:right w:val="single" w:sz="4" w:space="0" w:color="auto"/>
            </w:tcBorders>
            <w:vAlign w:val="center"/>
          </w:tcPr>
          <w:p w:rsidR="00EC2D93" w:rsidRDefault="00045AA8">
            <w:pPr>
              <w:spacing w:line="360" w:lineRule="exact"/>
              <w:rPr>
                <w:rFonts w:ascii="宋体" w:hAnsi="宋体"/>
                <w:sz w:val="22"/>
                <w:szCs w:val="22"/>
              </w:rPr>
            </w:pPr>
            <w:r>
              <w:rPr>
                <w:rFonts w:ascii="宋体" w:hAnsi="宋体"/>
                <w:sz w:val="22"/>
                <w:szCs w:val="22"/>
              </w:rPr>
              <w:t>招标文件的</w:t>
            </w:r>
            <w:r>
              <w:rPr>
                <w:rFonts w:ascii="宋体" w:hAnsi="宋体" w:hint="eastAsia"/>
                <w:sz w:val="22"/>
                <w:szCs w:val="22"/>
              </w:rPr>
              <w:t>异议</w:t>
            </w:r>
          </w:p>
        </w:tc>
        <w:tc>
          <w:tcPr>
            <w:tcW w:w="6749" w:type="dxa"/>
            <w:tcBorders>
              <w:top w:val="single" w:sz="4" w:space="0" w:color="auto"/>
              <w:left w:val="single" w:sz="4" w:space="0" w:color="auto"/>
              <w:bottom w:val="single" w:sz="4" w:space="0" w:color="auto"/>
              <w:right w:val="double" w:sz="4" w:space="0" w:color="auto"/>
            </w:tcBorders>
            <w:vAlign w:val="center"/>
          </w:tcPr>
          <w:p w:rsidR="00EC2D93" w:rsidRDefault="00045AA8">
            <w:pPr>
              <w:spacing w:line="360" w:lineRule="exact"/>
              <w:rPr>
                <w:rFonts w:ascii="宋体" w:eastAsia="黑体" w:hAnsi="宋体"/>
                <w:sz w:val="22"/>
                <w:szCs w:val="22"/>
              </w:rPr>
            </w:pPr>
            <w:r>
              <w:rPr>
                <w:rFonts w:ascii="宋体" w:hAnsi="宋体" w:hint="eastAsia"/>
                <w:sz w:val="22"/>
                <w:szCs w:val="22"/>
              </w:rPr>
              <w:t>见第二章《投标须知》中第</w:t>
            </w:r>
            <w:r>
              <w:rPr>
                <w:rFonts w:ascii="宋体" w:hAnsi="宋体"/>
                <w:sz w:val="22"/>
                <w:szCs w:val="22"/>
              </w:rPr>
              <w:t>8</w:t>
            </w:r>
            <w:r>
              <w:rPr>
                <w:rFonts w:ascii="宋体" w:hAnsi="宋体"/>
                <w:sz w:val="22"/>
                <w:szCs w:val="22"/>
              </w:rPr>
              <w:t>款的</w:t>
            </w:r>
            <w:r>
              <w:rPr>
                <w:rFonts w:ascii="宋体" w:hAnsi="宋体" w:hint="eastAsia"/>
                <w:b/>
                <w:sz w:val="22"/>
                <w:szCs w:val="22"/>
                <w:u w:val="single"/>
              </w:rPr>
              <w:t>招标文件的异议</w:t>
            </w:r>
            <w:r>
              <w:rPr>
                <w:rFonts w:ascii="宋体" w:hAnsi="宋体" w:hint="eastAsia"/>
                <w:sz w:val="22"/>
                <w:szCs w:val="22"/>
              </w:rPr>
              <w:t>。</w:t>
            </w:r>
          </w:p>
        </w:tc>
      </w:tr>
      <w:tr w:rsidR="00EC2D93">
        <w:trPr>
          <w:jc w:val="center"/>
        </w:trPr>
        <w:tc>
          <w:tcPr>
            <w:tcW w:w="984" w:type="dxa"/>
            <w:tcBorders>
              <w:top w:val="single" w:sz="4" w:space="0" w:color="auto"/>
              <w:left w:val="double" w:sz="4" w:space="0" w:color="auto"/>
              <w:bottom w:val="single" w:sz="4" w:space="0" w:color="auto"/>
              <w:right w:val="single" w:sz="4" w:space="0" w:color="auto"/>
            </w:tcBorders>
            <w:vAlign w:val="center"/>
          </w:tcPr>
          <w:p w:rsidR="00EC2D93" w:rsidRDefault="00045AA8">
            <w:pPr>
              <w:spacing w:line="360" w:lineRule="exact"/>
              <w:jc w:val="center"/>
              <w:rPr>
                <w:rFonts w:ascii="宋体" w:eastAsia="黑体" w:hAnsi="宋体"/>
                <w:sz w:val="22"/>
                <w:szCs w:val="22"/>
              </w:rPr>
            </w:pPr>
            <w:r>
              <w:rPr>
                <w:rFonts w:ascii="宋体" w:hAnsi="宋体"/>
                <w:b/>
                <w:sz w:val="22"/>
                <w:szCs w:val="22"/>
              </w:rPr>
              <w:t>★</w:t>
            </w:r>
            <w:r>
              <w:rPr>
                <w:rFonts w:ascii="宋体" w:hAnsi="宋体"/>
                <w:sz w:val="22"/>
                <w:szCs w:val="22"/>
              </w:rPr>
              <w:t>14</w:t>
            </w:r>
          </w:p>
        </w:tc>
        <w:tc>
          <w:tcPr>
            <w:tcW w:w="1559" w:type="dxa"/>
            <w:tcBorders>
              <w:top w:val="single" w:sz="4" w:space="0" w:color="auto"/>
              <w:left w:val="single" w:sz="4" w:space="0" w:color="auto"/>
              <w:bottom w:val="single" w:sz="4" w:space="0" w:color="auto"/>
              <w:right w:val="single" w:sz="4" w:space="0" w:color="auto"/>
            </w:tcBorders>
            <w:vAlign w:val="center"/>
          </w:tcPr>
          <w:p w:rsidR="00EC2D93" w:rsidRDefault="00045AA8">
            <w:pPr>
              <w:spacing w:line="360" w:lineRule="exact"/>
              <w:rPr>
                <w:rFonts w:ascii="宋体" w:hAnsi="宋体"/>
                <w:sz w:val="22"/>
                <w:szCs w:val="22"/>
              </w:rPr>
            </w:pPr>
            <w:r>
              <w:rPr>
                <w:rFonts w:ascii="宋体" w:hAnsi="宋体"/>
                <w:sz w:val="22"/>
                <w:szCs w:val="22"/>
              </w:rPr>
              <w:t>报价</w:t>
            </w:r>
            <w:r>
              <w:rPr>
                <w:rFonts w:ascii="宋体" w:hAnsi="宋体" w:hint="eastAsia"/>
                <w:sz w:val="22"/>
                <w:szCs w:val="22"/>
              </w:rPr>
              <w:t>要求</w:t>
            </w:r>
          </w:p>
        </w:tc>
        <w:tc>
          <w:tcPr>
            <w:tcW w:w="6749" w:type="dxa"/>
            <w:tcBorders>
              <w:top w:val="single" w:sz="4" w:space="0" w:color="auto"/>
              <w:left w:val="single" w:sz="4" w:space="0" w:color="auto"/>
              <w:bottom w:val="single" w:sz="4" w:space="0" w:color="auto"/>
              <w:right w:val="double" w:sz="4" w:space="0" w:color="auto"/>
            </w:tcBorders>
            <w:vAlign w:val="center"/>
          </w:tcPr>
          <w:p w:rsidR="00EC2D93" w:rsidRDefault="00045AA8">
            <w:pPr>
              <w:spacing w:line="360" w:lineRule="exact"/>
              <w:ind w:rightChars="-10" w:right="-21"/>
              <w:rPr>
                <w:rFonts w:ascii="宋体" w:hAnsi="宋体"/>
                <w:sz w:val="22"/>
                <w:szCs w:val="22"/>
              </w:rPr>
            </w:pPr>
            <w:r>
              <w:rPr>
                <w:rFonts w:ascii="宋体" w:hAnsi="宋体" w:hint="eastAsia"/>
                <w:sz w:val="22"/>
                <w:szCs w:val="22"/>
              </w:rPr>
              <w:t>1.</w:t>
            </w:r>
            <w:r>
              <w:rPr>
                <w:rFonts w:ascii="宋体" w:hAnsi="宋体" w:hint="eastAsia"/>
                <w:sz w:val="22"/>
                <w:szCs w:val="22"/>
              </w:rPr>
              <w:t>报价应包含完成全部用户需求内容的含税人民币价格。</w:t>
            </w:r>
          </w:p>
          <w:p w:rsidR="00EC2D93" w:rsidRDefault="00045AA8">
            <w:pPr>
              <w:spacing w:line="360" w:lineRule="exact"/>
              <w:ind w:rightChars="-10" w:right="-21"/>
              <w:rPr>
                <w:rFonts w:ascii="宋体" w:hAnsi="宋体"/>
                <w:sz w:val="22"/>
                <w:szCs w:val="22"/>
              </w:rPr>
            </w:pPr>
            <w:r>
              <w:rPr>
                <w:rFonts w:ascii="宋体" w:hAnsi="宋体" w:hint="eastAsia"/>
                <w:sz w:val="22"/>
                <w:szCs w:val="22"/>
              </w:rPr>
              <w:t>2.</w:t>
            </w:r>
            <w:r>
              <w:rPr>
                <w:rFonts w:ascii="宋体" w:hAnsi="宋体" w:hint="eastAsia"/>
                <w:sz w:val="22"/>
                <w:szCs w:val="22"/>
              </w:rPr>
              <w:t>投标报价应包括国家规定的所有税费及与项目相关的所有费用。</w:t>
            </w:r>
          </w:p>
          <w:p w:rsidR="00EC2D93" w:rsidRDefault="00045AA8">
            <w:pPr>
              <w:spacing w:line="360" w:lineRule="exact"/>
              <w:ind w:rightChars="-10" w:right="-21"/>
              <w:rPr>
                <w:rFonts w:ascii="宋体" w:hAnsi="宋体"/>
                <w:b/>
                <w:sz w:val="22"/>
                <w:szCs w:val="22"/>
              </w:rPr>
            </w:pPr>
            <w:r>
              <w:rPr>
                <w:rFonts w:ascii="宋体" w:hAnsi="宋体" w:hint="eastAsia"/>
                <w:sz w:val="22"/>
                <w:szCs w:val="22"/>
              </w:rPr>
              <w:t>3.</w:t>
            </w:r>
            <w:r>
              <w:rPr>
                <w:rFonts w:ascii="宋体" w:hAnsi="宋体" w:hint="eastAsia"/>
                <w:sz w:val="22"/>
                <w:szCs w:val="22"/>
              </w:rPr>
              <w:t>投标人应以人民币为结算单位。</w:t>
            </w:r>
          </w:p>
        </w:tc>
      </w:tr>
      <w:tr w:rsidR="00EC2D93">
        <w:trPr>
          <w:jc w:val="center"/>
        </w:trPr>
        <w:tc>
          <w:tcPr>
            <w:tcW w:w="984" w:type="dxa"/>
            <w:tcBorders>
              <w:top w:val="single" w:sz="4" w:space="0" w:color="auto"/>
              <w:left w:val="double" w:sz="4" w:space="0" w:color="auto"/>
              <w:bottom w:val="single" w:sz="4" w:space="0" w:color="auto"/>
              <w:right w:val="single" w:sz="4" w:space="0" w:color="auto"/>
            </w:tcBorders>
            <w:vAlign w:val="center"/>
          </w:tcPr>
          <w:p w:rsidR="00EC2D93" w:rsidRDefault="00045AA8">
            <w:pPr>
              <w:spacing w:line="360" w:lineRule="exact"/>
              <w:jc w:val="center"/>
              <w:rPr>
                <w:rFonts w:ascii="宋体" w:eastAsia="黑体" w:hAnsi="宋体"/>
                <w:sz w:val="22"/>
                <w:szCs w:val="22"/>
              </w:rPr>
            </w:pPr>
            <w:r>
              <w:rPr>
                <w:rFonts w:ascii="宋体" w:hAnsi="宋体"/>
                <w:sz w:val="22"/>
                <w:szCs w:val="22"/>
              </w:rPr>
              <w:t>17.1</w:t>
            </w:r>
          </w:p>
        </w:tc>
        <w:tc>
          <w:tcPr>
            <w:tcW w:w="1559" w:type="dxa"/>
            <w:tcBorders>
              <w:top w:val="single" w:sz="4" w:space="0" w:color="auto"/>
              <w:left w:val="single" w:sz="4" w:space="0" w:color="auto"/>
              <w:bottom w:val="single" w:sz="4" w:space="0" w:color="auto"/>
              <w:right w:val="single" w:sz="4" w:space="0" w:color="auto"/>
            </w:tcBorders>
            <w:vAlign w:val="center"/>
          </w:tcPr>
          <w:p w:rsidR="00EC2D93" w:rsidRDefault="00045AA8">
            <w:pPr>
              <w:spacing w:line="360" w:lineRule="exact"/>
              <w:rPr>
                <w:rFonts w:ascii="宋体" w:hAnsi="宋体"/>
                <w:sz w:val="22"/>
                <w:szCs w:val="22"/>
              </w:rPr>
            </w:pPr>
            <w:r>
              <w:rPr>
                <w:rFonts w:ascii="宋体" w:hAnsi="宋体"/>
                <w:sz w:val="22"/>
                <w:szCs w:val="22"/>
              </w:rPr>
              <w:t>投标保证金</w:t>
            </w:r>
          </w:p>
        </w:tc>
        <w:tc>
          <w:tcPr>
            <w:tcW w:w="6749" w:type="dxa"/>
            <w:tcBorders>
              <w:top w:val="single" w:sz="4" w:space="0" w:color="auto"/>
              <w:left w:val="single" w:sz="4" w:space="0" w:color="auto"/>
              <w:bottom w:val="single" w:sz="4" w:space="0" w:color="auto"/>
              <w:right w:val="double" w:sz="4" w:space="0" w:color="auto"/>
            </w:tcBorders>
            <w:vAlign w:val="center"/>
          </w:tcPr>
          <w:p w:rsidR="00EC2D93" w:rsidRDefault="00045AA8">
            <w:pPr>
              <w:spacing w:line="360" w:lineRule="auto"/>
              <w:rPr>
                <w:rFonts w:ascii="宋体" w:hAnsi="宋体"/>
                <w:b/>
                <w:sz w:val="22"/>
                <w:szCs w:val="22"/>
              </w:rPr>
            </w:pPr>
            <w:r>
              <w:rPr>
                <w:rFonts w:ascii="宋体" w:hAnsi="宋体" w:hint="eastAsia"/>
                <w:b/>
                <w:bCs/>
                <w:sz w:val="22"/>
                <w:szCs w:val="22"/>
              </w:rPr>
              <w:t>金额</w:t>
            </w:r>
            <w:r>
              <w:rPr>
                <w:rFonts w:ascii="宋体" w:hAnsi="宋体"/>
                <w:b/>
                <w:bCs/>
                <w:sz w:val="22"/>
                <w:szCs w:val="22"/>
              </w:rPr>
              <w:t>：</w:t>
            </w:r>
            <w:r>
              <w:rPr>
                <w:rFonts w:ascii="宋体" w:hAnsi="宋体" w:hint="eastAsia"/>
                <w:b/>
                <w:sz w:val="22"/>
                <w:szCs w:val="22"/>
              </w:rPr>
              <w:t>8</w:t>
            </w:r>
            <w:r>
              <w:rPr>
                <w:rFonts w:ascii="宋体" w:hAnsi="宋体"/>
                <w:b/>
                <w:sz w:val="22"/>
                <w:szCs w:val="22"/>
              </w:rPr>
              <w:t>0000</w:t>
            </w:r>
            <w:r>
              <w:rPr>
                <w:rFonts w:ascii="宋体" w:hAnsi="宋体"/>
                <w:b/>
                <w:sz w:val="22"/>
                <w:szCs w:val="22"/>
              </w:rPr>
              <w:t>元</w:t>
            </w:r>
            <w:r>
              <w:rPr>
                <w:rFonts w:ascii="宋体" w:hAnsi="宋体" w:hint="eastAsia"/>
                <w:b/>
                <w:sz w:val="22"/>
                <w:szCs w:val="22"/>
              </w:rPr>
              <w:t>。</w:t>
            </w:r>
          </w:p>
          <w:p w:rsidR="00EC2D93" w:rsidRDefault="00045AA8">
            <w:pPr>
              <w:spacing w:line="360" w:lineRule="auto"/>
              <w:rPr>
                <w:rFonts w:ascii="宋体" w:hAnsi="宋体"/>
                <w:sz w:val="22"/>
                <w:szCs w:val="22"/>
                <w:u w:val="single"/>
              </w:rPr>
            </w:pPr>
            <w:bookmarkStart w:id="13" w:name="_Hlk1990421"/>
            <w:r>
              <w:rPr>
                <w:rFonts w:ascii="宋体" w:hAnsi="宋体"/>
                <w:sz w:val="22"/>
                <w:szCs w:val="22"/>
              </w:rPr>
              <w:t>投标保证金账户</w:t>
            </w:r>
            <w:bookmarkEnd w:id="13"/>
            <w:r>
              <w:rPr>
                <w:rFonts w:ascii="宋体" w:hAnsi="宋体"/>
                <w:sz w:val="22"/>
                <w:szCs w:val="22"/>
              </w:rPr>
              <w:t>：</w:t>
            </w:r>
          </w:p>
          <w:p w:rsidR="00EC2D93" w:rsidRDefault="00045AA8">
            <w:pPr>
              <w:spacing w:line="360" w:lineRule="auto"/>
              <w:rPr>
                <w:rFonts w:ascii="宋体" w:hAnsi="宋体"/>
                <w:sz w:val="22"/>
                <w:szCs w:val="22"/>
                <w:u w:val="single"/>
              </w:rPr>
            </w:pPr>
            <w:r>
              <w:rPr>
                <w:rFonts w:ascii="宋体" w:hAnsi="宋体"/>
                <w:sz w:val="22"/>
                <w:szCs w:val="22"/>
              </w:rPr>
              <w:t>开户名称：</w:t>
            </w:r>
            <w:r>
              <w:rPr>
                <w:rFonts w:ascii="宋体" w:hAnsi="宋体"/>
                <w:bCs/>
                <w:sz w:val="22"/>
                <w:szCs w:val="22"/>
                <w:u w:val="single"/>
              </w:rPr>
              <w:t>东莞市</w:t>
            </w:r>
            <w:r>
              <w:rPr>
                <w:rFonts w:ascii="宋体" w:hAnsi="宋体" w:hint="eastAsia"/>
                <w:bCs/>
                <w:sz w:val="22"/>
                <w:szCs w:val="22"/>
                <w:u w:val="single"/>
              </w:rPr>
              <w:t>交通投资集团</w:t>
            </w:r>
            <w:r>
              <w:rPr>
                <w:rFonts w:ascii="宋体" w:hAnsi="宋体"/>
                <w:bCs/>
                <w:sz w:val="22"/>
                <w:szCs w:val="22"/>
                <w:u w:val="single"/>
              </w:rPr>
              <w:t>有限公司</w:t>
            </w:r>
          </w:p>
          <w:p w:rsidR="00EC2D93" w:rsidRDefault="00045AA8">
            <w:pPr>
              <w:spacing w:line="360" w:lineRule="auto"/>
              <w:rPr>
                <w:rFonts w:ascii="宋体" w:hAnsi="宋体"/>
                <w:sz w:val="22"/>
                <w:szCs w:val="22"/>
              </w:rPr>
            </w:pPr>
            <w:r>
              <w:rPr>
                <w:rFonts w:ascii="宋体" w:hAnsi="宋体"/>
                <w:sz w:val="22"/>
                <w:szCs w:val="22"/>
              </w:rPr>
              <w:t>开户银行：</w:t>
            </w:r>
            <w:r>
              <w:rPr>
                <w:rFonts w:ascii="宋体" w:hAnsi="宋体" w:hint="eastAsia"/>
                <w:sz w:val="22"/>
                <w:szCs w:val="22"/>
                <w:u w:val="single"/>
              </w:rPr>
              <w:t>平安银行股份有限公司东莞分行</w:t>
            </w:r>
          </w:p>
          <w:p w:rsidR="00EC2D93" w:rsidRDefault="00045AA8">
            <w:pPr>
              <w:spacing w:line="360" w:lineRule="auto"/>
              <w:rPr>
                <w:rFonts w:ascii="宋体" w:hAnsi="宋体"/>
                <w:b/>
                <w:bCs/>
                <w:sz w:val="22"/>
                <w:szCs w:val="22"/>
                <w:u w:val="single"/>
              </w:rPr>
            </w:pPr>
            <w:r>
              <w:rPr>
                <w:rFonts w:ascii="宋体" w:hAnsi="宋体"/>
                <w:b/>
                <w:bCs/>
                <w:sz w:val="22"/>
                <w:szCs w:val="22"/>
              </w:rPr>
              <w:t>账号：</w:t>
            </w:r>
            <w:r>
              <w:rPr>
                <w:rFonts w:ascii="宋体" w:hAnsi="宋体"/>
                <w:b/>
                <w:bCs/>
                <w:sz w:val="22"/>
                <w:szCs w:val="22"/>
                <w:u w:val="single"/>
              </w:rPr>
              <w:t xml:space="preserve"> 30204959000346</w:t>
            </w:r>
          </w:p>
          <w:p w:rsidR="00EC2D93" w:rsidRDefault="00045AA8">
            <w:pPr>
              <w:spacing w:line="360" w:lineRule="auto"/>
              <w:rPr>
                <w:rFonts w:ascii="宋体" w:hAnsi="宋体"/>
                <w:b/>
                <w:bCs/>
                <w:sz w:val="22"/>
                <w:szCs w:val="22"/>
              </w:rPr>
            </w:pPr>
            <w:r>
              <w:rPr>
                <w:rFonts w:ascii="宋体" w:hAnsi="宋体" w:hint="eastAsia"/>
                <w:b/>
                <w:bCs/>
                <w:sz w:val="22"/>
                <w:szCs w:val="22"/>
              </w:rPr>
              <w:t>注：</w:t>
            </w:r>
          </w:p>
          <w:p w:rsidR="00EC2D93" w:rsidRDefault="00045AA8">
            <w:pPr>
              <w:spacing w:line="360" w:lineRule="auto"/>
              <w:rPr>
                <w:rFonts w:ascii="宋体" w:hAnsi="宋体"/>
                <w:sz w:val="22"/>
                <w:szCs w:val="22"/>
              </w:rPr>
            </w:pPr>
            <w:r>
              <w:rPr>
                <w:rFonts w:ascii="宋体" w:hAnsi="宋体" w:hint="eastAsia"/>
                <w:sz w:val="22"/>
                <w:szCs w:val="22"/>
              </w:rPr>
              <w:t>1</w:t>
            </w:r>
            <w:r>
              <w:rPr>
                <w:rFonts w:ascii="宋体" w:hAnsi="宋体" w:hint="eastAsia"/>
                <w:sz w:val="22"/>
                <w:szCs w:val="22"/>
              </w:rPr>
              <w:t>、保证金退还时采用“网上一键原路退还”的方式处理，其余的法律责任由投标人自行承担。</w:t>
            </w:r>
          </w:p>
          <w:p w:rsidR="00EC2D93" w:rsidRDefault="00045AA8">
            <w:pPr>
              <w:spacing w:line="360" w:lineRule="exact"/>
              <w:rPr>
                <w:rFonts w:ascii="宋体" w:eastAsia="黑体" w:hAnsi="宋体"/>
                <w:sz w:val="22"/>
                <w:szCs w:val="22"/>
              </w:rPr>
            </w:pPr>
            <w:r>
              <w:rPr>
                <w:rFonts w:ascii="宋体" w:hAnsi="宋体"/>
                <w:sz w:val="22"/>
                <w:szCs w:val="22"/>
              </w:rPr>
              <w:t>2</w:t>
            </w:r>
            <w:r>
              <w:rPr>
                <w:rFonts w:ascii="宋体" w:hAnsi="宋体" w:hint="eastAsia"/>
                <w:sz w:val="22"/>
                <w:szCs w:val="22"/>
              </w:rPr>
              <w:t>、投标单位按上述规定的投标保证金金额缴存到指定银行帐号，投标保证金必须在</w:t>
            </w:r>
            <w:r>
              <w:rPr>
                <w:rFonts w:ascii="宋体" w:hAnsi="宋体" w:hint="eastAsia"/>
                <w:sz w:val="22"/>
                <w:szCs w:val="22"/>
              </w:rPr>
              <w:t>递交投标文件时间截止前</w:t>
            </w:r>
            <w:r>
              <w:rPr>
                <w:rFonts w:ascii="宋体" w:hAnsi="宋体" w:hint="eastAsia"/>
                <w:sz w:val="22"/>
                <w:szCs w:val="22"/>
              </w:rPr>
              <w:t>到账（以招标人查询的到账时间为准）</w:t>
            </w:r>
          </w:p>
        </w:tc>
      </w:tr>
      <w:tr w:rsidR="00EC2D93">
        <w:trPr>
          <w:jc w:val="center"/>
        </w:trPr>
        <w:tc>
          <w:tcPr>
            <w:tcW w:w="984" w:type="dxa"/>
            <w:tcBorders>
              <w:top w:val="single" w:sz="4" w:space="0" w:color="auto"/>
              <w:left w:val="double" w:sz="4" w:space="0" w:color="auto"/>
              <w:bottom w:val="single" w:sz="4" w:space="0" w:color="auto"/>
              <w:right w:val="single" w:sz="4" w:space="0" w:color="auto"/>
            </w:tcBorders>
            <w:vAlign w:val="center"/>
          </w:tcPr>
          <w:p w:rsidR="00EC2D93" w:rsidRDefault="00045AA8">
            <w:pPr>
              <w:spacing w:line="360" w:lineRule="exact"/>
              <w:jc w:val="center"/>
              <w:rPr>
                <w:rFonts w:ascii="宋体" w:eastAsia="黑体" w:hAnsi="宋体"/>
                <w:sz w:val="22"/>
                <w:szCs w:val="22"/>
              </w:rPr>
            </w:pPr>
            <w:r>
              <w:rPr>
                <w:rFonts w:ascii="宋体" w:hAnsi="宋体"/>
                <w:b/>
                <w:sz w:val="22"/>
                <w:szCs w:val="22"/>
              </w:rPr>
              <w:t>★</w:t>
            </w:r>
            <w:r>
              <w:rPr>
                <w:rFonts w:ascii="宋体" w:hAnsi="宋体"/>
                <w:sz w:val="22"/>
                <w:szCs w:val="22"/>
              </w:rPr>
              <w:t>18.1</w:t>
            </w:r>
          </w:p>
        </w:tc>
        <w:tc>
          <w:tcPr>
            <w:tcW w:w="1559" w:type="dxa"/>
            <w:tcBorders>
              <w:top w:val="single" w:sz="4" w:space="0" w:color="auto"/>
              <w:left w:val="single" w:sz="4" w:space="0" w:color="auto"/>
              <w:bottom w:val="single" w:sz="4" w:space="0" w:color="auto"/>
              <w:right w:val="single" w:sz="4" w:space="0" w:color="auto"/>
            </w:tcBorders>
            <w:vAlign w:val="center"/>
          </w:tcPr>
          <w:p w:rsidR="00EC2D93" w:rsidRDefault="00045AA8">
            <w:pPr>
              <w:spacing w:line="360" w:lineRule="exact"/>
              <w:rPr>
                <w:rFonts w:ascii="宋体" w:hAnsi="宋体"/>
                <w:sz w:val="22"/>
                <w:szCs w:val="22"/>
              </w:rPr>
            </w:pPr>
            <w:r>
              <w:rPr>
                <w:rFonts w:ascii="宋体" w:hAnsi="宋体"/>
                <w:sz w:val="22"/>
                <w:szCs w:val="22"/>
                <w:lang w:val="zh-CN"/>
              </w:rPr>
              <w:t>投标有效期</w:t>
            </w:r>
          </w:p>
        </w:tc>
        <w:tc>
          <w:tcPr>
            <w:tcW w:w="6749" w:type="dxa"/>
            <w:tcBorders>
              <w:top w:val="single" w:sz="4" w:space="0" w:color="auto"/>
              <w:left w:val="single" w:sz="4" w:space="0" w:color="auto"/>
              <w:bottom w:val="single" w:sz="4" w:space="0" w:color="auto"/>
              <w:right w:val="double" w:sz="4" w:space="0" w:color="auto"/>
            </w:tcBorders>
            <w:vAlign w:val="center"/>
          </w:tcPr>
          <w:p w:rsidR="00EC2D93" w:rsidRDefault="00045AA8">
            <w:pPr>
              <w:spacing w:line="360" w:lineRule="exact"/>
              <w:rPr>
                <w:rFonts w:ascii="宋体" w:eastAsia="黑体" w:hAnsi="宋体"/>
                <w:bCs/>
                <w:sz w:val="22"/>
                <w:szCs w:val="22"/>
              </w:rPr>
            </w:pPr>
            <w:r>
              <w:rPr>
                <w:rFonts w:ascii="宋体" w:hAnsi="宋体"/>
                <w:bCs/>
                <w:sz w:val="22"/>
                <w:szCs w:val="22"/>
                <w:lang w:val="zh-CN"/>
              </w:rPr>
              <w:t>递交投标文件截止日后</w:t>
            </w:r>
            <w:r>
              <w:rPr>
                <w:rFonts w:ascii="宋体" w:hAnsi="宋体"/>
                <w:bCs/>
                <w:sz w:val="22"/>
                <w:szCs w:val="22"/>
                <w:lang w:val="zh-CN"/>
              </w:rPr>
              <w:t>90</w:t>
            </w:r>
            <w:r>
              <w:rPr>
                <w:rFonts w:ascii="宋体" w:hAnsi="宋体"/>
                <w:bCs/>
                <w:sz w:val="22"/>
                <w:szCs w:val="22"/>
                <w:lang w:val="zh-CN"/>
              </w:rPr>
              <w:t>日内有效</w:t>
            </w:r>
          </w:p>
        </w:tc>
      </w:tr>
      <w:tr w:rsidR="00EC2D93">
        <w:trPr>
          <w:jc w:val="center"/>
        </w:trPr>
        <w:tc>
          <w:tcPr>
            <w:tcW w:w="984" w:type="dxa"/>
            <w:tcBorders>
              <w:top w:val="single" w:sz="4" w:space="0" w:color="auto"/>
              <w:left w:val="double" w:sz="4" w:space="0" w:color="auto"/>
              <w:bottom w:val="single" w:sz="4" w:space="0" w:color="auto"/>
              <w:right w:val="single" w:sz="4" w:space="0" w:color="auto"/>
            </w:tcBorders>
            <w:vAlign w:val="center"/>
          </w:tcPr>
          <w:p w:rsidR="00EC2D93" w:rsidRDefault="00045AA8">
            <w:pPr>
              <w:spacing w:line="360" w:lineRule="exact"/>
              <w:jc w:val="center"/>
              <w:rPr>
                <w:rFonts w:ascii="宋体" w:hAnsi="宋体"/>
                <w:sz w:val="22"/>
                <w:szCs w:val="22"/>
              </w:rPr>
            </w:pPr>
            <w:r>
              <w:rPr>
                <w:rFonts w:ascii="宋体" w:hAnsi="宋体"/>
                <w:sz w:val="22"/>
                <w:szCs w:val="22"/>
                <w:lang w:val="zh-CN"/>
              </w:rPr>
              <w:t>20</w:t>
            </w:r>
          </w:p>
        </w:tc>
        <w:tc>
          <w:tcPr>
            <w:tcW w:w="1559" w:type="dxa"/>
            <w:tcBorders>
              <w:top w:val="single" w:sz="4" w:space="0" w:color="auto"/>
              <w:left w:val="single" w:sz="4" w:space="0" w:color="auto"/>
              <w:bottom w:val="single" w:sz="4" w:space="0" w:color="auto"/>
              <w:right w:val="single" w:sz="4" w:space="0" w:color="auto"/>
            </w:tcBorders>
            <w:vAlign w:val="center"/>
          </w:tcPr>
          <w:p w:rsidR="00EC2D93" w:rsidRDefault="00045AA8">
            <w:pPr>
              <w:spacing w:line="360" w:lineRule="exact"/>
              <w:rPr>
                <w:rFonts w:ascii="宋体" w:hAnsi="宋体"/>
                <w:b/>
                <w:bCs/>
                <w:sz w:val="22"/>
                <w:szCs w:val="22"/>
              </w:rPr>
            </w:pPr>
            <w:r>
              <w:rPr>
                <w:rFonts w:ascii="宋体" w:hAnsi="宋体"/>
                <w:b/>
                <w:bCs/>
                <w:sz w:val="22"/>
                <w:szCs w:val="22"/>
              </w:rPr>
              <w:t>投标截止时间</w:t>
            </w:r>
          </w:p>
        </w:tc>
        <w:tc>
          <w:tcPr>
            <w:tcW w:w="6749" w:type="dxa"/>
            <w:tcBorders>
              <w:top w:val="single" w:sz="4" w:space="0" w:color="auto"/>
              <w:left w:val="single" w:sz="4" w:space="0" w:color="auto"/>
              <w:bottom w:val="single" w:sz="4" w:space="0" w:color="auto"/>
              <w:right w:val="double" w:sz="4" w:space="0" w:color="auto"/>
            </w:tcBorders>
            <w:vAlign w:val="center"/>
          </w:tcPr>
          <w:p w:rsidR="00EC2D93" w:rsidRDefault="00045AA8">
            <w:pPr>
              <w:spacing w:line="360" w:lineRule="exact"/>
              <w:rPr>
                <w:rFonts w:ascii="宋体" w:eastAsia="黑体" w:hAnsi="宋体"/>
                <w:sz w:val="22"/>
                <w:szCs w:val="22"/>
              </w:rPr>
            </w:pPr>
            <w:r>
              <w:rPr>
                <w:rFonts w:ascii="宋体" w:hAnsi="宋体"/>
                <w:sz w:val="22"/>
                <w:szCs w:val="22"/>
              </w:rPr>
              <w:t>本项目投标截止时间为</w:t>
            </w:r>
            <w:r>
              <w:rPr>
                <w:rFonts w:ascii="宋体" w:hAnsi="宋体"/>
                <w:b/>
                <w:bCs/>
                <w:sz w:val="22"/>
                <w:szCs w:val="22"/>
              </w:rPr>
              <w:t>202</w:t>
            </w:r>
            <w:r>
              <w:rPr>
                <w:rFonts w:ascii="宋体" w:hAnsi="宋体" w:hint="eastAsia"/>
                <w:b/>
                <w:bCs/>
                <w:sz w:val="22"/>
                <w:szCs w:val="22"/>
              </w:rPr>
              <w:t>1</w:t>
            </w:r>
            <w:r>
              <w:rPr>
                <w:rFonts w:ascii="宋体" w:hAnsi="宋体"/>
                <w:b/>
                <w:bCs/>
                <w:sz w:val="22"/>
                <w:szCs w:val="22"/>
              </w:rPr>
              <w:t>年</w:t>
            </w:r>
            <w:r>
              <w:rPr>
                <w:rFonts w:ascii="宋体" w:hAnsi="宋体" w:hint="eastAsia"/>
                <w:b/>
                <w:bCs/>
                <w:sz w:val="22"/>
                <w:szCs w:val="22"/>
              </w:rPr>
              <w:t>3</w:t>
            </w:r>
            <w:r>
              <w:rPr>
                <w:rFonts w:ascii="宋体" w:hAnsi="宋体"/>
                <w:b/>
                <w:bCs/>
                <w:sz w:val="22"/>
                <w:szCs w:val="22"/>
              </w:rPr>
              <w:t>月</w:t>
            </w:r>
            <w:r>
              <w:rPr>
                <w:rFonts w:ascii="宋体" w:hAnsi="宋体" w:hint="eastAsia"/>
                <w:b/>
                <w:bCs/>
                <w:sz w:val="22"/>
                <w:szCs w:val="22"/>
              </w:rPr>
              <w:t>3</w:t>
            </w:r>
            <w:r>
              <w:rPr>
                <w:rFonts w:ascii="宋体" w:hAnsi="宋体"/>
                <w:b/>
                <w:bCs/>
                <w:sz w:val="22"/>
                <w:szCs w:val="22"/>
              </w:rPr>
              <w:t>日</w:t>
            </w:r>
            <w:r>
              <w:rPr>
                <w:rFonts w:ascii="宋体" w:hAnsi="宋体" w:hint="eastAsia"/>
                <w:b/>
                <w:bCs/>
                <w:sz w:val="22"/>
                <w:szCs w:val="22"/>
              </w:rPr>
              <w:t>09</w:t>
            </w:r>
            <w:r>
              <w:rPr>
                <w:rFonts w:ascii="宋体" w:hAnsi="宋体"/>
                <w:b/>
                <w:bCs/>
                <w:sz w:val="22"/>
                <w:szCs w:val="22"/>
              </w:rPr>
              <w:t>时</w:t>
            </w:r>
            <w:r>
              <w:rPr>
                <w:rFonts w:ascii="宋体" w:hAnsi="宋体" w:hint="eastAsia"/>
                <w:b/>
                <w:bCs/>
                <w:sz w:val="22"/>
                <w:szCs w:val="22"/>
              </w:rPr>
              <w:t>30</w:t>
            </w:r>
            <w:r>
              <w:rPr>
                <w:rFonts w:ascii="宋体" w:hAnsi="宋体"/>
                <w:b/>
                <w:bCs/>
                <w:sz w:val="22"/>
                <w:szCs w:val="22"/>
              </w:rPr>
              <w:t>分</w:t>
            </w:r>
            <w:r>
              <w:rPr>
                <w:rFonts w:ascii="宋体" w:hAnsi="宋体"/>
                <w:sz w:val="22"/>
                <w:szCs w:val="22"/>
              </w:rPr>
              <w:t>。</w:t>
            </w:r>
          </w:p>
        </w:tc>
      </w:tr>
      <w:tr w:rsidR="00EC2D93">
        <w:trPr>
          <w:jc w:val="center"/>
        </w:trPr>
        <w:tc>
          <w:tcPr>
            <w:tcW w:w="984" w:type="dxa"/>
            <w:tcBorders>
              <w:top w:val="single" w:sz="4" w:space="0" w:color="auto"/>
              <w:left w:val="double" w:sz="4" w:space="0" w:color="auto"/>
              <w:bottom w:val="single" w:sz="4" w:space="0" w:color="auto"/>
              <w:right w:val="single" w:sz="4" w:space="0" w:color="auto"/>
            </w:tcBorders>
            <w:vAlign w:val="center"/>
          </w:tcPr>
          <w:p w:rsidR="00EC2D93" w:rsidRDefault="00045AA8">
            <w:pPr>
              <w:spacing w:line="360" w:lineRule="exact"/>
              <w:jc w:val="center"/>
              <w:rPr>
                <w:rFonts w:ascii="宋体" w:eastAsia="黑体" w:hAnsi="宋体"/>
                <w:sz w:val="22"/>
                <w:szCs w:val="22"/>
              </w:rPr>
            </w:pPr>
            <w:r>
              <w:rPr>
                <w:rFonts w:ascii="宋体" w:hAnsi="宋体"/>
                <w:sz w:val="22"/>
                <w:szCs w:val="22"/>
              </w:rPr>
              <w:t>24.1</w:t>
            </w:r>
          </w:p>
        </w:tc>
        <w:tc>
          <w:tcPr>
            <w:tcW w:w="1559" w:type="dxa"/>
            <w:tcBorders>
              <w:top w:val="single" w:sz="4" w:space="0" w:color="auto"/>
              <w:left w:val="single" w:sz="4" w:space="0" w:color="auto"/>
              <w:bottom w:val="single" w:sz="4" w:space="0" w:color="auto"/>
              <w:right w:val="single" w:sz="4" w:space="0" w:color="auto"/>
            </w:tcBorders>
            <w:vAlign w:val="center"/>
          </w:tcPr>
          <w:p w:rsidR="00EC2D93" w:rsidRDefault="00045AA8">
            <w:pPr>
              <w:spacing w:line="360" w:lineRule="exact"/>
              <w:rPr>
                <w:rFonts w:ascii="宋体" w:hAnsi="宋体"/>
                <w:bCs/>
                <w:sz w:val="22"/>
                <w:szCs w:val="22"/>
              </w:rPr>
            </w:pPr>
            <w:r>
              <w:rPr>
                <w:rFonts w:ascii="宋体" w:hAnsi="宋体"/>
                <w:bCs/>
                <w:sz w:val="22"/>
                <w:szCs w:val="22"/>
              </w:rPr>
              <w:t>评标委员会</w:t>
            </w:r>
          </w:p>
        </w:tc>
        <w:tc>
          <w:tcPr>
            <w:tcW w:w="6749" w:type="dxa"/>
            <w:tcBorders>
              <w:top w:val="single" w:sz="4" w:space="0" w:color="auto"/>
              <w:left w:val="single" w:sz="4" w:space="0" w:color="auto"/>
              <w:bottom w:val="single" w:sz="4" w:space="0" w:color="auto"/>
              <w:right w:val="double" w:sz="4" w:space="0" w:color="auto"/>
            </w:tcBorders>
            <w:vAlign w:val="center"/>
          </w:tcPr>
          <w:p w:rsidR="00EC2D93" w:rsidRDefault="00045AA8">
            <w:pPr>
              <w:spacing w:line="360" w:lineRule="exact"/>
              <w:rPr>
                <w:rFonts w:ascii="宋体" w:eastAsia="黑体" w:hAnsi="宋体"/>
                <w:sz w:val="22"/>
                <w:szCs w:val="22"/>
              </w:rPr>
            </w:pPr>
            <w:r>
              <w:rPr>
                <w:rFonts w:ascii="宋体" w:hAnsi="宋体" w:hint="eastAsia"/>
                <w:sz w:val="22"/>
                <w:szCs w:val="22"/>
              </w:rPr>
              <w:t>本项目不组建评标委员会</w:t>
            </w:r>
          </w:p>
        </w:tc>
      </w:tr>
      <w:tr w:rsidR="00EC2D93">
        <w:trPr>
          <w:jc w:val="center"/>
        </w:trPr>
        <w:tc>
          <w:tcPr>
            <w:tcW w:w="984" w:type="dxa"/>
            <w:tcBorders>
              <w:top w:val="single" w:sz="4" w:space="0" w:color="auto"/>
              <w:left w:val="double" w:sz="4" w:space="0" w:color="auto"/>
              <w:bottom w:val="single" w:sz="4" w:space="0" w:color="auto"/>
              <w:right w:val="single" w:sz="4" w:space="0" w:color="auto"/>
            </w:tcBorders>
            <w:vAlign w:val="center"/>
          </w:tcPr>
          <w:p w:rsidR="00EC2D93" w:rsidRDefault="00045AA8">
            <w:pPr>
              <w:spacing w:line="360" w:lineRule="exact"/>
              <w:jc w:val="center"/>
              <w:rPr>
                <w:rFonts w:ascii="宋体" w:eastAsia="黑体" w:hAnsi="宋体"/>
                <w:sz w:val="22"/>
                <w:szCs w:val="22"/>
              </w:rPr>
            </w:pPr>
            <w:r>
              <w:rPr>
                <w:rFonts w:ascii="宋体" w:hAnsi="宋体"/>
                <w:sz w:val="22"/>
                <w:szCs w:val="22"/>
              </w:rPr>
              <w:t>26</w:t>
            </w:r>
          </w:p>
        </w:tc>
        <w:tc>
          <w:tcPr>
            <w:tcW w:w="1559" w:type="dxa"/>
            <w:tcBorders>
              <w:top w:val="single" w:sz="4" w:space="0" w:color="auto"/>
              <w:left w:val="single" w:sz="4" w:space="0" w:color="auto"/>
              <w:bottom w:val="single" w:sz="4" w:space="0" w:color="auto"/>
              <w:right w:val="single" w:sz="4" w:space="0" w:color="auto"/>
            </w:tcBorders>
            <w:vAlign w:val="center"/>
          </w:tcPr>
          <w:p w:rsidR="00EC2D93" w:rsidRDefault="00045AA8">
            <w:pPr>
              <w:spacing w:line="360" w:lineRule="exact"/>
              <w:rPr>
                <w:rFonts w:ascii="宋体" w:hAnsi="宋体"/>
                <w:bCs/>
                <w:sz w:val="22"/>
                <w:szCs w:val="22"/>
              </w:rPr>
            </w:pPr>
            <w:r>
              <w:rPr>
                <w:rFonts w:ascii="宋体" w:hAnsi="宋体" w:hint="eastAsia"/>
                <w:bCs/>
                <w:sz w:val="22"/>
                <w:szCs w:val="22"/>
              </w:rPr>
              <w:t>定</w:t>
            </w:r>
            <w:r>
              <w:rPr>
                <w:rFonts w:ascii="宋体" w:hAnsi="宋体"/>
                <w:bCs/>
                <w:sz w:val="22"/>
                <w:szCs w:val="22"/>
              </w:rPr>
              <w:t>标方法</w:t>
            </w:r>
          </w:p>
        </w:tc>
        <w:tc>
          <w:tcPr>
            <w:tcW w:w="6749" w:type="dxa"/>
            <w:tcBorders>
              <w:top w:val="single" w:sz="4" w:space="0" w:color="auto"/>
              <w:left w:val="single" w:sz="4" w:space="0" w:color="auto"/>
              <w:bottom w:val="single" w:sz="4" w:space="0" w:color="auto"/>
              <w:right w:val="double" w:sz="4" w:space="0" w:color="auto"/>
            </w:tcBorders>
            <w:vAlign w:val="center"/>
          </w:tcPr>
          <w:p w:rsidR="00EC2D93" w:rsidRDefault="00045AA8">
            <w:pPr>
              <w:spacing w:line="360" w:lineRule="exact"/>
              <w:rPr>
                <w:rFonts w:ascii="宋体" w:hAnsi="宋体"/>
                <w:sz w:val="22"/>
                <w:szCs w:val="22"/>
              </w:rPr>
            </w:pPr>
            <w:r>
              <w:rPr>
                <w:rFonts w:ascii="宋体" w:hAnsi="宋体" w:hint="eastAsia"/>
                <w:sz w:val="22"/>
                <w:szCs w:val="22"/>
              </w:rPr>
              <w:t>最低价法。</w:t>
            </w:r>
          </w:p>
        </w:tc>
      </w:tr>
      <w:tr w:rsidR="00EC2D93">
        <w:trPr>
          <w:jc w:val="center"/>
        </w:trPr>
        <w:tc>
          <w:tcPr>
            <w:tcW w:w="984" w:type="dxa"/>
            <w:tcBorders>
              <w:top w:val="single" w:sz="4" w:space="0" w:color="auto"/>
              <w:left w:val="double" w:sz="4" w:space="0" w:color="auto"/>
              <w:bottom w:val="single" w:sz="4" w:space="0" w:color="auto"/>
              <w:right w:val="single" w:sz="4" w:space="0" w:color="auto"/>
            </w:tcBorders>
            <w:vAlign w:val="center"/>
          </w:tcPr>
          <w:p w:rsidR="00EC2D93" w:rsidRDefault="00045AA8">
            <w:pPr>
              <w:spacing w:line="360" w:lineRule="exact"/>
              <w:jc w:val="center"/>
              <w:rPr>
                <w:rFonts w:ascii="宋体" w:eastAsia="黑体" w:hAnsi="宋体"/>
                <w:sz w:val="22"/>
                <w:szCs w:val="22"/>
              </w:rPr>
            </w:pPr>
            <w:r>
              <w:rPr>
                <w:rFonts w:ascii="宋体" w:hAnsi="宋体"/>
                <w:sz w:val="22"/>
                <w:szCs w:val="22"/>
              </w:rPr>
              <w:t>9.5</w:t>
            </w:r>
          </w:p>
        </w:tc>
        <w:tc>
          <w:tcPr>
            <w:tcW w:w="1559" w:type="dxa"/>
            <w:tcBorders>
              <w:top w:val="single" w:sz="4" w:space="0" w:color="auto"/>
              <w:left w:val="single" w:sz="4" w:space="0" w:color="auto"/>
              <w:bottom w:val="single" w:sz="4" w:space="0" w:color="auto"/>
              <w:right w:val="single" w:sz="4" w:space="0" w:color="auto"/>
            </w:tcBorders>
            <w:vAlign w:val="center"/>
          </w:tcPr>
          <w:p w:rsidR="00EC2D93" w:rsidRDefault="00045AA8">
            <w:pPr>
              <w:spacing w:line="360" w:lineRule="exact"/>
              <w:rPr>
                <w:rFonts w:ascii="宋体" w:hAnsi="宋体"/>
                <w:bCs/>
                <w:sz w:val="22"/>
                <w:szCs w:val="22"/>
              </w:rPr>
            </w:pPr>
            <w:r>
              <w:rPr>
                <w:rFonts w:ascii="宋体" w:hAnsi="宋体" w:hint="eastAsia"/>
                <w:bCs/>
                <w:sz w:val="22"/>
                <w:szCs w:val="22"/>
              </w:rPr>
              <w:t>招标</w:t>
            </w:r>
            <w:r>
              <w:rPr>
                <w:rFonts w:ascii="宋体" w:hAnsi="宋体"/>
                <w:bCs/>
                <w:sz w:val="22"/>
                <w:szCs w:val="22"/>
              </w:rPr>
              <w:t>信息公告媒体</w:t>
            </w:r>
          </w:p>
        </w:tc>
        <w:tc>
          <w:tcPr>
            <w:tcW w:w="6749" w:type="dxa"/>
            <w:tcBorders>
              <w:top w:val="single" w:sz="4" w:space="0" w:color="auto"/>
              <w:left w:val="single" w:sz="4" w:space="0" w:color="auto"/>
              <w:bottom w:val="single" w:sz="4" w:space="0" w:color="auto"/>
              <w:right w:val="double" w:sz="4" w:space="0" w:color="auto"/>
            </w:tcBorders>
            <w:vAlign w:val="center"/>
          </w:tcPr>
          <w:p w:rsidR="00EC2D93" w:rsidRDefault="00045AA8">
            <w:pPr>
              <w:spacing w:line="360" w:lineRule="exact"/>
              <w:rPr>
                <w:rFonts w:ascii="宋体" w:eastAsia="黑体" w:hAnsi="宋体"/>
                <w:sz w:val="22"/>
                <w:szCs w:val="22"/>
              </w:rPr>
            </w:pPr>
            <w:r>
              <w:rPr>
                <w:rFonts w:ascii="宋体" w:hAnsi="宋体"/>
                <w:bCs/>
                <w:sz w:val="22"/>
                <w:szCs w:val="22"/>
              </w:rPr>
              <w:t>所有有关本次</w:t>
            </w:r>
            <w:r>
              <w:rPr>
                <w:rFonts w:ascii="宋体" w:hAnsi="宋体" w:hint="eastAsia"/>
                <w:bCs/>
                <w:sz w:val="22"/>
                <w:szCs w:val="22"/>
              </w:rPr>
              <w:t>招标</w:t>
            </w:r>
            <w:r>
              <w:rPr>
                <w:rFonts w:ascii="宋体" w:hAnsi="宋体"/>
                <w:bCs/>
                <w:sz w:val="22"/>
                <w:szCs w:val="22"/>
              </w:rPr>
              <w:t>的招标公告会在</w:t>
            </w:r>
            <w:r>
              <w:rPr>
                <w:rFonts w:ascii="宋体" w:hAnsi="宋体" w:hint="eastAsia"/>
                <w:bCs/>
                <w:sz w:val="22"/>
                <w:szCs w:val="22"/>
              </w:rPr>
              <w:t>中国采购与招标网（</w:t>
            </w:r>
            <w:r>
              <w:rPr>
                <w:rFonts w:ascii="宋体" w:hAnsi="宋体" w:hint="eastAsia"/>
                <w:bCs/>
                <w:sz w:val="22"/>
                <w:szCs w:val="22"/>
              </w:rPr>
              <w:t>http://www.chinabidding.com.cn</w:t>
            </w:r>
            <w:r>
              <w:rPr>
                <w:rFonts w:ascii="宋体" w:hAnsi="宋体" w:hint="eastAsia"/>
                <w:bCs/>
                <w:sz w:val="22"/>
                <w:szCs w:val="22"/>
              </w:rPr>
              <w:t>）、广东省招标投标监管网（</w:t>
            </w:r>
            <w:r>
              <w:rPr>
                <w:rFonts w:ascii="宋体" w:hAnsi="宋体" w:hint="eastAsia"/>
                <w:bCs/>
                <w:sz w:val="22"/>
                <w:szCs w:val="22"/>
              </w:rPr>
              <w:t>http://zbtb.gd.gov.cn</w:t>
            </w:r>
            <w:r>
              <w:rPr>
                <w:rFonts w:ascii="宋体" w:hAnsi="宋体" w:hint="eastAsia"/>
                <w:bCs/>
                <w:sz w:val="22"/>
                <w:szCs w:val="22"/>
              </w:rPr>
              <w:t>）、东莞市交通投资集团有限公司官方网站（</w:t>
            </w:r>
            <w:r>
              <w:rPr>
                <w:rFonts w:ascii="宋体" w:hAnsi="宋体" w:hint="eastAsia"/>
                <w:bCs/>
                <w:sz w:val="22"/>
                <w:szCs w:val="22"/>
              </w:rPr>
              <w:t>http://www.dgjtjt.com.cn</w:t>
            </w:r>
            <w:r>
              <w:rPr>
                <w:rFonts w:ascii="宋体" w:hAnsi="宋体" w:hint="eastAsia"/>
                <w:bCs/>
                <w:sz w:val="22"/>
                <w:szCs w:val="22"/>
              </w:rPr>
              <w:t>）和</w:t>
            </w:r>
            <w:r>
              <w:rPr>
                <w:rFonts w:ascii="宋体" w:hAnsi="宋体" w:hint="eastAsia"/>
                <w:bCs/>
                <w:sz w:val="22"/>
                <w:szCs w:val="22"/>
              </w:rPr>
              <w:t>广东华迪工程管理有限公司</w:t>
            </w:r>
            <w:r>
              <w:rPr>
                <w:rFonts w:ascii="宋体" w:hAnsi="宋体" w:hint="eastAsia"/>
                <w:bCs/>
                <w:sz w:val="22"/>
                <w:szCs w:val="22"/>
              </w:rPr>
              <w:t>官网（</w:t>
            </w:r>
            <w:r>
              <w:rPr>
                <w:rFonts w:ascii="宋体" w:hAnsi="宋体" w:hint="eastAsia"/>
                <w:bCs/>
                <w:sz w:val="22"/>
                <w:szCs w:val="22"/>
              </w:rPr>
              <w:t>http://www.gdynjl.com</w:t>
            </w:r>
            <w:r>
              <w:rPr>
                <w:rFonts w:ascii="宋体" w:hAnsi="宋体" w:hint="eastAsia"/>
                <w:bCs/>
                <w:sz w:val="22"/>
                <w:szCs w:val="22"/>
              </w:rPr>
              <w:t>）</w:t>
            </w:r>
            <w:r>
              <w:rPr>
                <w:rFonts w:ascii="宋体" w:hAnsi="宋体"/>
                <w:bCs/>
                <w:sz w:val="22"/>
                <w:szCs w:val="22"/>
              </w:rPr>
              <w:t>媒体上公布，并视为有效送达，不再另</w:t>
            </w:r>
            <w:r>
              <w:rPr>
                <w:rFonts w:ascii="宋体" w:hAnsi="宋体"/>
                <w:bCs/>
                <w:sz w:val="22"/>
                <w:szCs w:val="22"/>
              </w:rPr>
              <w:lastRenderedPageBreak/>
              <w:t>行通知。</w:t>
            </w:r>
          </w:p>
        </w:tc>
      </w:tr>
      <w:tr w:rsidR="00EC2D93">
        <w:trPr>
          <w:jc w:val="center"/>
        </w:trPr>
        <w:tc>
          <w:tcPr>
            <w:tcW w:w="984" w:type="dxa"/>
            <w:tcBorders>
              <w:top w:val="single" w:sz="4" w:space="0" w:color="auto"/>
              <w:left w:val="double" w:sz="4" w:space="0" w:color="auto"/>
              <w:bottom w:val="single" w:sz="4" w:space="0" w:color="auto"/>
              <w:right w:val="single" w:sz="4" w:space="0" w:color="auto"/>
            </w:tcBorders>
            <w:vAlign w:val="center"/>
          </w:tcPr>
          <w:p w:rsidR="00EC2D93" w:rsidRDefault="00045AA8">
            <w:pPr>
              <w:spacing w:line="360" w:lineRule="exact"/>
              <w:jc w:val="center"/>
              <w:rPr>
                <w:rFonts w:ascii="宋体" w:eastAsia="黑体" w:hAnsi="宋体"/>
                <w:sz w:val="22"/>
                <w:szCs w:val="22"/>
              </w:rPr>
            </w:pPr>
            <w:r>
              <w:rPr>
                <w:rFonts w:ascii="宋体" w:hAnsi="宋体"/>
                <w:sz w:val="22"/>
                <w:szCs w:val="22"/>
              </w:rPr>
              <w:lastRenderedPageBreak/>
              <w:t>27.1</w:t>
            </w:r>
          </w:p>
        </w:tc>
        <w:tc>
          <w:tcPr>
            <w:tcW w:w="1559" w:type="dxa"/>
            <w:tcBorders>
              <w:top w:val="single" w:sz="4" w:space="0" w:color="auto"/>
              <w:left w:val="single" w:sz="4" w:space="0" w:color="auto"/>
              <w:bottom w:val="single" w:sz="4" w:space="0" w:color="auto"/>
              <w:right w:val="single" w:sz="4" w:space="0" w:color="auto"/>
            </w:tcBorders>
            <w:vAlign w:val="center"/>
          </w:tcPr>
          <w:p w:rsidR="00EC2D93" w:rsidRDefault="00045AA8">
            <w:pPr>
              <w:spacing w:line="360" w:lineRule="exact"/>
              <w:rPr>
                <w:rFonts w:ascii="宋体" w:hAnsi="宋体"/>
                <w:bCs/>
                <w:sz w:val="22"/>
                <w:szCs w:val="22"/>
              </w:rPr>
            </w:pPr>
            <w:r>
              <w:rPr>
                <w:rFonts w:ascii="宋体" w:hAnsi="宋体" w:hint="eastAsia"/>
                <w:bCs/>
                <w:sz w:val="22"/>
                <w:szCs w:val="22"/>
              </w:rPr>
              <w:t>招标</w:t>
            </w:r>
            <w:r>
              <w:rPr>
                <w:rFonts w:ascii="宋体" w:hAnsi="宋体"/>
                <w:bCs/>
                <w:sz w:val="22"/>
                <w:szCs w:val="22"/>
              </w:rPr>
              <w:t>结果公示媒体</w:t>
            </w:r>
          </w:p>
        </w:tc>
        <w:tc>
          <w:tcPr>
            <w:tcW w:w="6749" w:type="dxa"/>
            <w:tcBorders>
              <w:top w:val="single" w:sz="4" w:space="0" w:color="auto"/>
              <w:left w:val="single" w:sz="4" w:space="0" w:color="auto"/>
              <w:bottom w:val="single" w:sz="4" w:space="0" w:color="auto"/>
              <w:right w:val="double" w:sz="4" w:space="0" w:color="auto"/>
            </w:tcBorders>
            <w:vAlign w:val="center"/>
          </w:tcPr>
          <w:p w:rsidR="00EC2D93" w:rsidRDefault="00045AA8">
            <w:pPr>
              <w:spacing w:line="360" w:lineRule="exact"/>
              <w:rPr>
                <w:rFonts w:ascii="宋体" w:eastAsia="黑体" w:hAnsi="宋体"/>
                <w:bCs/>
                <w:sz w:val="22"/>
                <w:szCs w:val="22"/>
              </w:rPr>
            </w:pPr>
            <w:r>
              <w:rPr>
                <w:rFonts w:ascii="宋体" w:hAnsi="宋体"/>
                <w:bCs/>
                <w:sz w:val="22"/>
                <w:szCs w:val="22"/>
              </w:rPr>
              <w:t>所有本次</w:t>
            </w:r>
            <w:r>
              <w:rPr>
                <w:rFonts w:ascii="宋体" w:hAnsi="宋体" w:hint="eastAsia"/>
                <w:bCs/>
                <w:sz w:val="22"/>
                <w:szCs w:val="22"/>
              </w:rPr>
              <w:t>招标</w:t>
            </w:r>
            <w:r>
              <w:rPr>
                <w:rFonts w:ascii="宋体" w:hAnsi="宋体"/>
                <w:bCs/>
                <w:sz w:val="22"/>
                <w:szCs w:val="22"/>
              </w:rPr>
              <w:t>的结果公示会在</w:t>
            </w:r>
            <w:r>
              <w:rPr>
                <w:rFonts w:ascii="宋体" w:hAnsi="宋体" w:hint="eastAsia"/>
                <w:bCs/>
                <w:sz w:val="22"/>
                <w:szCs w:val="22"/>
              </w:rPr>
              <w:t>中国采购与招标网（</w:t>
            </w:r>
            <w:r>
              <w:rPr>
                <w:rFonts w:ascii="宋体" w:hAnsi="宋体" w:hint="eastAsia"/>
                <w:bCs/>
                <w:sz w:val="22"/>
                <w:szCs w:val="22"/>
              </w:rPr>
              <w:t>http://www.chinabidding.com.cn</w:t>
            </w:r>
            <w:r>
              <w:rPr>
                <w:rFonts w:ascii="宋体" w:hAnsi="宋体" w:hint="eastAsia"/>
                <w:bCs/>
                <w:sz w:val="22"/>
                <w:szCs w:val="22"/>
              </w:rPr>
              <w:t>）、东莞市公共资源交易网（</w:t>
            </w:r>
            <w:r>
              <w:rPr>
                <w:rFonts w:ascii="宋体" w:hAnsi="宋体" w:hint="eastAsia"/>
                <w:bCs/>
                <w:sz w:val="22"/>
                <w:szCs w:val="22"/>
              </w:rPr>
              <w:t>http://ggzy.dggov.cn</w:t>
            </w:r>
            <w:r>
              <w:rPr>
                <w:rFonts w:ascii="宋体" w:hAnsi="宋体" w:hint="eastAsia"/>
                <w:bCs/>
                <w:sz w:val="22"/>
                <w:szCs w:val="22"/>
              </w:rPr>
              <w:t>）、广东省招标投标监管网（</w:t>
            </w:r>
            <w:r>
              <w:rPr>
                <w:rFonts w:ascii="宋体" w:hAnsi="宋体" w:hint="eastAsia"/>
                <w:bCs/>
                <w:sz w:val="22"/>
                <w:szCs w:val="22"/>
              </w:rPr>
              <w:t>http://zbtb.gd.gov.cn</w:t>
            </w:r>
            <w:r>
              <w:rPr>
                <w:rFonts w:ascii="宋体" w:hAnsi="宋体" w:hint="eastAsia"/>
                <w:bCs/>
                <w:sz w:val="22"/>
                <w:szCs w:val="22"/>
              </w:rPr>
              <w:t>）、东莞市交通投资集团有限公司官方网站（</w:t>
            </w:r>
            <w:r>
              <w:rPr>
                <w:rFonts w:ascii="宋体" w:hAnsi="宋体" w:hint="eastAsia"/>
                <w:bCs/>
                <w:sz w:val="22"/>
                <w:szCs w:val="22"/>
              </w:rPr>
              <w:t>http://www.dgjtjt.com.cn</w:t>
            </w:r>
            <w:r>
              <w:rPr>
                <w:rFonts w:ascii="宋体" w:hAnsi="宋体" w:hint="eastAsia"/>
                <w:bCs/>
                <w:sz w:val="22"/>
                <w:szCs w:val="22"/>
              </w:rPr>
              <w:t>）和广东华迪工程管理有限公司官网（</w:t>
            </w:r>
            <w:r>
              <w:rPr>
                <w:rFonts w:ascii="宋体" w:hAnsi="宋体" w:hint="eastAsia"/>
                <w:bCs/>
                <w:sz w:val="22"/>
                <w:szCs w:val="22"/>
              </w:rPr>
              <w:t>www.gd-huadi.com</w:t>
            </w:r>
            <w:r>
              <w:rPr>
                <w:rFonts w:ascii="宋体" w:hAnsi="宋体" w:hint="eastAsia"/>
                <w:bCs/>
                <w:sz w:val="22"/>
                <w:szCs w:val="22"/>
              </w:rPr>
              <w:t>）媒体上公布，并视为有效送达，不再另行通知。</w:t>
            </w:r>
          </w:p>
        </w:tc>
      </w:tr>
      <w:tr w:rsidR="00EC2D93">
        <w:trPr>
          <w:trHeight w:val="1005"/>
          <w:jc w:val="center"/>
        </w:trPr>
        <w:tc>
          <w:tcPr>
            <w:tcW w:w="984" w:type="dxa"/>
            <w:tcBorders>
              <w:top w:val="single" w:sz="4" w:space="0" w:color="auto"/>
              <w:left w:val="double" w:sz="4" w:space="0" w:color="auto"/>
              <w:bottom w:val="single" w:sz="4" w:space="0" w:color="auto"/>
              <w:right w:val="single" w:sz="4" w:space="0" w:color="auto"/>
            </w:tcBorders>
            <w:vAlign w:val="center"/>
          </w:tcPr>
          <w:p w:rsidR="00EC2D93" w:rsidRDefault="00045AA8">
            <w:pPr>
              <w:spacing w:line="360" w:lineRule="exact"/>
              <w:jc w:val="center"/>
              <w:rPr>
                <w:rFonts w:ascii="宋体" w:eastAsia="黑体" w:hAnsi="宋体"/>
                <w:sz w:val="22"/>
                <w:szCs w:val="22"/>
              </w:rPr>
            </w:pPr>
            <w:r>
              <w:rPr>
                <w:rFonts w:ascii="宋体" w:hAnsi="宋体"/>
                <w:sz w:val="22"/>
                <w:szCs w:val="22"/>
              </w:rPr>
              <w:t>32</w:t>
            </w:r>
          </w:p>
        </w:tc>
        <w:tc>
          <w:tcPr>
            <w:tcW w:w="1559" w:type="dxa"/>
            <w:tcBorders>
              <w:top w:val="single" w:sz="4" w:space="0" w:color="auto"/>
              <w:left w:val="single" w:sz="4" w:space="0" w:color="auto"/>
              <w:bottom w:val="single" w:sz="4" w:space="0" w:color="auto"/>
              <w:right w:val="single" w:sz="4" w:space="0" w:color="auto"/>
            </w:tcBorders>
            <w:vAlign w:val="center"/>
          </w:tcPr>
          <w:p w:rsidR="00EC2D93" w:rsidRDefault="00045AA8">
            <w:pPr>
              <w:spacing w:line="360" w:lineRule="exact"/>
              <w:rPr>
                <w:rFonts w:ascii="宋体" w:hAnsi="宋体"/>
                <w:sz w:val="22"/>
                <w:szCs w:val="22"/>
              </w:rPr>
            </w:pPr>
            <w:r>
              <w:rPr>
                <w:rFonts w:ascii="宋体" w:hAnsi="宋体"/>
                <w:sz w:val="22"/>
                <w:szCs w:val="22"/>
              </w:rPr>
              <w:t>履约</w:t>
            </w:r>
            <w:r>
              <w:rPr>
                <w:rFonts w:ascii="宋体" w:hAnsi="宋体" w:hint="eastAsia"/>
                <w:sz w:val="22"/>
                <w:szCs w:val="22"/>
              </w:rPr>
              <w:t>担保</w:t>
            </w:r>
          </w:p>
        </w:tc>
        <w:tc>
          <w:tcPr>
            <w:tcW w:w="6749" w:type="dxa"/>
            <w:tcBorders>
              <w:top w:val="single" w:sz="4" w:space="0" w:color="auto"/>
              <w:left w:val="single" w:sz="4" w:space="0" w:color="auto"/>
              <w:bottom w:val="single" w:sz="4" w:space="0" w:color="auto"/>
              <w:right w:val="double" w:sz="4" w:space="0" w:color="auto"/>
            </w:tcBorders>
            <w:vAlign w:val="center"/>
          </w:tcPr>
          <w:p w:rsidR="00EC2D93" w:rsidRDefault="00045AA8">
            <w:pPr>
              <w:pStyle w:val="12"/>
              <w:spacing w:line="440" w:lineRule="exact"/>
              <w:ind w:firstLineChars="0" w:firstLine="0"/>
              <w:rPr>
                <w:rFonts w:ascii="宋体" w:eastAsia="黑体" w:hAnsi="宋体"/>
                <w:b/>
                <w:bCs/>
                <w:sz w:val="22"/>
                <w:szCs w:val="22"/>
                <w:u w:val="single"/>
              </w:rPr>
            </w:pPr>
            <w:r>
              <w:rPr>
                <w:rFonts w:ascii="宋体" w:hAnsi="宋体" w:hint="eastAsia"/>
                <w:b/>
                <w:bCs/>
                <w:sz w:val="22"/>
                <w:szCs w:val="22"/>
              </w:rPr>
              <w:t>本项目不收取履约保证金</w:t>
            </w:r>
          </w:p>
        </w:tc>
      </w:tr>
      <w:tr w:rsidR="00EC2D93">
        <w:tblPrEx>
          <w:tblBorders>
            <w:left w:val="none" w:sz="0" w:space="0" w:color="auto"/>
            <w:bottom w:val="none" w:sz="0" w:space="0" w:color="auto"/>
            <w:right w:val="none" w:sz="0" w:space="0" w:color="auto"/>
            <w:insideH w:val="none" w:sz="0" w:space="0" w:color="auto"/>
            <w:insideV w:val="none" w:sz="0" w:space="0" w:color="auto"/>
          </w:tblBorders>
        </w:tblPrEx>
        <w:trPr>
          <w:trHeight w:val="100"/>
          <w:jc w:val="center"/>
        </w:trPr>
        <w:tc>
          <w:tcPr>
            <w:tcW w:w="9292" w:type="dxa"/>
            <w:gridSpan w:val="3"/>
            <w:tcBorders>
              <w:top w:val="double" w:sz="4" w:space="0" w:color="auto"/>
            </w:tcBorders>
          </w:tcPr>
          <w:p w:rsidR="00EC2D93" w:rsidRDefault="00045AA8">
            <w:pPr>
              <w:spacing w:line="360" w:lineRule="exact"/>
            </w:pPr>
            <w:r>
              <w:br w:type="page"/>
            </w:r>
          </w:p>
        </w:tc>
      </w:tr>
    </w:tbl>
    <w:p w:rsidR="00EC2D93" w:rsidRDefault="00EC2D93">
      <w:pPr>
        <w:sectPr w:rsidR="00EC2D93">
          <w:footerReference w:type="default" r:id="rId13"/>
          <w:pgSz w:w="11906" w:h="16838"/>
          <w:pgMar w:top="1440" w:right="1800" w:bottom="1440" w:left="1800" w:header="851" w:footer="992" w:gutter="0"/>
          <w:pgNumType w:start="1"/>
          <w:cols w:space="425"/>
          <w:docGrid w:type="lines" w:linePitch="312"/>
        </w:sectPr>
      </w:pPr>
      <w:bookmarkStart w:id="14" w:name="_Toc441844051"/>
    </w:p>
    <w:p w:rsidR="00EC2D93" w:rsidRDefault="00045AA8">
      <w:pPr>
        <w:pStyle w:val="2"/>
        <w:spacing w:line="360" w:lineRule="auto"/>
        <w:ind w:left="0" w:firstLine="0"/>
        <w:jc w:val="center"/>
        <w:rPr>
          <w:rFonts w:ascii="Times New Roman" w:eastAsia="宋体" w:hAnsi="Times New Roman"/>
          <w:bCs/>
          <w:kern w:val="44"/>
        </w:rPr>
      </w:pPr>
      <w:bookmarkStart w:id="15" w:name="_Toc2859"/>
      <w:r>
        <w:rPr>
          <w:rFonts w:ascii="Times New Roman" w:eastAsia="宋体" w:hAnsi="Times New Roman" w:hint="eastAsia"/>
          <w:bCs/>
          <w:kern w:val="44"/>
        </w:rPr>
        <w:lastRenderedPageBreak/>
        <w:t>二、投标人须知</w:t>
      </w:r>
      <w:bookmarkEnd w:id="14"/>
      <w:bookmarkEnd w:id="15"/>
    </w:p>
    <w:p w:rsidR="00EC2D93" w:rsidRDefault="00045AA8">
      <w:pPr>
        <w:pStyle w:val="2"/>
        <w:tabs>
          <w:tab w:val="clear" w:pos="1440"/>
          <w:tab w:val="left" w:pos="142"/>
        </w:tabs>
        <w:ind w:left="0" w:firstLine="0"/>
        <w:rPr>
          <w:rFonts w:ascii="Times New Roman" w:eastAsia="宋体" w:hAnsi="Times New Roman"/>
          <w:sz w:val="28"/>
          <w:szCs w:val="28"/>
        </w:rPr>
      </w:pPr>
      <w:bookmarkStart w:id="16" w:name="_Toc441844052"/>
      <w:bookmarkStart w:id="17" w:name="_Toc21098"/>
      <w:r>
        <w:rPr>
          <w:rFonts w:ascii="Times New Roman" w:eastAsia="宋体" w:hAnsi="Times New Roman" w:hint="eastAsia"/>
          <w:sz w:val="28"/>
          <w:szCs w:val="28"/>
        </w:rPr>
        <w:t>（一）总则</w:t>
      </w:r>
      <w:bookmarkEnd w:id="16"/>
      <w:bookmarkEnd w:id="17"/>
    </w:p>
    <w:p w:rsidR="00EC2D93" w:rsidRDefault="00045AA8">
      <w:pPr>
        <w:pStyle w:val="12"/>
        <w:numPr>
          <w:ilvl w:val="0"/>
          <w:numId w:val="2"/>
        </w:numPr>
        <w:spacing w:line="360" w:lineRule="auto"/>
        <w:ind w:left="0" w:firstLineChars="0" w:firstLine="0"/>
        <w:outlineLvl w:val="2"/>
        <w:rPr>
          <w:rFonts w:ascii="宋体" w:hAnsi="宋体"/>
          <w:b/>
          <w:bCs/>
          <w:sz w:val="22"/>
          <w:szCs w:val="22"/>
        </w:rPr>
      </w:pPr>
      <w:bookmarkStart w:id="18" w:name="_Toc382907620"/>
      <w:bookmarkStart w:id="19" w:name="_Toc29651"/>
      <w:bookmarkStart w:id="20" w:name="_Toc314064451"/>
      <w:bookmarkStart w:id="21" w:name="_Toc441844053"/>
      <w:bookmarkStart w:id="22" w:name="_Toc439256278"/>
      <w:r>
        <w:rPr>
          <w:rFonts w:ascii="宋体" w:hAnsi="宋体"/>
          <w:b/>
          <w:bCs/>
          <w:sz w:val="22"/>
          <w:szCs w:val="22"/>
        </w:rPr>
        <w:t>招标范围及资金来源</w:t>
      </w:r>
      <w:bookmarkEnd w:id="18"/>
      <w:bookmarkEnd w:id="19"/>
      <w:bookmarkEnd w:id="20"/>
      <w:bookmarkEnd w:id="21"/>
      <w:bookmarkEnd w:id="22"/>
    </w:p>
    <w:p w:rsidR="00EC2D93" w:rsidRDefault="00045AA8">
      <w:pPr>
        <w:spacing w:line="360" w:lineRule="auto"/>
        <w:ind w:left="550" w:hangingChars="250" w:hanging="550"/>
        <w:rPr>
          <w:rFonts w:ascii="宋体" w:hAnsi="宋体"/>
          <w:bCs/>
          <w:sz w:val="22"/>
          <w:szCs w:val="22"/>
        </w:rPr>
      </w:pPr>
      <w:r>
        <w:rPr>
          <w:rFonts w:ascii="宋体" w:hAnsi="宋体"/>
          <w:bCs/>
          <w:sz w:val="22"/>
          <w:szCs w:val="22"/>
        </w:rPr>
        <w:t xml:space="preserve">1.1  </w:t>
      </w:r>
      <w:r>
        <w:rPr>
          <w:rFonts w:ascii="宋体" w:hAnsi="宋体"/>
          <w:bCs/>
          <w:sz w:val="22"/>
          <w:szCs w:val="22"/>
        </w:rPr>
        <w:t>招标范围：详细要求见本招标文件中《</w:t>
      </w:r>
      <w:r>
        <w:rPr>
          <w:rFonts w:ascii="宋体" w:hAnsi="宋体" w:hint="eastAsia"/>
          <w:bCs/>
          <w:sz w:val="22"/>
          <w:szCs w:val="22"/>
        </w:rPr>
        <w:t>用户需求书</w:t>
      </w:r>
      <w:r>
        <w:rPr>
          <w:rFonts w:ascii="宋体" w:hAnsi="宋体"/>
          <w:bCs/>
          <w:sz w:val="22"/>
          <w:szCs w:val="22"/>
        </w:rPr>
        <w:t>》。本次招标，投标人必须对全部内容进行报价，不得缺漏。</w:t>
      </w:r>
    </w:p>
    <w:p w:rsidR="00EC2D93" w:rsidRDefault="00045AA8">
      <w:pPr>
        <w:spacing w:line="360" w:lineRule="auto"/>
        <w:rPr>
          <w:rFonts w:ascii="宋体" w:hAnsi="宋体"/>
          <w:bCs/>
          <w:sz w:val="22"/>
          <w:szCs w:val="22"/>
        </w:rPr>
      </w:pPr>
      <w:r>
        <w:rPr>
          <w:rFonts w:ascii="宋体" w:hAnsi="宋体"/>
          <w:bCs/>
          <w:sz w:val="22"/>
          <w:szCs w:val="22"/>
        </w:rPr>
        <w:t xml:space="preserve">1.2  </w:t>
      </w:r>
      <w:r>
        <w:rPr>
          <w:rFonts w:ascii="宋体" w:hAnsi="宋体"/>
          <w:bCs/>
          <w:sz w:val="22"/>
          <w:szCs w:val="22"/>
        </w:rPr>
        <w:t>资金来源：</w:t>
      </w:r>
      <w:r>
        <w:rPr>
          <w:rFonts w:ascii="宋体" w:hAnsi="宋体"/>
          <w:b/>
          <w:bCs/>
          <w:sz w:val="22"/>
          <w:szCs w:val="22"/>
          <w:u w:val="single"/>
        </w:rPr>
        <w:t>详见投标人须知前附表</w:t>
      </w:r>
      <w:r>
        <w:rPr>
          <w:rFonts w:ascii="宋体" w:hAnsi="宋体"/>
          <w:bCs/>
          <w:sz w:val="22"/>
          <w:szCs w:val="22"/>
        </w:rPr>
        <w:t>。</w:t>
      </w:r>
    </w:p>
    <w:p w:rsidR="00EC2D93" w:rsidRDefault="00045AA8">
      <w:pPr>
        <w:spacing w:line="360" w:lineRule="auto"/>
        <w:rPr>
          <w:rFonts w:ascii="宋体" w:hAnsi="宋体"/>
          <w:bCs/>
          <w:sz w:val="22"/>
          <w:szCs w:val="22"/>
        </w:rPr>
      </w:pPr>
      <w:r>
        <w:rPr>
          <w:rFonts w:ascii="宋体" w:hAnsi="宋体"/>
          <w:bCs/>
          <w:sz w:val="22"/>
          <w:szCs w:val="22"/>
        </w:rPr>
        <w:t xml:space="preserve">1.3  </w:t>
      </w:r>
      <w:r>
        <w:rPr>
          <w:rFonts w:ascii="宋体" w:hAnsi="宋体"/>
          <w:bCs/>
          <w:sz w:val="22"/>
          <w:szCs w:val="22"/>
        </w:rPr>
        <w:t>项目预算金额：</w:t>
      </w:r>
      <w:r>
        <w:rPr>
          <w:rFonts w:ascii="宋体" w:hAnsi="宋体"/>
          <w:b/>
          <w:bCs/>
          <w:sz w:val="22"/>
          <w:szCs w:val="22"/>
          <w:u w:val="single"/>
        </w:rPr>
        <w:t>详见投标人须知前附表。</w:t>
      </w:r>
    </w:p>
    <w:p w:rsidR="00EC2D93" w:rsidRDefault="00045AA8">
      <w:pPr>
        <w:pStyle w:val="12"/>
        <w:numPr>
          <w:ilvl w:val="0"/>
          <w:numId w:val="2"/>
        </w:numPr>
        <w:spacing w:line="360" w:lineRule="auto"/>
        <w:ind w:left="0" w:firstLineChars="0" w:firstLine="0"/>
        <w:outlineLvl w:val="2"/>
        <w:rPr>
          <w:rFonts w:ascii="宋体" w:hAnsi="宋体"/>
          <w:b/>
          <w:bCs/>
          <w:sz w:val="22"/>
          <w:szCs w:val="22"/>
        </w:rPr>
      </w:pPr>
      <w:bookmarkStart w:id="23" w:name="_Toc441844054"/>
      <w:bookmarkStart w:id="24" w:name="_Toc317604605"/>
      <w:bookmarkStart w:id="25" w:name="_Toc13592"/>
      <w:bookmarkStart w:id="26" w:name="_Toc382907621"/>
      <w:bookmarkStart w:id="27" w:name="_Toc439256279"/>
      <w:r>
        <w:rPr>
          <w:rFonts w:ascii="宋体" w:hAnsi="宋体"/>
          <w:b/>
          <w:bCs/>
          <w:sz w:val="22"/>
          <w:szCs w:val="22"/>
        </w:rPr>
        <w:t>定义</w:t>
      </w:r>
      <w:bookmarkEnd w:id="23"/>
      <w:bookmarkEnd w:id="24"/>
      <w:bookmarkEnd w:id="25"/>
      <w:bookmarkEnd w:id="26"/>
      <w:bookmarkEnd w:id="27"/>
    </w:p>
    <w:p w:rsidR="00EC2D93" w:rsidRDefault="00045AA8">
      <w:pPr>
        <w:spacing w:line="360" w:lineRule="auto"/>
        <w:rPr>
          <w:rFonts w:ascii="宋体" w:hAnsi="宋体"/>
          <w:bCs/>
          <w:sz w:val="22"/>
          <w:szCs w:val="22"/>
        </w:rPr>
      </w:pPr>
      <w:r>
        <w:rPr>
          <w:rFonts w:ascii="宋体" w:hAnsi="宋体"/>
          <w:bCs/>
          <w:sz w:val="22"/>
          <w:szCs w:val="22"/>
        </w:rPr>
        <w:t xml:space="preserve">2.1  </w:t>
      </w:r>
      <w:r>
        <w:rPr>
          <w:rFonts w:ascii="宋体" w:hAnsi="宋体" w:hint="eastAsia"/>
          <w:bCs/>
          <w:sz w:val="22"/>
          <w:szCs w:val="22"/>
        </w:rPr>
        <w:t>招标人</w:t>
      </w:r>
      <w:r>
        <w:rPr>
          <w:rFonts w:ascii="宋体" w:hAnsi="宋体"/>
          <w:bCs/>
          <w:sz w:val="22"/>
          <w:szCs w:val="22"/>
        </w:rPr>
        <w:t>：</w:t>
      </w:r>
      <w:r>
        <w:rPr>
          <w:rFonts w:ascii="宋体" w:hAnsi="宋体"/>
          <w:b/>
          <w:bCs/>
          <w:sz w:val="22"/>
          <w:szCs w:val="22"/>
          <w:u w:val="single"/>
        </w:rPr>
        <w:t>详见投标人须知前附表。</w:t>
      </w:r>
    </w:p>
    <w:p w:rsidR="00EC2D93" w:rsidRDefault="00045AA8">
      <w:pPr>
        <w:spacing w:line="360" w:lineRule="auto"/>
        <w:rPr>
          <w:rFonts w:ascii="宋体" w:hAnsi="宋体"/>
          <w:bCs/>
          <w:sz w:val="22"/>
          <w:szCs w:val="22"/>
        </w:rPr>
      </w:pPr>
      <w:r>
        <w:rPr>
          <w:rFonts w:ascii="宋体" w:hAnsi="宋体"/>
          <w:bCs/>
          <w:sz w:val="22"/>
          <w:szCs w:val="22"/>
        </w:rPr>
        <w:t xml:space="preserve">2.2  </w:t>
      </w:r>
      <w:r>
        <w:rPr>
          <w:rFonts w:ascii="宋体" w:hAnsi="宋体" w:hint="eastAsia"/>
          <w:bCs/>
          <w:sz w:val="22"/>
          <w:szCs w:val="22"/>
        </w:rPr>
        <w:t>招标</w:t>
      </w:r>
      <w:r>
        <w:rPr>
          <w:rFonts w:ascii="宋体" w:hAnsi="宋体"/>
          <w:bCs/>
          <w:sz w:val="22"/>
          <w:szCs w:val="22"/>
        </w:rPr>
        <w:t>代理机构：</w:t>
      </w:r>
      <w:r>
        <w:rPr>
          <w:rFonts w:ascii="宋体" w:hAnsi="宋体"/>
          <w:b/>
          <w:bCs/>
          <w:sz w:val="22"/>
          <w:szCs w:val="22"/>
          <w:u w:val="single"/>
        </w:rPr>
        <w:t>详见投标人须知前附表。</w:t>
      </w:r>
    </w:p>
    <w:p w:rsidR="00EC2D93" w:rsidRDefault="00045AA8">
      <w:pPr>
        <w:spacing w:line="360" w:lineRule="auto"/>
        <w:ind w:left="550" w:hangingChars="250" w:hanging="550"/>
        <w:rPr>
          <w:rFonts w:ascii="宋体" w:hAnsi="宋体"/>
          <w:bCs/>
          <w:sz w:val="22"/>
          <w:szCs w:val="22"/>
        </w:rPr>
      </w:pPr>
      <w:r>
        <w:rPr>
          <w:rFonts w:ascii="宋体" w:hAnsi="宋体"/>
          <w:bCs/>
          <w:sz w:val="22"/>
          <w:szCs w:val="22"/>
        </w:rPr>
        <w:t xml:space="preserve">2.3  </w:t>
      </w:r>
      <w:r>
        <w:rPr>
          <w:rFonts w:ascii="宋体" w:hAnsi="宋体"/>
          <w:bCs/>
          <w:sz w:val="22"/>
          <w:szCs w:val="22"/>
        </w:rPr>
        <w:t>评标委员会</w:t>
      </w:r>
      <w:r>
        <w:rPr>
          <w:rFonts w:ascii="宋体" w:hAnsi="宋体" w:hint="eastAsia"/>
          <w:bCs/>
          <w:sz w:val="22"/>
          <w:szCs w:val="22"/>
        </w:rPr>
        <w:t>（</w:t>
      </w:r>
      <w:r>
        <w:rPr>
          <w:rFonts w:ascii="宋体" w:hAnsi="宋体" w:hint="eastAsia"/>
          <w:sz w:val="22"/>
          <w:szCs w:val="22"/>
        </w:rPr>
        <w:t>本项目不组建评标委员会</w:t>
      </w:r>
      <w:r>
        <w:rPr>
          <w:rFonts w:ascii="宋体" w:hAnsi="宋体" w:hint="eastAsia"/>
          <w:bCs/>
          <w:sz w:val="22"/>
          <w:szCs w:val="22"/>
        </w:rPr>
        <w:t>）</w:t>
      </w:r>
      <w:r>
        <w:rPr>
          <w:rFonts w:ascii="宋体" w:hAnsi="宋体"/>
          <w:bCs/>
          <w:sz w:val="22"/>
          <w:szCs w:val="22"/>
        </w:rPr>
        <w:t>。</w:t>
      </w:r>
    </w:p>
    <w:p w:rsidR="00EC2D93" w:rsidRDefault="00045AA8">
      <w:pPr>
        <w:spacing w:line="360" w:lineRule="auto"/>
        <w:ind w:left="550" w:hangingChars="250" w:hanging="550"/>
        <w:rPr>
          <w:rFonts w:ascii="宋体" w:hAnsi="宋体"/>
          <w:bCs/>
          <w:sz w:val="22"/>
          <w:szCs w:val="22"/>
        </w:rPr>
      </w:pPr>
      <w:r>
        <w:rPr>
          <w:rFonts w:ascii="宋体" w:hAnsi="宋体"/>
          <w:bCs/>
          <w:sz w:val="22"/>
          <w:szCs w:val="22"/>
        </w:rPr>
        <w:t xml:space="preserve">2.4  </w:t>
      </w:r>
      <w:r>
        <w:rPr>
          <w:rFonts w:ascii="宋体" w:hAnsi="宋体"/>
          <w:bCs/>
          <w:sz w:val="22"/>
          <w:szCs w:val="22"/>
        </w:rPr>
        <w:t>日期：指日历日。评审时，对投标中出现的</w:t>
      </w:r>
      <w:r>
        <w:rPr>
          <w:rFonts w:ascii="宋体" w:hAnsi="宋体"/>
          <w:bCs/>
          <w:sz w:val="22"/>
          <w:szCs w:val="22"/>
        </w:rPr>
        <w:t>“</w:t>
      </w:r>
      <w:r>
        <w:rPr>
          <w:rFonts w:ascii="宋体" w:hAnsi="宋体"/>
          <w:bCs/>
          <w:sz w:val="22"/>
          <w:szCs w:val="22"/>
        </w:rPr>
        <w:t>工作日</w:t>
      </w:r>
      <w:r>
        <w:rPr>
          <w:rFonts w:ascii="宋体" w:hAnsi="宋体"/>
          <w:bCs/>
          <w:sz w:val="22"/>
          <w:szCs w:val="22"/>
        </w:rPr>
        <w:t>”</w:t>
      </w:r>
      <w:r>
        <w:rPr>
          <w:rFonts w:ascii="宋体" w:hAnsi="宋体"/>
          <w:bCs/>
          <w:sz w:val="22"/>
          <w:szCs w:val="22"/>
        </w:rPr>
        <w:t>按五个工作日折合七个日历日计算，且评标委员会可能会就有关日期作出对该投标人不利的折算或量化，投标人不得对此提出异议，否则其投标将被拒绝。</w:t>
      </w:r>
    </w:p>
    <w:p w:rsidR="00EC2D93" w:rsidRDefault="00045AA8">
      <w:pPr>
        <w:spacing w:line="360" w:lineRule="auto"/>
        <w:rPr>
          <w:rFonts w:ascii="宋体" w:hAnsi="宋体"/>
          <w:bCs/>
          <w:sz w:val="22"/>
          <w:szCs w:val="22"/>
        </w:rPr>
      </w:pPr>
      <w:r>
        <w:rPr>
          <w:rFonts w:ascii="宋体" w:hAnsi="宋体"/>
          <w:bCs/>
          <w:sz w:val="22"/>
          <w:szCs w:val="22"/>
        </w:rPr>
        <w:t xml:space="preserve">2.5  </w:t>
      </w:r>
      <w:r>
        <w:rPr>
          <w:rFonts w:ascii="宋体" w:hAnsi="宋体"/>
          <w:bCs/>
          <w:sz w:val="22"/>
          <w:szCs w:val="22"/>
        </w:rPr>
        <w:t>时间：指北京时间。</w:t>
      </w:r>
    </w:p>
    <w:p w:rsidR="00EC2D93" w:rsidRDefault="00045AA8">
      <w:pPr>
        <w:spacing w:line="360" w:lineRule="auto"/>
        <w:rPr>
          <w:rFonts w:ascii="宋体" w:hAnsi="宋体"/>
          <w:bCs/>
          <w:sz w:val="22"/>
          <w:szCs w:val="22"/>
        </w:rPr>
      </w:pPr>
      <w:r>
        <w:rPr>
          <w:rFonts w:ascii="宋体" w:hAnsi="宋体"/>
          <w:bCs/>
          <w:sz w:val="22"/>
          <w:szCs w:val="22"/>
        </w:rPr>
        <w:t xml:space="preserve">2.6  </w:t>
      </w:r>
      <w:r>
        <w:rPr>
          <w:rFonts w:ascii="宋体" w:hAnsi="宋体"/>
          <w:bCs/>
          <w:sz w:val="22"/>
          <w:szCs w:val="22"/>
        </w:rPr>
        <w:t>合同：指由本次招标所产生的合同或合约文件。</w:t>
      </w:r>
    </w:p>
    <w:p w:rsidR="00EC2D93" w:rsidRDefault="00045AA8">
      <w:pPr>
        <w:spacing w:line="360" w:lineRule="auto"/>
        <w:ind w:left="550" w:hangingChars="250" w:hanging="550"/>
        <w:rPr>
          <w:rFonts w:ascii="宋体" w:hAnsi="宋体"/>
          <w:bCs/>
          <w:sz w:val="22"/>
          <w:szCs w:val="22"/>
        </w:rPr>
      </w:pPr>
      <w:r>
        <w:rPr>
          <w:rFonts w:ascii="宋体" w:hAnsi="宋体"/>
          <w:bCs/>
          <w:sz w:val="22"/>
          <w:szCs w:val="22"/>
        </w:rPr>
        <w:t xml:space="preserve">2.7  </w:t>
      </w:r>
      <w:r>
        <w:rPr>
          <w:rFonts w:ascii="宋体" w:hAnsi="宋体"/>
          <w:bCs/>
          <w:sz w:val="22"/>
          <w:szCs w:val="22"/>
        </w:rPr>
        <w:t>招标文件中所规定</w:t>
      </w:r>
      <w:r>
        <w:rPr>
          <w:rFonts w:ascii="宋体" w:hAnsi="宋体"/>
          <w:bCs/>
          <w:sz w:val="22"/>
          <w:szCs w:val="22"/>
        </w:rPr>
        <w:t>“</w:t>
      </w:r>
      <w:r>
        <w:rPr>
          <w:rFonts w:ascii="宋体" w:hAnsi="宋体"/>
          <w:bCs/>
          <w:sz w:val="22"/>
          <w:szCs w:val="22"/>
        </w:rPr>
        <w:t>书面形式</w:t>
      </w:r>
      <w:r>
        <w:rPr>
          <w:rFonts w:ascii="宋体" w:hAnsi="宋体"/>
          <w:bCs/>
          <w:sz w:val="22"/>
          <w:szCs w:val="22"/>
        </w:rPr>
        <w:t>”</w:t>
      </w:r>
      <w:r>
        <w:rPr>
          <w:rFonts w:ascii="宋体" w:hAnsi="宋体"/>
          <w:bCs/>
          <w:sz w:val="22"/>
          <w:szCs w:val="22"/>
        </w:rPr>
        <w:t>，是指任何手写的、打印的或印刷的方式，通讯方式包括专人递交或传真发送。</w:t>
      </w:r>
    </w:p>
    <w:p w:rsidR="00EC2D93" w:rsidRDefault="00045AA8">
      <w:pPr>
        <w:spacing w:line="360" w:lineRule="auto"/>
        <w:rPr>
          <w:rFonts w:ascii="宋体" w:hAnsi="宋体"/>
          <w:bCs/>
          <w:sz w:val="22"/>
          <w:szCs w:val="22"/>
        </w:rPr>
      </w:pPr>
      <w:r>
        <w:rPr>
          <w:rFonts w:ascii="宋体" w:hAnsi="宋体"/>
          <w:bCs/>
          <w:sz w:val="22"/>
          <w:szCs w:val="22"/>
        </w:rPr>
        <w:t xml:space="preserve">2.8  </w:t>
      </w:r>
      <w:r>
        <w:rPr>
          <w:rFonts w:ascii="宋体" w:hAnsi="宋体"/>
          <w:bCs/>
          <w:sz w:val="22"/>
          <w:szCs w:val="22"/>
        </w:rPr>
        <w:t>服务：指投标人须向</w:t>
      </w:r>
      <w:r>
        <w:rPr>
          <w:rFonts w:ascii="宋体" w:hAnsi="宋体" w:hint="eastAsia"/>
          <w:bCs/>
          <w:sz w:val="22"/>
          <w:szCs w:val="22"/>
        </w:rPr>
        <w:t>招标人</w:t>
      </w:r>
      <w:r>
        <w:rPr>
          <w:rFonts w:ascii="宋体" w:hAnsi="宋体"/>
          <w:bCs/>
          <w:sz w:val="22"/>
          <w:szCs w:val="22"/>
        </w:rPr>
        <w:t>提供的符合招标文件要求的服务。</w:t>
      </w:r>
    </w:p>
    <w:p w:rsidR="00EC2D93" w:rsidRDefault="00045AA8">
      <w:pPr>
        <w:spacing w:line="360" w:lineRule="auto"/>
        <w:ind w:left="550" w:hangingChars="250" w:hanging="550"/>
        <w:rPr>
          <w:rFonts w:ascii="宋体" w:hAnsi="宋体"/>
          <w:bCs/>
          <w:sz w:val="22"/>
          <w:szCs w:val="22"/>
        </w:rPr>
      </w:pPr>
      <w:r>
        <w:rPr>
          <w:rFonts w:ascii="宋体" w:hAnsi="宋体"/>
          <w:bCs/>
          <w:sz w:val="22"/>
          <w:szCs w:val="22"/>
        </w:rPr>
        <w:t xml:space="preserve">2.9  </w:t>
      </w:r>
      <w:r>
        <w:rPr>
          <w:rFonts w:ascii="宋体" w:hAnsi="宋体"/>
          <w:bCs/>
          <w:sz w:val="22"/>
          <w:szCs w:val="22"/>
        </w:rPr>
        <w:t>货物：指投标人须向</w:t>
      </w:r>
      <w:r>
        <w:rPr>
          <w:rFonts w:ascii="宋体" w:hAnsi="宋体" w:hint="eastAsia"/>
          <w:bCs/>
          <w:sz w:val="22"/>
          <w:szCs w:val="22"/>
        </w:rPr>
        <w:t>招标人</w:t>
      </w:r>
      <w:r>
        <w:rPr>
          <w:rFonts w:ascii="宋体" w:hAnsi="宋体"/>
          <w:bCs/>
          <w:sz w:val="22"/>
          <w:szCs w:val="22"/>
        </w:rPr>
        <w:t>提供的符合招标文件要求的货物等，</w:t>
      </w:r>
      <w:r>
        <w:rPr>
          <w:rFonts w:ascii="宋体" w:hAnsi="宋体"/>
          <w:bCs/>
          <w:sz w:val="22"/>
          <w:szCs w:val="22"/>
        </w:rPr>
        <w:t>其来源地均应为中华人民共和国或与中华人民共和国有官方贸易关系的国家或地区。招标文件中没有提及采购货物来源地的，根据相关规定均应是本国货物，优先采购自主创新、节能、环保产品。投标的货物必须是合法生产的符合国家有关标准要求的全新原厂生产的产品，并满足采购招标文件规定的规格、参数、质量、价格、有效期、售后服务等要求。所有国内制造的货物必须具备出厂合格证和相关检测报告；所有进口货物必须均为合法正当渠道进口的且具备原产地证明、中国商检证明及合法进货渠道全套单证。在验收货物时，中标投标人必须提供上述全部相关资料及证明文</w:t>
      </w:r>
      <w:r>
        <w:rPr>
          <w:rFonts w:ascii="宋体" w:hAnsi="宋体"/>
          <w:bCs/>
          <w:sz w:val="22"/>
          <w:szCs w:val="22"/>
        </w:rPr>
        <w:t>件。</w:t>
      </w:r>
    </w:p>
    <w:p w:rsidR="00EC2D93" w:rsidRDefault="00045AA8">
      <w:pPr>
        <w:pStyle w:val="12"/>
        <w:numPr>
          <w:ilvl w:val="0"/>
          <w:numId w:val="2"/>
        </w:numPr>
        <w:spacing w:line="360" w:lineRule="auto"/>
        <w:ind w:left="0" w:firstLineChars="0" w:firstLine="0"/>
        <w:outlineLvl w:val="2"/>
        <w:rPr>
          <w:rFonts w:ascii="Times New Roman" w:hAnsi="Times New Roman"/>
          <w:b/>
          <w:bCs/>
          <w:sz w:val="22"/>
          <w:szCs w:val="22"/>
        </w:rPr>
      </w:pPr>
      <w:bookmarkStart w:id="28" w:name="_Toc441844055"/>
      <w:bookmarkStart w:id="29" w:name="_Toc8190"/>
      <w:r>
        <w:rPr>
          <w:rFonts w:ascii="Times New Roman" w:hAnsi="Times New Roman" w:hint="eastAsia"/>
          <w:b/>
          <w:bCs/>
          <w:sz w:val="22"/>
          <w:szCs w:val="22"/>
        </w:rPr>
        <w:t>合格的投标人</w:t>
      </w:r>
      <w:bookmarkEnd w:id="28"/>
      <w:bookmarkEnd w:id="29"/>
    </w:p>
    <w:p w:rsidR="00EC2D93" w:rsidRDefault="00045AA8">
      <w:pPr>
        <w:spacing w:line="360" w:lineRule="auto"/>
        <w:rPr>
          <w:rFonts w:ascii="宋体" w:hAnsi="宋体"/>
          <w:bCs/>
          <w:sz w:val="22"/>
          <w:szCs w:val="22"/>
        </w:rPr>
      </w:pPr>
      <w:r>
        <w:rPr>
          <w:rFonts w:ascii="宋体" w:hAnsi="宋体"/>
          <w:bCs/>
          <w:sz w:val="22"/>
          <w:szCs w:val="22"/>
        </w:rPr>
        <w:t>3.1</w:t>
      </w:r>
      <w:r>
        <w:rPr>
          <w:rFonts w:ascii="Times New Roman" w:hAnsi="Times New Roman"/>
          <w:bCs/>
          <w:sz w:val="22"/>
          <w:szCs w:val="22"/>
        </w:rPr>
        <w:t xml:space="preserve">  </w:t>
      </w:r>
      <w:r>
        <w:rPr>
          <w:rFonts w:ascii="宋体" w:hAnsi="宋体"/>
          <w:bCs/>
          <w:sz w:val="22"/>
          <w:szCs w:val="22"/>
        </w:rPr>
        <w:t>合格的投标人条件见第一章《</w:t>
      </w:r>
      <w:r>
        <w:rPr>
          <w:rFonts w:ascii="宋体" w:hAnsi="宋体" w:hint="eastAsia"/>
          <w:bCs/>
          <w:sz w:val="22"/>
          <w:szCs w:val="22"/>
        </w:rPr>
        <w:t>招标公告</w:t>
      </w:r>
      <w:r>
        <w:rPr>
          <w:rFonts w:ascii="宋体" w:hAnsi="宋体"/>
          <w:bCs/>
          <w:sz w:val="22"/>
          <w:szCs w:val="22"/>
        </w:rPr>
        <w:t>》中第</w:t>
      </w:r>
      <w:r>
        <w:rPr>
          <w:rFonts w:ascii="宋体" w:hAnsi="宋体"/>
          <w:bCs/>
          <w:sz w:val="22"/>
          <w:szCs w:val="22"/>
        </w:rPr>
        <w:t>5</w:t>
      </w:r>
      <w:r>
        <w:rPr>
          <w:rFonts w:ascii="宋体" w:hAnsi="宋体"/>
          <w:bCs/>
          <w:sz w:val="22"/>
          <w:szCs w:val="22"/>
        </w:rPr>
        <w:t>款的</w:t>
      </w:r>
      <w:r>
        <w:rPr>
          <w:rFonts w:ascii="宋体" w:hAnsi="宋体"/>
          <w:b/>
          <w:bCs/>
          <w:sz w:val="22"/>
          <w:szCs w:val="22"/>
          <w:u w:val="single"/>
        </w:rPr>
        <w:t>投标人资格要求</w:t>
      </w:r>
      <w:r>
        <w:rPr>
          <w:rFonts w:ascii="宋体" w:hAnsi="宋体"/>
          <w:bCs/>
          <w:sz w:val="22"/>
          <w:szCs w:val="22"/>
        </w:rPr>
        <w:t>。</w:t>
      </w:r>
    </w:p>
    <w:p w:rsidR="00EC2D93" w:rsidRDefault="00045AA8">
      <w:pPr>
        <w:spacing w:line="360" w:lineRule="auto"/>
        <w:ind w:left="550" w:hangingChars="250" w:hanging="550"/>
        <w:rPr>
          <w:rFonts w:ascii="宋体" w:hAnsi="宋体"/>
          <w:bCs/>
          <w:sz w:val="22"/>
          <w:szCs w:val="22"/>
        </w:rPr>
      </w:pPr>
      <w:r>
        <w:rPr>
          <w:rFonts w:ascii="宋体" w:hAnsi="宋体"/>
          <w:bCs/>
          <w:sz w:val="22"/>
          <w:szCs w:val="22"/>
        </w:rPr>
        <w:t xml:space="preserve">3.2  </w:t>
      </w:r>
      <w:r>
        <w:rPr>
          <w:rFonts w:hAnsi="宋体" w:hint="eastAsia"/>
          <w:sz w:val="22"/>
          <w:szCs w:val="22"/>
          <w:lang w:val="zh-CN"/>
        </w:rPr>
        <w:t>投标人符合《中华人民共和国招标投标法》第二十六条的规定。</w:t>
      </w:r>
    </w:p>
    <w:p w:rsidR="00EC2D93" w:rsidRDefault="00045AA8">
      <w:pPr>
        <w:spacing w:line="360" w:lineRule="auto"/>
        <w:ind w:left="550" w:hangingChars="250" w:hanging="550"/>
        <w:rPr>
          <w:rFonts w:ascii="宋体" w:hAnsi="宋体"/>
          <w:bCs/>
          <w:sz w:val="22"/>
          <w:szCs w:val="22"/>
        </w:rPr>
      </w:pPr>
      <w:bookmarkStart w:id="30" w:name="_Toc321994722"/>
      <w:bookmarkStart w:id="31" w:name="_Toc326689458"/>
      <w:bookmarkStart w:id="32" w:name="_Toc326689368"/>
      <w:bookmarkStart w:id="33" w:name="_Toc427232302"/>
      <w:bookmarkStart w:id="34" w:name="_Toc401738041"/>
      <w:bookmarkStart w:id="35" w:name="_Toc395863070"/>
      <w:r>
        <w:rPr>
          <w:rFonts w:ascii="宋体" w:hAnsi="宋体"/>
          <w:bCs/>
          <w:sz w:val="22"/>
          <w:szCs w:val="22"/>
        </w:rPr>
        <w:lastRenderedPageBreak/>
        <w:t xml:space="preserve">3.3  </w:t>
      </w:r>
      <w:bookmarkEnd w:id="30"/>
      <w:bookmarkEnd w:id="31"/>
      <w:bookmarkEnd w:id="32"/>
      <w:bookmarkEnd w:id="33"/>
      <w:bookmarkEnd w:id="34"/>
      <w:bookmarkEnd w:id="35"/>
      <w:r>
        <w:rPr>
          <w:rFonts w:hAnsi="宋体" w:hint="eastAsia"/>
          <w:sz w:val="22"/>
          <w:szCs w:val="22"/>
        </w:rPr>
        <w:t>投标人在参加本项目投标前的三年内，不得在投标活动中存在违反《中华人民共和国招标投标法》第五十三条、第五十四条、第六十条、《中华人民共和国招标投标法实施条例》第七十六条、第七十七条规定，而受到各级管理部门的处罚。投标人在投标文件中必须主动按招标文件的要求填报“最近</w:t>
      </w:r>
      <w:r>
        <w:rPr>
          <w:rFonts w:hAnsi="宋体"/>
          <w:sz w:val="22"/>
          <w:szCs w:val="22"/>
        </w:rPr>
        <w:t>3</w:t>
      </w:r>
      <w:r>
        <w:rPr>
          <w:rFonts w:hAnsi="宋体" w:hint="eastAsia"/>
          <w:sz w:val="22"/>
          <w:szCs w:val="22"/>
        </w:rPr>
        <w:t>年企业牵涉的主要诉讼案件或处罚说明”，如果不主动填报而被事后发现的，将取消其投标（中标）资格，并按有关规定从重处理。</w:t>
      </w:r>
    </w:p>
    <w:p w:rsidR="00EC2D93" w:rsidRDefault="00045AA8">
      <w:pPr>
        <w:spacing w:line="360" w:lineRule="auto"/>
        <w:ind w:left="550" w:hangingChars="250" w:hanging="550"/>
        <w:rPr>
          <w:rFonts w:hAnsi="宋体"/>
          <w:sz w:val="22"/>
          <w:szCs w:val="22"/>
        </w:rPr>
      </w:pPr>
      <w:r>
        <w:rPr>
          <w:rFonts w:ascii="宋体" w:hAnsi="宋体"/>
          <w:bCs/>
          <w:sz w:val="22"/>
          <w:szCs w:val="22"/>
        </w:rPr>
        <w:t xml:space="preserve">3.4  </w:t>
      </w:r>
      <w:r>
        <w:rPr>
          <w:rFonts w:hAnsi="宋体" w:hint="eastAsia"/>
          <w:sz w:val="22"/>
          <w:szCs w:val="22"/>
          <w:lang w:val="zh-CN"/>
        </w:rPr>
        <w:t>根据《中华人民共和国招标投标法实施条例》第三十四条规定，与招标人存在利害关系可能影响招标公正性的法人、其他组织或者个人，不得参加投标；投标人负责人为同一人或者存在控股、管理关系的不同投标人，不得参加同一项目投标。上述情况一经发现，相关投标均无效。</w:t>
      </w:r>
    </w:p>
    <w:p w:rsidR="00EC2D93" w:rsidRDefault="00045AA8">
      <w:pPr>
        <w:spacing w:line="360" w:lineRule="auto"/>
        <w:ind w:left="550" w:hangingChars="250" w:hanging="550"/>
        <w:rPr>
          <w:rFonts w:ascii="宋体" w:hAnsi="宋体"/>
          <w:bCs/>
          <w:sz w:val="22"/>
          <w:szCs w:val="22"/>
        </w:rPr>
      </w:pPr>
      <w:r>
        <w:rPr>
          <w:rFonts w:ascii="宋体" w:hAnsi="宋体"/>
          <w:bCs/>
          <w:sz w:val="22"/>
          <w:szCs w:val="22"/>
        </w:rPr>
        <w:t xml:space="preserve">3.5  </w:t>
      </w:r>
      <w:r>
        <w:rPr>
          <w:rFonts w:ascii="宋体" w:hAnsi="宋体" w:hint="eastAsia"/>
          <w:bCs/>
          <w:sz w:val="22"/>
          <w:szCs w:val="22"/>
        </w:rPr>
        <w:t>与招标人存在利害关系可能影响招标公正性的法人、其他组织或者个人，不得参加投标。</w:t>
      </w:r>
    </w:p>
    <w:p w:rsidR="00EC2D93" w:rsidRDefault="00045AA8">
      <w:pPr>
        <w:spacing w:line="360" w:lineRule="auto"/>
        <w:rPr>
          <w:rFonts w:ascii="宋体" w:hAnsi="宋体"/>
          <w:bCs/>
          <w:sz w:val="22"/>
          <w:szCs w:val="22"/>
        </w:rPr>
      </w:pPr>
      <w:r>
        <w:rPr>
          <w:rFonts w:ascii="宋体" w:hAnsi="宋体"/>
          <w:bCs/>
          <w:sz w:val="22"/>
          <w:szCs w:val="22"/>
        </w:rPr>
        <w:t xml:space="preserve">3.6  </w:t>
      </w:r>
      <w:r>
        <w:rPr>
          <w:rFonts w:ascii="宋体" w:hAnsi="宋体"/>
          <w:sz w:val="22"/>
          <w:szCs w:val="22"/>
          <w:lang w:val="zh-CN"/>
        </w:rPr>
        <w:t>联合体投标的投标人应当满足下列条件：</w:t>
      </w:r>
    </w:p>
    <w:p w:rsidR="00EC2D93" w:rsidRDefault="00045AA8">
      <w:pPr>
        <w:spacing w:line="360" w:lineRule="auto"/>
        <w:ind w:left="660" w:hangingChars="300" w:hanging="660"/>
        <w:rPr>
          <w:rFonts w:ascii="宋体" w:hAnsi="宋体"/>
          <w:bCs/>
          <w:sz w:val="22"/>
          <w:szCs w:val="22"/>
        </w:rPr>
      </w:pPr>
      <w:r>
        <w:rPr>
          <w:rFonts w:ascii="宋体" w:hAnsi="宋体"/>
          <w:bCs/>
          <w:sz w:val="22"/>
          <w:szCs w:val="22"/>
        </w:rPr>
        <w:t xml:space="preserve">3.6.1 </w:t>
      </w:r>
      <w:r>
        <w:rPr>
          <w:rFonts w:ascii="宋体" w:hAnsi="宋体"/>
          <w:bCs/>
          <w:sz w:val="22"/>
          <w:szCs w:val="22"/>
        </w:rPr>
        <w:t>以联合体形式进行</w:t>
      </w:r>
      <w:r>
        <w:rPr>
          <w:rFonts w:ascii="宋体" w:hAnsi="宋体" w:hint="eastAsia"/>
          <w:bCs/>
          <w:sz w:val="22"/>
          <w:szCs w:val="22"/>
        </w:rPr>
        <w:t>投标</w:t>
      </w:r>
      <w:r>
        <w:rPr>
          <w:rFonts w:ascii="宋体" w:hAnsi="宋体"/>
          <w:bCs/>
          <w:sz w:val="22"/>
          <w:szCs w:val="22"/>
        </w:rPr>
        <w:t>的，联合体各方之间应当签订联合体协议，明确约定联合体各方承担的工作和义务，并将共同联合体协议连同投标文件一并提交。</w:t>
      </w:r>
    </w:p>
    <w:p w:rsidR="00EC2D93" w:rsidRDefault="00045AA8">
      <w:pPr>
        <w:spacing w:line="360" w:lineRule="auto"/>
        <w:ind w:left="660" w:hangingChars="300" w:hanging="660"/>
        <w:rPr>
          <w:rFonts w:ascii="宋体" w:hAnsi="宋体"/>
          <w:bCs/>
          <w:sz w:val="22"/>
          <w:szCs w:val="22"/>
        </w:rPr>
      </w:pPr>
      <w:r>
        <w:rPr>
          <w:rFonts w:ascii="宋体" w:hAnsi="宋体"/>
          <w:bCs/>
          <w:sz w:val="22"/>
          <w:szCs w:val="22"/>
        </w:rPr>
        <w:t xml:space="preserve">3.6.2 </w:t>
      </w:r>
      <w:r>
        <w:rPr>
          <w:rFonts w:ascii="宋体" w:hAnsi="宋体"/>
          <w:bCs/>
          <w:sz w:val="22"/>
          <w:szCs w:val="22"/>
        </w:rPr>
        <w:t>以联合体形式参加采购活动的，联合体各方不得再单独参加或者与其他投标人另外组成联合体参加同一合同项下的采购活动。</w:t>
      </w:r>
    </w:p>
    <w:p w:rsidR="00EC2D93" w:rsidRDefault="00045AA8">
      <w:pPr>
        <w:spacing w:line="360" w:lineRule="auto"/>
        <w:ind w:left="660" w:hangingChars="300" w:hanging="660"/>
        <w:rPr>
          <w:rFonts w:ascii="宋体" w:hAnsi="宋体"/>
          <w:bCs/>
          <w:sz w:val="22"/>
          <w:szCs w:val="22"/>
        </w:rPr>
      </w:pPr>
      <w:r>
        <w:rPr>
          <w:rFonts w:ascii="宋体" w:hAnsi="宋体"/>
          <w:bCs/>
          <w:sz w:val="22"/>
          <w:szCs w:val="22"/>
        </w:rPr>
        <w:t xml:space="preserve">3.6.3 </w:t>
      </w:r>
      <w:r>
        <w:rPr>
          <w:rFonts w:ascii="宋体" w:hAnsi="宋体"/>
          <w:bCs/>
          <w:sz w:val="22"/>
          <w:szCs w:val="22"/>
        </w:rPr>
        <w:t>以联合体进行投标的，可以由联合体中的一方或者共同提交投标保证金，以一方名义提交的投标保证金的，对联合体各方均具有约束力。</w:t>
      </w:r>
    </w:p>
    <w:p w:rsidR="00EC2D93" w:rsidRDefault="00045AA8">
      <w:pPr>
        <w:spacing w:line="360" w:lineRule="auto"/>
        <w:ind w:left="660" w:hangingChars="300" w:hanging="660"/>
        <w:rPr>
          <w:rFonts w:ascii="宋体" w:hAnsi="宋体"/>
          <w:bCs/>
          <w:sz w:val="22"/>
          <w:szCs w:val="22"/>
        </w:rPr>
      </w:pPr>
      <w:r>
        <w:rPr>
          <w:rFonts w:ascii="宋体" w:hAnsi="宋体"/>
          <w:bCs/>
          <w:sz w:val="22"/>
          <w:szCs w:val="22"/>
        </w:rPr>
        <w:t xml:space="preserve">3.6.4 </w:t>
      </w:r>
      <w:r>
        <w:rPr>
          <w:rFonts w:ascii="宋体" w:hAnsi="宋体"/>
          <w:bCs/>
          <w:sz w:val="22"/>
          <w:szCs w:val="22"/>
        </w:rPr>
        <w:t>联合体中有同类资质的投标人按照联合体分工承担相同工作的，按照资质等级较低的投标人确定资质等级</w:t>
      </w:r>
      <w:r>
        <w:rPr>
          <w:rFonts w:ascii="宋体" w:hAnsi="宋体"/>
          <w:bCs/>
          <w:sz w:val="22"/>
          <w:szCs w:val="22"/>
        </w:rPr>
        <w:t>。</w:t>
      </w:r>
    </w:p>
    <w:p w:rsidR="00EC2D93" w:rsidRDefault="00045AA8">
      <w:pPr>
        <w:spacing w:line="360" w:lineRule="auto"/>
        <w:ind w:left="660" w:hangingChars="300" w:hanging="660"/>
        <w:rPr>
          <w:rFonts w:ascii="宋体" w:hAnsi="宋体"/>
          <w:bCs/>
          <w:sz w:val="22"/>
          <w:szCs w:val="22"/>
        </w:rPr>
      </w:pPr>
      <w:r>
        <w:rPr>
          <w:rFonts w:ascii="宋体" w:hAnsi="宋体"/>
          <w:bCs/>
          <w:sz w:val="22"/>
          <w:szCs w:val="22"/>
        </w:rPr>
        <w:t xml:space="preserve">3.6.5 </w:t>
      </w:r>
      <w:r>
        <w:rPr>
          <w:rFonts w:ascii="宋体" w:hAnsi="宋体"/>
          <w:bCs/>
          <w:sz w:val="22"/>
          <w:szCs w:val="22"/>
        </w:rPr>
        <w:t>联合体各方应当共同与</w:t>
      </w:r>
      <w:r>
        <w:rPr>
          <w:rFonts w:ascii="宋体" w:hAnsi="宋体" w:hint="eastAsia"/>
          <w:bCs/>
          <w:sz w:val="22"/>
          <w:szCs w:val="22"/>
        </w:rPr>
        <w:t>招标</w:t>
      </w:r>
      <w:r>
        <w:rPr>
          <w:rFonts w:ascii="宋体" w:hAnsi="宋体"/>
          <w:bCs/>
          <w:sz w:val="22"/>
          <w:szCs w:val="22"/>
        </w:rPr>
        <w:t>人签订采购合同，就采购合同约定的事项对</w:t>
      </w:r>
      <w:r>
        <w:rPr>
          <w:rFonts w:ascii="宋体" w:hAnsi="宋体" w:hint="eastAsia"/>
          <w:bCs/>
          <w:sz w:val="22"/>
          <w:szCs w:val="22"/>
        </w:rPr>
        <w:t>招标</w:t>
      </w:r>
      <w:r>
        <w:rPr>
          <w:rFonts w:ascii="宋体" w:hAnsi="宋体"/>
          <w:bCs/>
          <w:sz w:val="22"/>
          <w:szCs w:val="22"/>
        </w:rPr>
        <w:t>人承担连带责任。</w:t>
      </w:r>
    </w:p>
    <w:p w:rsidR="00EC2D93" w:rsidRDefault="00045AA8">
      <w:pPr>
        <w:pStyle w:val="12"/>
        <w:numPr>
          <w:ilvl w:val="0"/>
          <w:numId w:val="2"/>
        </w:numPr>
        <w:spacing w:line="360" w:lineRule="auto"/>
        <w:ind w:left="0" w:firstLineChars="0" w:firstLine="0"/>
        <w:outlineLvl w:val="2"/>
        <w:rPr>
          <w:rFonts w:ascii="宋体" w:hAnsi="宋体"/>
          <w:b/>
          <w:bCs/>
          <w:sz w:val="22"/>
          <w:szCs w:val="22"/>
        </w:rPr>
      </w:pPr>
      <w:bookmarkStart w:id="36" w:name="_Toc441844056"/>
      <w:bookmarkStart w:id="37" w:name="_Toc13721"/>
      <w:r>
        <w:rPr>
          <w:rFonts w:ascii="宋体" w:hAnsi="宋体"/>
          <w:b/>
          <w:bCs/>
          <w:sz w:val="22"/>
          <w:szCs w:val="22"/>
        </w:rPr>
        <w:t>合格的货物和服务</w:t>
      </w:r>
      <w:bookmarkEnd w:id="36"/>
      <w:bookmarkEnd w:id="37"/>
    </w:p>
    <w:p w:rsidR="00EC2D93" w:rsidRDefault="00045AA8">
      <w:pPr>
        <w:spacing w:line="360" w:lineRule="auto"/>
        <w:ind w:left="550" w:hangingChars="250" w:hanging="550"/>
        <w:rPr>
          <w:rFonts w:ascii="宋体" w:hAnsi="宋体"/>
          <w:sz w:val="22"/>
          <w:szCs w:val="22"/>
        </w:rPr>
      </w:pPr>
      <w:r>
        <w:rPr>
          <w:rFonts w:ascii="宋体" w:hAnsi="宋体"/>
          <w:sz w:val="22"/>
          <w:szCs w:val="22"/>
        </w:rPr>
        <w:t xml:space="preserve">4.1  </w:t>
      </w:r>
      <w:r>
        <w:rPr>
          <w:rFonts w:ascii="宋体" w:hAnsi="宋体"/>
          <w:sz w:val="22"/>
          <w:szCs w:val="22"/>
        </w:rPr>
        <w:t>货物是指投标人制造或组织符合招标文件要求的货物等。投标的货物必须是其合法生产的符合国家有关标准要求的货物，并满足招标文件规定的规格、参数、质量、价格、有效期、售后服务等要求。招标文件中没有提及招标货物来源地的，根据相关规定应当是本国货物。</w:t>
      </w:r>
    </w:p>
    <w:p w:rsidR="00EC2D93" w:rsidRDefault="00045AA8">
      <w:pPr>
        <w:spacing w:line="360" w:lineRule="auto"/>
        <w:ind w:left="550" w:hangingChars="250" w:hanging="550"/>
        <w:rPr>
          <w:rFonts w:ascii="宋体" w:hAnsi="宋体"/>
          <w:sz w:val="22"/>
          <w:szCs w:val="22"/>
        </w:rPr>
      </w:pPr>
      <w:r>
        <w:rPr>
          <w:rFonts w:ascii="宋体" w:hAnsi="宋体"/>
          <w:sz w:val="22"/>
          <w:szCs w:val="22"/>
        </w:rPr>
        <w:t xml:space="preserve">4.2  </w:t>
      </w:r>
      <w:r>
        <w:rPr>
          <w:rFonts w:ascii="宋体" w:hAnsi="宋体"/>
          <w:sz w:val="22"/>
          <w:szCs w:val="22"/>
        </w:rPr>
        <w:t>服务是指除货物和工程以外的其他采购对象，其中包括投标人须承担的运输、安装、技术支持、培训及招标文件规定的其它服务。</w:t>
      </w:r>
    </w:p>
    <w:p w:rsidR="00EC2D93" w:rsidRDefault="00045AA8">
      <w:pPr>
        <w:spacing w:line="360" w:lineRule="auto"/>
        <w:ind w:left="550" w:hangingChars="250" w:hanging="550"/>
        <w:rPr>
          <w:rFonts w:ascii="宋体" w:hAnsi="宋体"/>
          <w:sz w:val="22"/>
          <w:szCs w:val="22"/>
        </w:rPr>
      </w:pPr>
      <w:r>
        <w:rPr>
          <w:rFonts w:ascii="宋体" w:hAnsi="宋体"/>
          <w:sz w:val="22"/>
          <w:szCs w:val="22"/>
        </w:rPr>
        <w:t xml:space="preserve">4.3  </w:t>
      </w:r>
      <w:r>
        <w:rPr>
          <w:rFonts w:ascii="宋体" w:hAnsi="宋体"/>
          <w:sz w:val="22"/>
          <w:szCs w:val="22"/>
        </w:rPr>
        <w:t>投标人应保证</w:t>
      </w:r>
      <w:r>
        <w:rPr>
          <w:rFonts w:ascii="宋体" w:hAnsi="宋体"/>
          <w:sz w:val="22"/>
          <w:szCs w:val="22"/>
        </w:rPr>
        <w:t>,</w:t>
      </w:r>
      <w:r>
        <w:rPr>
          <w:rFonts w:ascii="宋体" w:hAnsi="宋体" w:hint="eastAsia"/>
          <w:sz w:val="22"/>
          <w:szCs w:val="22"/>
        </w:rPr>
        <w:t>招标</w:t>
      </w:r>
      <w:r>
        <w:rPr>
          <w:rFonts w:ascii="宋体" w:hAnsi="宋体"/>
          <w:sz w:val="22"/>
          <w:szCs w:val="22"/>
        </w:rPr>
        <w:t>人在中华人民共和国使用货物或服务的任何一部分时</w:t>
      </w:r>
      <w:r>
        <w:rPr>
          <w:rFonts w:ascii="宋体" w:hAnsi="宋体"/>
          <w:sz w:val="22"/>
          <w:szCs w:val="22"/>
        </w:rPr>
        <w:t>,</w:t>
      </w:r>
      <w:r>
        <w:rPr>
          <w:rFonts w:ascii="宋体" w:hAnsi="宋体" w:hint="eastAsia"/>
          <w:sz w:val="22"/>
          <w:szCs w:val="22"/>
        </w:rPr>
        <w:t>招标</w:t>
      </w:r>
      <w:r>
        <w:rPr>
          <w:rFonts w:ascii="宋体" w:hAnsi="宋体"/>
          <w:sz w:val="22"/>
          <w:szCs w:val="22"/>
        </w:rPr>
        <w:t>人免受第三方提出侵犯其专利权、商标权或其它知识产权的起诉。</w:t>
      </w:r>
    </w:p>
    <w:p w:rsidR="00EC2D93" w:rsidRDefault="00045AA8">
      <w:pPr>
        <w:pStyle w:val="12"/>
        <w:numPr>
          <w:ilvl w:val="0"/>
          <w:numId w:val="2"/>
        </w:numPr>
        <w:spacing w:line="360" w:lineRule="auto"/>
        <w:ind w:left="0" w:firstLineChars="0" w:firstLine="0"/>
        <w:outlineLvl w:val="2"/>
        <w:rPr>
          <w:rFonts w:ascii="宋体" w:hAnsi="宋体"/>
          <w:b/>
          <w:bCs/>
          <w:sz w:val="22"/>
          <w:szCs w:val="22"/>
        </w:rPr>
      </w:pPr>
      <w:bookmarkStart w:id="38" w:name="_Toc2702"/>
      <w:bookmarkStart w:id="39" w:name="_Toc441844057"/>
      <w:r>
        <w:rPr>
          <w:rFonts w:ascii="宋体" w:hAnsi="宋体"/>
          <w:b/>
          <w:bCs/>
          <w:sz w:val="22"/>
          <w:szCs w:val="22"/>
        </w:rPr>
        <w:t>投标费用</w:t>
      </w:r>
      <w:bookmarkEnd w:id="38"/>
      <w:bookmarkEnd w:id="39"/>
    </w:p>
    <w:p w:rsidR="00EC2D93" w:rsidRDefault="00045AA8">
      <w:pPr>
        <w:tabs>
          <w:tab w:val="left" w:pos="567"/>
        </w:tabs>
        <w:spacing w:line="360" w:lineRule="auto"/>
        <w:ind w:left="567" w:hanging="567"/>
        <w:rPr>
          <w:rFonts w:ascii="宋体" w:hAnsi="宋体"/>
          <w:sz w:val="22"/>
          <w:szCs w:val="22"/>
          <w:lang w:val="zh-CN"/>
        </w:rPr>
      </w:pPr>
      <w:r>
        <w:rPr>
          <w:rFonts w:ascii="宋体" w:hAnsi="宋体"/>
          <w:b/>
          <w:sz w:val="22"/>
          <w:szCs w:val="22"/>
          <w:lang w:val="zh-CN"/>
        </w:rPr>
        <w:t xml:space="preserve">5.1  </w:t>
      </w:r>
      <w:r>
        <w:rPr>
          <w:rFonts w:ascii="宋体" w:hAnsi="宋体"/>
          <w:b/>
          <w:sz w:val="22"/>
          <w:szCs w:val="22"/>
          <w:lang w:val="zh-CN"/>
        </w:rPr>
        <w:t>不论投标结果如何，投标人应承担自身因投标文件编制、递交及其他参加本采购活动所涉及的一切费用，</w:t>
      </w:r>
      <w:r>
        <w:rPr>
          <w:rFonts w:ascii="宋体" w:hAnsi="宋体" w:hint="eastAsia"/>
          <w:b/>
          <w:sz w:val="22"/>
          <w:szCs w:val="22"/>
          <w:lang w:val="zh-CN"/>
        </w:rPr>
        <w:t>招标</w:t>
      </w:r>
      <w:r>
        <w:rPr>
          <w:rFonts w:ascii="宋体" w:hAnsi="宋体"/>
          <w:b/>
          <w:sz w:val="22"/>
          <w:szCs w:val="22"/>
          <w:lang w:val="zh-CN"/>
        </w:rPr>
        <w:t>代理机构、</w:t>
      </w:r>
      <w:r>
        <w:rPr>
          <w:rFonts w:ascii="宋体" w:hAnsi="宋体" w:hint="eastAsia"/>
          <w:b/>
          <w:sz w:val="22"/>
          <w:szCs w:val="22"/>
          <w:lang w:val="zh-CN"/>
        </w:rPr>
        <w:t>招标</w:t>
      </w:r>
      <w:r>
        <w:rPr>
          <w:rFonts w:ascii="宋体" w:hAnsi="宋体"/>
          <w:b/>
          <w:sz w:val="22"/>
          <w:szCs w:val="22"/>
          <w:lang w:val="zh-CN"/>
        </w:rPr>
        <w:t>人对上述费用不负任何责任</w:t>
      </w:r>
      <w:r>
        <w:rPr>
          <w:rFonts w:ascii="宋体" w:hAnsi="宋体"/>
          <w:sz w:val="22"/>
          <w:szCs w:val="22"/>
          <w:lang w:val="zh-CN"/>
        </w:rPr>
        <w:t>。</w:t>
      </w:r>
    </w:p>
    <w:p w:rsidR="00EC2D93" w:rsidRDefault="00045AA8">
      <w:pPr>
        <w:pStyle w:val="25"/>
        <w:spacing w:line="360" w:lineRule="auto"/>
        <w:ind w:firstLineChars="0" w:firstLine="0"/>
        <w:rPr>
          <w:rFonts w:ascii="宋体" w:eastAsia="宋体"/>
          <w:b/>
          <w:sz w:val="22"/>
          <w:szCs w:val="22"/>
        </w:rPr>
      </w:pPr>
      <w:r>
        <w:rPr>
          <w:rFonts w:ascii="宋体" w:eastAsia="宋体"/>
          <w:b/>
          <w:sz w:val="22"/>
          <w:szCs w:val="22"/>
        </w:rPr>
        <w:lastRenderedPageBreak/>
        <w:t xml:space="preserve">5.2  </w:t>
      </w:r>
      <w:r>
        <w:rPr>
          <w:rFonts w:ascii="宋体" w:eastAsia="宋体"/>
          <w:b/>
          <w:sz w:val="22"/>
          <w:szCs w:val="22"/>
        </w:rPr>
        <w:t>中标服务费。</w:t>
      </w:r>
    </w:p>
    <w:p w:rsidR="00EC2D93" w:rsidRDefault="00045AA8">
      <w:pPr>
        <w:spacing w:line="360" w:lineRule="auto"/>
        <w:ind w:left="660" w:hangingChars="300" w:hanging="660"/>
        <w:rPr>
          <w:rFonts w:ascii="宋体" w:hAnsi="宋体"/>
          <w:sz w:val="22"/>
          <w:szCs w:val="22"/>
        </w:rPr>
      </w:pPr>
      <w:r>
        <w:rPr>
          <w:rFonts w:ascii="宋体" w:hAnsi="宋体"/>
          <w:sz w:val="22"/>
          <w:szCs w:val="22"/>
        </w:rPr>
        <w:t>5.2.1</w:t>
      </w:r>
      <w:r>
        <w:rPr>
          <w:rFonts w:ascii="宋体" w:hAnsi="宋体"/>
          <w:sz w:val="22"/>
          <w:szCs w:val="22"/>
        </w:rPr>
        <w:t>中标人在</w:t>
      </w:r>
      <w:r>
        <w:rPr>
          <w:rFonts w:ascii="宋体" w:hAnsi="宋体" w:hint="eastAsia"/>
          <w:sz w:val="22"/>
          <w:szCs w:val="22"/>
        </w:rPr>
        <w:t>领取</w:t>
      </w:r>
      <w:r>
        <w:rPr>
          <w:rFonts w:ascii="宋体" w:hAnsi="宋体"/>
          <w:sz w:val="22"/>
          <w:szCs w:val="22"/>
        </w:rPr>
        <w:t>《中标通知书》时应向</w:t>
      </w:r>
      <w:r>
        <w:rPr>
          <w:rFonts w:ascii="宋体" w:hAnsi="宋体" w:hint="eastAsia"/>
          <w:sz w:val="22"/>
          <w:szCs w:val="22"/>
        </w:rPr>
        <w:t>招标</w:t>
      </w:r>
      <w:r>
        <w:rPr>
          <w:rFonts w:ascii="宋体" w:hAnsi="宋体"/>
          <w:sz w:val="22"/>
          <w:szCs w:val="22"/>
        </w:rPr>
        <w:t>代理机构交纳中标服务费</w:t>
      </w:r>
      <w:r>
        <w:rPr>
          <w:rFonts w:ascii="宋体" w:hAnsi="宋体" w:hint="eastAsia"/>
          <w:bCs/>
          <w:sz w:val="22"/>
          <w:szCs w:val="22"/>
        </w:rPr>
        <w:t>，</w:t>
      </w:r>
      <w:r>
        <w:rPr>
          <w:rFonts w:ascii="宋体" w:hAnsi="宋体"/>
          <w:sz w:val="22"/>
          <w:szCs w:val="22"/>
        </w:rPr>
        <w:t>中标服务</w:t>
      </w:r>
      <w:r>
        <w:rPr>
          <w:rFonts w:ascii="宋体" w:hAnsi="宋体" w:cs="宋体"/>
          <w:bCs/>
          <w:sz w:val="22"/>
          <w:szCs w:val="22"/>
        </w:rPr>
        <w:t>费</w:t>
      </w:r>
      <w:r>
        <w:rPr>
          <w:rFonts w:ascii="宋体" w:hAnsi="宋体" w:hint="eastAsia"/>
          <w:sz w:val="22"/>
          <w:szCs w:val="22"/>
          <w:lang w:val="zh-CN"/>
        </w:rPr>
        <w:t>为人民币</w:t>
      </w:r>
      <w:r>
        <w:rPr>
          <w:rFonts w:ascii="宋体" w:hAnsi="宋体" w:hint="eastAsia"/>
          <w:sz w:val="22"/>
          <w:szCs w:val="22"/>
          <w:lang w:val="zh-CN"/>
        </w:rPr>
        <w:t>5</w:t>
      </w:r>
      <w:r>
        <w:rPr>
          <w:rFonts w:ascii="宋体" w:hAnsi="宋体"/>
          <w:sz w:val="22"/>
          <w:szCs w:val="22"/>
          <w:lang w:val="zh-CN"/>
        </w:rPr>
        <w:t>000</w:t>
      </w:r>
      <w:r>
        <w:rPr>
          <w:rFonts w:ascii="宋体" w:hAnsi="宋体" w:hint="eastAsia"/>
          <w:sz w:val="22"/>
          <w:szCs w:val="22"/>
          <w:lang w:val="zh-CN"/>
        </w:rPr>
        <w:t>元</w:t>
      </w:r>
      <w:r>
        <w:rPr>
          <w:rFonts w:ascii="宋体" w:hAnsi="宋体"/>
          <w:sz w:val="22"/>
          <w:szCs w:val="22"/>
        </w:rPr>
        <w:t>。</w:t>
      </w:r>
    </w:p>
    <w:p w:rsidR="00EC2D93" w:rsidRDefault="00045AA8">
      <w:pPr>
        <w:spacing w:line="360" w:lineRule="auto"/>
        <w:rPr>
          <w:rFonts w:ascii="宋体" w:hAnsi="宋体"/>
          <w:sz w:val="22"/>
          <w:szCs w:val="22"/>
        </w:rPr>
      </w:pPr>
      <w:r>
        <w:rPr>
          <w:rFonts w:ascii="宋体" w:hAnsi="宋体"/>
          <w:sz w:val="22"/>
          <w:szCs w:val="22"/>
        </w:rPr>
        <w:t>5.2.2</w:t>
      </w:r>
      <w:r>
        <w:rPr>
          <w:rFonts w:ascii="宋体" w:hAnsi="宋体"/>
          <w:sz w:val="22"/>
          <w:szCs w:val="22"/>
        </w:rPr>
        <w:t>中标服务费以人民币支付。</w:t>
      </w:r>
    </w:p>
    <w:p w:rsidR="00EC2D93" w:rsidRDefault="00045AA8">
      <w:pPr>
        <w:spacing w:line="360" w:lineRule="auto"/>
        <w:rPr>
          <w:rFonts w:ascii="宋体" w:hAnsi="宋体"/>
          <w:sz w:val="22"/>
          <w:szCs w:val="22"/>
        </w:rPr>
      </w:pPr>
      <w:r>
        <w:rPr>
          <w:rFonts w:ascii="宋体" w:hAnsi="宋体"/>
          <w:sz w:val="22"/>
          <w:szCs w:val="22"/>
        </w:rPr>
        <w:t>5.2.3</w:t>
      </w:r>
      <w:r>
        <w:rPr>
          <w:rFonts w:ascii="宋体" w:hAnsi="宋体"/>
          <w:sz w:val="22"/>
          <w:szCs w:val="22"/>
        </w:rPr>
        <w:t>中标服务费支付方式：一次性以电汇、支票或现金等形式支付。</w:t>
      </w:r>
    </w:p>
    <w:p w:rsidR="00EC2D93" w:rsidRDefault="00045AA8">
      <w:pPr>
        <w:spacing w:line="360" w:lineRule="auto"/>
        <w:rPr>
          <w:rFonts w:ascii="宋体" w:hAnsi="宋体"/>
          <w:sz w:val="22"/>
          <w:szCs w:val="22"/>
        </w:rPr>
      </w:pPr>
      <w:r>
        <w:rPr>
          <w:rFonts w:ascii="宋体" w:hAnsi="宋体"/>
          <w:sz w:val="22"/>
          <w:szCs w:val="22"/>
        </w:rPr>
        <w:t>5.2.4</w:t>
      </w:r>
      <w:bookmarkStart w:id="40" w:name="_Hlk33486729"/>
      <w:r>
        <w:rPr>
          <w:rFonts w:ascii="宋体" w:hAnsi="宋体"/>
          <w:b/>
          <w:sz w:val="22"/>
          <w:szCs w:val="22"/>
        </w:rPr>
        <w:t>中标服务费</w:t>
      </w:r>
      <w:bookmarkEnd w:id="40"/>
      <w:r>
        <w:rPr>
          <w:rFonts w:ascii="宋体" w:hAnsi="宋体"/>
          <w:b/>
          <w:sz w:val="22"/>
          <w:szCs w:val="22"/>
        </w:rPr>
        <w:t>不在投标报价中单列</w:t>
      </w:r>
      <w:r>
        <w:rPr>
          <w:rFonts w:ascii="宋体" w:hAnsi="宋体"/>
          <w:sz w:val="22"/>
          <w:szCs w:val="22"/>
        </w:rPr>
        <w:t>。</w:t>
      </w:r>
    </w:p>
    <w:p w:rsidR="00EC2D93" w:rsidRDefault="00045AA8">
      <w:pPr>
        <w:pStyle w:val="12"/>
        <w:numPr>
          <w:ilvl w:val="0"/>
          <w:numId w:val="2"/>
        </w:numPr>
        <w:spacing w:line="360" w:lineRule="auto"/>
        <w:ind w:left="0" w:firstLineChars="0" w:firstLine="0"/>
        <w:outlineLvl w:val="2"/>
        <w:rPr>
          <w:rFonts w:ascii="宋体" w:hAnsi="宋体"/>
          <w:b/>
          <w:bCs/>
          <w:sz w:val="22"/>
          <w:szCs w:val="22"/>
        </w:rPr>
      </w:pPr>
      <w:bookmarkStart w:id="41" w:name="_Toc33540087"/>
      <w:bookmarkStart w:id="42" w:name="_Toc33540089"/>
      <w:bookmarkStart w:id="43" w:name="_Toc33540092"/>
      <w:bookmarkStart w:id="44" w:name="_Toc33540093"/>
      <w:bookmarkStart w:id="45" w:name="_Toc33540091"/>
      <w:bookmarkStart w:id="46" w:name="_Toc33540088"/>
      <w:bookmarkStart w:id="47" w:name="_Toc33540090"/>
      <w:bookmarkStart w:id="48" w:name="_Toc441844058"/>
      <w:bookmarkStart w:id="49" w:name="_Toc16467"/>
      <w:bookmarkEnd w:id="41"/>
      <w:bookmarkEnd w:id="42"/>
      <w:bookmarkEnd w:id="43"/>
      <w:bookmarkEnd w:id="44"/>
      <w:bookmarkEnd w:id="45"/>
      <w:bookmarkEnd w:id="46"/>
      <w:bookmarkEnd w:id="47"/>
      <w:r>
        <w:rPr>
          <w:rFonts w:ascii="宋体" w:hAnsi="宋体"/>
          <w:b/>
          <w:bCs/>
          <w:sz w:val="22"/>
          <w:szCs w:val="22"/>
        </w:rPr>
        <w:t>踏勘现场</w:t>
      </w:r>
      <w:bookmarkEnd w:id="48"/>
      <w:r>
        <w:rPr>
          <w:rFonts w:ascii="宋体" w:hAnsi="宋体" w:hint="eastAsia"/>
          <w:b/>
          <w:bCs/>
          <w:sz w:val="22"/>
          <w:szCs w:val="22"/>
        </w:rPr>
        <w:t>（本项目</w:t>
      </w:r>
      <w:r>
        <w:rPr>
          <w:rFonts w:ascii="宋体" w:hAnsi="宋体"/>
          <w:b/>
          <w:bCs/>
          <w:sz w:val="22"/>
          <w:szCs w:val="22"/>
        </w:rPr>
        <w:t>不</w:t>
      </w:r>
      <w:r>
        <w:rPr>
          <w:rFonts w:ascii="宋体" w:hAnsi="宋体" w:hint="eastAsia"/>
          <w:b/>
          <w:bCs/>
          <w:sz w:val="22"/>
          <w:szCs w:val="22"/>
        </w:rPr>
        <w:t>组织踏勘</w:t>
      </w:r>
      <w:r>
        <w:rPr>
          <w:rFonts w:ascii="宋体" w:hAnsi="宋体"/>
          <w:b/>
          <w:bCs/>
          <w:sz w:val="22"/>
          <w:szCs w:val="22"/>
        </w:rPr>
        <w:t>现场</w:t>
      </w:r>
      <w:r>
        <w:rPr>
          <w:rFonts w:ascii="宋体" w:hAnsi="宋体" w:hint="eastAsia"/>
          <w:b/>
          <w:bCs/>
          <w:sz w:val="22"/>
          <w:szCs w:val="22"/>
        </w:rPr>
        <w:t>）</w:t>
      </w:r>
      <w:bookmarkEnd w:id="49"/>
    </w:p>
    <w:p w:rsidR="00EC2D93" w:rsidRDefault="00045AA8">
      <w:pPr>
        <w:tabs>
          <w:tab w:val="left" w:pos="0"/>
        </w:tabs>
        <w:spacing w:line="360" w:lineRule="auto"/>
        <w:ind w:left="550" w:hangingChars="250" w:hanging="550"/>
        <w:rPr>
          <w:rFonts w:ascii="宋体" w:hAnsi="宋体"/>
          <w:sz w:val="22"/>
          <w:szCs w:val="22"/>
          <w:lang w:val="zh-CN"/>
        </w:rPr>
      </w:pPr>
      <w:r>
        <w:rPr>
          <w:rFonts w:ascii="宋体" w:hAnsi="宋体"/>
          <w:sz w:val="22"/>
          <w:szCs w:val="22"/>
          <w:lang w:val="zh-CN"/>
        </w:rPr>
        <w:t xml:space="preserve">6.1  </w:t>
      </w:r>
      <w:r>
        <w:rPr>
          <w:rFonts w:ascii="宋体" w:hAnsi="宋体"/>
          <w:sz w:val="22"/>
          <w:szCs w:val="22"/>
          <w:lang w:val="zh-CN"/>
        </w:rPr>
        <w:t>投标人应按本《投标人须知前附表》所述时间和要求对工程现场及周围环境进行踏勘，投标人应充分重视和仔细地进行这种考察，以便获取那些须投标人自己负责的有关编制投标文件和签署合同所涉及现场所有的资料。一旦中标，这种考察即被认为其结果已在中标文件中得到充分反映。考察现场的费用由投标人自己承担。</w:t>
      </w:r>
    </w:p>
    <w:p w:rsidR="00EC2D93" w:rsidRDefault="00045AA8">
      <w:pPr>
        <w:spacing w:line="360" w:lineRule="auto"/>
        <w:ind w:left="550" w:hangingChars="250" w:hanging="550"/>
        <w:rPr>
          <w:rFonts w:ascii="宋体" w:hAnsi="宋体"/>
          <w:sz w:val="22"/>
          <w:szCs w:val="22"/>
          <w:lang w:val="zh-CN"/>
        </w:rPr>
      </w:pPr>
      <w:r>
        <w:rPr>
          <w:rFonts w:ascii="宋体" w:hAnsi="宋体"/>
          <w:sz w:val="22"/>
          <w:szCs w:val="22"/>
          <w:lang w:val="zh-CN"/>
        </w:rPr>
        <w:t xml:space="preserve">6.2  </w:t>
      </w:r>
      <w:r>
        <w:rPr>
          <w:rFonts w:ascii="宋体" w:hAnsi="宋体" w:hint="eastAsia"/>
          <w:sz w:val="22"/>
          <w:szCs w:val="22"/>
          <w:lang w:val="zh-CN"/>
        </w:rPr>
        <w:t>招标</w:t>
      </w:r>
      <w:r>
        <w:rPr>
          <w:rFonts w:ascii="宋体" w:hAnsi="宋体"/>
          <w:sz w:val="22"/>
          <w:szCs w:val="22"/>
          <w:lang w:val="zh-CN"/>
        </w:rPr>
        <w:t>人向投标人提供的有关现场的数据和资料，是</w:t>
      </w:r>
      <w:r>
        <w:rPr>
          <w:rFonts w:ascii="宋体" w:hAnsi="宋体" w:hint="eastAsia"/>
          <w:sz w:val="22"/>
          <w:szCs w:val="22"/>
          <w:lang w:val="zh-CN"/>
        </w:rPr>
        <w:t>招标</w:t>
      </w:r>
      <w:r>
        <w:rPr>
          <w:rFonts w:ascii="宋体" w:hAnsi="宋体"/>
          <w:sz w:val="22"/>
          <w:szCs w:val="22"/>
          <w:lang w:val="zh-CN"/>
        </w:rPr>
        <w:t>人现有的能被投</w:t>
      </w:r>
      <w:r>
        <w:rPr>
          <w:rFonts w:ascii="宋体" w:hAnsi="宋体"/>
          <w:sz w:val="22"/>
          <w:szCs w:val="22"/>
          <w:lang w:val="zh-CN"/>
        </w:rPr>
        <w:t>标人利用的资料，</w:t>
      </w:r>
      <w:r>
        <w:rPr>
          <w:rFonts w:ascii="宋体" w:hAnsi="宋体" w:hint="eastAsia"/>
          <w:sz w:val="22"/>
          <w:szCs w:val="22"/>
          <w:lang w:val="zh-CN"/>
        </w:rPr>
        <w:t>招标人</w:t>
      </w:r>
      <w:r>
        <w:rPr>
          <w:rFonts w:ascii="宋体" w:hAnsi="宋体"/>
          <w:sz w:val="22"/>
          <w:szCs w:val="22"/>
          <w:lang w:val="zh-CN"/>
        </w:rPr>
        <w:t>对投标人做出的任何推论、理解和结论均不负责任。</w:t>
      </w:r>
    </w:p>
    <w:p w:rsidR="00EC2D93" w:rsidRDefault="00045AA8">
      <w:pPr>
        <w:tabs>
          <w:tab w:val="left" w:pos="0"/>
        </w:tabs>
        <w:spacing w:line="360" w:lineRule="auto"/>
        <w:ind w:leftChars="1" w:left="552" w:hangingChars="250" w:hanging="550"/>
        <w:rPr>
          <w:rFonts w:ascii="宋体" w:hAnsi="宋体"/>
          <w:sz w:val="22"/>
          <w:szCs w:val="22"/>
          <w:lang w:val="zh-CN"/>
        </w:rPr>
      </w:pPr>
      <w:r>
        <w:rPr>
          <w:rFonts w:ascii="宋体" w:hAnsi="宋体"/>
          <w:sz w:val="22"/>
          <w:szCs w:val="22"/>
          <w:lang w:val="zh-CN"/>
        </w:rPr>
        <w:t xml:space="preserve">6.3  </w:t>
      </w:r>
      <w:r>
        <w:rPr>
          <w:rFonts w:ascii="宋体" w:hAnsi="宋体"/>
          <w:sz w:val="22"/>
          <w:szCs w:val="22"/>
          <w:lang w:val="zh-CN"/>
        </w:rPr>
        <w:t>经</w:t>
      </w:r>
      <w:r>
        <w:rPr>
          <w:rFonts w:ascii="宋体" w:hAnsi="宋体" w:hint="eastAsia"/>
          <w:sz w:val="22"/>
          <w:szCs w:val="22"/>
          <w:lang w:val="zh-CN"/>
        </w:rPr>
        <w:t>招标</w:t>
      </w:r>
      <w:r>
        <w:rPr>
          <w:rFonts w:ascii="宋体" w:hAnsi="宋体"/>
          <w:sz w:val="22"/>
          <w:szCs w:val="22"/>
          <w:lang w:val="zh-CN"/>
        </w:rPr>
        <w:t>人允许，投标人可为踏勘目的进入</w:t>
      </w:r>
      <w:r>
        <w:rPr>
          <w:rFonts w:ascii="宋体" w:hAnsi="宋体" w:hint="eastAsia"/>
          <w:sz w:val="22"/>
          <w:szCs w:val="22"/>
          <w:lang w:val="zh-CN"/>
        </w:rPr>
        <w:t>招标</w:t>
      </w:r>
      <w:r>
        <w:rPr>
          <w:rFonts w:ascii="宋体" w:hAnsi="宋体"/>
          <w:sz w:val="22"/>
          <w:szCs w:val="22"/>
          <w:lang w:val="zh-CN"/>
        </w:rPr>
        <w:t>人的项目现场。在考察过程中，投标人及其代表必须承担那些进入现场后，由于他们的行为所造成的人身伤害（不管是否致命）、财产损失或损坏，以及其他任何原因造成的损失、损坏或费用，投标人不得因此使</w:t>
      </w:r>
      <w:r>
        <w:rPr>
          <w:rFonts w:ascii="宋体" w:hAnsi="宋体" w:hint="eastAsia"/>
          <w:sz w:val="22"/>
          <w:szCs w:val="22"/>
          <w:lang w:val="zh-CN"/>
        </w:rPr>
        <w:t>招标</w:t>
      </w:r>
      <w:r>
        <w:rPr>
          <w:rFonts w:ascii="宋体" w:hAnsi="宋体"/>
          <w:sz w:val="22"/>
          <w:szCs w:val="22"/>
          <w:lang w:val="zh-CN"/>
        </w:rPr>
        <w:t>人承担有关的责任和蒙受损失。</w:t>
      </w:r>
    </w:p>
    <w:p w:rsidR="00EC2D93" w:rsidRDefault="00045AA8">
      <w:pPr>
        <w:pStyle w:val="2"/>
        <w:tabs>
          <w:tab w:val="clear" w:pos="1440"/>
          <w:tab w:val="left" w:pos="142"/>
        </w:tabs>
        <w:ind w:left="0" w:firstLine="0"/>
        <w:rPr>
          <w:rFonts w:ascii="Times New Roman" w:eastAsia="宋体" w:hAnsi="Times New Roman"/>
          <w:sz w:val="28"/>
          <w:szCs w:val="28"/>
        </w:rPr>
      </w:pPr>
      <w:bookmarkStart w:id="50" w:name="_Toc441844059"/>
      <w:bookmarkStart w:id="51" w:name="_Toc24398"/>
      <w:r>
        <w:rPr>
          <w:rFonts w:ascii="Times New Roman" w:eastAsia="宋体" w:hAnsi="Times New Roman" w:hint="eastAsia"/>
          <w:sz w:val="28"/>
          <w:szCs w:val="28"/>
        </w:rPr>
        <w:t>（二）招标文件</w:t>
      </w:r>
      <w:bookmarkEnd w:id="50"/>
      <w:bookmarkEnd w:id="51"/>
    </w:p>
    <w:p w:rsidR="00EC2D93" w:rsidRDefault="00045AA8">
      <w:pPr>
        <w:pStyle w:val="12"/>
        <w:numPr>
          <w:ilvl w:val="0"/>
          <w:numId w:val="2"/>
        </w:numPr>
        <w:spacing w:line="360" w:lineRule="auto"/>
        <w:ind w:left="0" w:firstLineChars="0" w:firstLine="0"/>
        <w:outlineLvl w:val="2"/>
        <w:rPr>
          <w:rFonts w:ascii="Times New Roman" w:hAnsi="Times New Roman"/>
          <w:b/>
          <w:bCs/>
          <w:sz w:val="22"/>
          <w:szCs w:val="22"/>
        </w:rPr>
      </w:pPr>
      <w:bookmarkStart w:id="52" w:name="_Toc441844060"/>
      <w:bookmarkStart w:id="53" w:name="_Toc26347"/>
      <w:r>
        <w:rPr>
          <w:rFonts w:ascii="Times New Roman" w:hAnsi="Times New Roman" w:hint="eastAsia"/>
          <w:b/>
          <w:bCs/>
          <w:sz w:val="22"/>
          <w:szCs w:val="22"/>
        </w:rPr>
        <w:t>招标文件的组成</w:t>
      </w:r>
      <w:bookmarkEnd w:id="52"/>
      <w:bookmarkEnd w:id="53"/>
    </w:p>
    <w:p w:rsidR="00EC2D93" w:rsidRDefault="00045AA8">
      <w:pPr>
        <w:spacing w:line="360" w:lineRule="auto"/>
        <w:ind w:left="420" w:hanging="420"/>
        <w:rPr>
          <w:rFonts w:ascii="Times New Roman" w:hAnsi="Times New Roman"/>
          <w:sz w:val="22"/>
          <w:szCs w:val="22"/>
          <w:lang w:val="zh-CN"/>
        </w:rPr>
      </w:pPr>
      <w:r>
        <w:rPr>
          <w:rFonts w:ascii="Times New Roman" w:hAnsi="Times New Roman"/>
          <w:sz w:val="22"/>
          <w:szCs w:val="22"/>
          <w:lang w:val="zh-CN"/>
        </w:rPr>
        <w:t xml:space="preserve">7.1  </w:t>
      </w:r>
      <w:r>
        <w:rPr>
          <w:rFonts w:ascii="Times New Roman" w:hAnsi="Times New Roman" w:hint="eastAsia"/>
          <w:sz w:val="22"/>
          <w:szCs w:val="22"/>
          <w:lang w:val="zh-CN"/>
        </w:rPr>
        <w:t>招标文件包括：</w:t>
      </w:r>
    </w:p>
    <w:p w:rsidR="00EC2D93" w:rsidRDefault="00045AA8">
      <w:pPr>
        <w:spacing w:line="360" w:lineRule="auto"/>
        <w:ind w:leftChars="200" w:left="420" w:firstLineChars="50" w:firstLine="110"/>
        <w:rPr>
          <w:rFonts w:ascii="Times New Roman" w:hAnsi="Times New Roman"/>
          <w:sz w:val="22"/>
          <w:szCs w:val="22"/>
          <w:lang w:val="zh-CN"/>
        </w:rPr>
      </w:pPr>
      <w:r>
        <w:rPr>
          <w:rFonts w:ascii="Times New Roman" w:hAnsi="Times New Roman" w:hint="eastAsia"/>
          <w:sz w:val="22"/>
          <w:szCs w:val="22"/>
          <w:lang w:val="zh-CN"/>
        </w:rPr>
        <w:t>第一章</w:t>
      </w:r>
      <w:r>
        <w:rPr>
          <w:rFonts w:ascii="Times New Roman" w:hAnsi="Times New Roman"/>
          <w:sz w:val="22"/>
          <w:szCs w:val="22"/>
          <w:lang w:val="zh-CN"/>
        </w:rPr>
        <w:t xml:space="preserve">  </w:t>
      </w:r>
      <w:r>
        <w:rPr>
          <w:rFonts w:ascii="Times New Roman" w:hAnsi="Times New Roman" w:hint="eastAsia"/>
          <w:sz w:val="22"/>
          <w:szCs w:val="22"/>
          <w:lang w:val="zh-CN"/>
        </w:rPr>
        <w:t>招标公告；</w:t>
      </w:r>
    </w:p>
    <w:p w:rsidR="00EC2D93" w:rsidRDefault="00045AA8">
      <w:pPr>
        <w:spacing w:line="360" w:lineRule="auto"/>
        <w:ind w:leftChars="200" w:left="420" w:firstLineChars="50" w:firstLine="110"/>
        <w:rPr>
          <w:rFonts w:ascii="Times New Roman" w:hAnsi="Times New Roman"/>
          <w:sz w:val="22"/>
          <w:szCs w:val="22"/>
          <w:lang w:val="zh-CN"/>
        </w:rPr>
      </w:pPr>
      <w:r>
        <w:rPr>
          <w:rFonts w:ascii="Times New Roman" w:hAnsi="Times New Roman" w:hint="eastAsia"/>
          <w:sz w:val="22"/>
          <w:szCs w:val="22"/>
          <w:lang w:val="zh-CN"/>
        </w:rPr>
        <w:t>第二章</w:t>
      </w:r>
      <w:r>
        <w:rPr>
          <w:rFonts w:ascii="Times New Roman" w:hAnsi="Times New Roman"/>
          <w:sz w:val="22"/>
          <w:szCs w:val="22"/>
          <w:lang w:val="zh-CN"/>
        </w:rPr>
        <w:t xml:space="preserve">  </w:t>
      </w:r>
      <w:r>
        <w:rPr>
          <w:rFonts w:ascii="Times New Roman" w:hAnsi="Times New Roman" w:hint="eastAsia"/>
          <w:sz w:val="22"/>
          <w:szCs w:val="22"/>
          <w:lang w:val="zh-CN"/>
        </w:rPr>
        <w:t>投标人须知；</w:t>
      </w:r>
    </w:p>
    <w:p w:rsidR="00EC2D93" w:rsidRDefault="00045AA8">
      <w:pPr>
        <w:spacing w:line="360" w:lineRule="auto"/>
        <w:ind w:leftChars="200" w:left="420" w:firstLineChars="50" w:firstLine="110"/>
        <w:rPr>
          <w:rFonts w:ascii="宋体" w:hAnsi="宋体"/>
          <w:sz w:val="22"/>
          <w:szCs w:val="22"/>
          <w:lang w:val="zh-CN"/>
        </w:rPr>
      </w:pPr>
      <w:r>
        <w:rPr>
          <w:rFonts w:ascii="宋体" w:hAnsi="宋体"/>
          <w:sz w:val="22"/>
          <w:szCs w:val="22"/>
          <w:lang w:val="zh-CN"/>
        </w:rPr>
        <w:t>第三章</w:t>
      </w:r>
      <w:r>
        <w:rPr>
          <w:rFonts w:ascii="宋体" w:hAnsi="宋体"/>
          <w:sz w:val="22"/>
          <w:szCs w:val="22"/>
          <w:lang w:val="zh-CN"/>
        </w:rPr>
        <w:t xml:space="preserve">  </w:t>
      </w:r>
      <w:r>
        <w:rPr>
          <w:rFonts w:ascii="宋体" w:hAnsi="宋体"/>
          <w:sz w:val="22"/>
          <w:szCs w:val="22"/>
          <w:lang w:val="zh-CN"/>
        </w:rPr>
        <w:t>评标方法；</w:t>
      </w:r>
    </w:p>
    <w:p w:rsidR="00EC2D93" w:rsidRDefault="00045AA8">
      <w:pPr>
        <w:spacing w:line="360" w:lineRule="auto"/>
        <w:ind w:leftChars="200" w:left="420" w:firstLineChars="50" w:firstLine="110"/>
        <w:rPr>
          <w:rFonts w:ascii="宋体" w:hAnsi="宋体"/>
          <w:sz w:val="22"/>
          <w:szCs w:val="22"/>
          <w:lang w:val="zh-CN"/>
        </w:rPr>
      </w:pPr>
      <w:r>
        <w:rPr>
          <w:rFonts w:ascii="宋体" w:hAnsi="宋体"/>
          <w:sz w:val="22"/>
          <w:szCs w:val="22"/>
          <w:lang w:val="zh-CN"/>
        </w:rPr>
        <w:t>第</w:t>
      </w:r>
      <w:r>
        <w:rPr>
          <w:rFonts w:ascii="宋体" w:hAnsi="宋体" w:hint="eastAsia"/>
          <w:sz w:val="22"/>
          <w:szCs w:val="22"/>
          <w:lang w:val="zh-CN"/>
        </w:rPr>
        <w:t>四</w:t>
      </w:r>
      <w:r>
        <w:rPr>
          <w:rFonts w:ascii="宋体" w:hAnsi="宋体"/>
          <w:sz w:val="22"/>
          <w:szCs w:val="22"/>
          <w:lang w:val="zh-CN"/>
        </w:rPr>
        <w:t>章</w:t>
      </w:r>
      <w:r>
        <w:rPr>
          <w:rFonts w:ascii="宋体" w:hAnsi="宋体"/>
          <w:sz w:val="22"/>
          <w:szCs w:val="22"/>
          <w:lang w:val="zh-CN"/>
        </w:rPr>
        <w:t xml:space="preserve">  </w:t>
      </w:r>
      <w:r>
        <w:rPr>
          <w:rFonts w:ascii="宋体" w:hAnsi="宋体"/>
          <w:sz w:val="22"/>
          <w:szCs w:val="22"/>
          <w:lang w:val="zh-CN"/>
        </w:rPr>
        <w:t>用户需求书；</w:t>
      </w:r>
    </w:p>
    <w:p w:rsidR="00EC2D93" w:rsidRDefault="00045AA8">
      <w:pPr>
        <w:spacing w:line="360" w:lineRule="auto"/>
        <w:ind w:leftChars="200" w:left="420" w:firstLineChars="50" w:firstLine="110"/>
        <w:rPr>
          <w:rFonts w:ascii="宋体" w:hAnsi="宋体"/>
          <w:sz w:val="22"/>
          <w:szCs w:val="22"/>
          <w:lang w:val="zh-CN"/>
        </w:rPr>
      </w:pPr>
      <w:r>
        <w:rPr>
          <w:rFonts w:ascii="宋体" w:hAnsi="宋体"/>
          <w:sz w:val="22"/>
          <w:szCs w:val="22"/>
          <w:lang w:val="zh-CN"/>
        </w:rPr>
        <w:t>第</w:t>
      </w:r>
      <w:r>
        <w:rPr>
          <w:rFonts w:ascii="宋体" w:hAnsi="宋体" w:hint="eastAsia"/>
          <w:sz w:val="22"/>
          <w:szCs w:val="22"/>
          <w:lang w:val="zh-CN"/>
        </w:rPr>
        <w:t>五</w:t>
      </w:r>
      <w:r>
        <w:rPr>
          <w:rFonts w:ascii="宋体" w:hAnsi="宋体"/>
          <w:sz w:val="22"/>
          <w:szCs w:val="22"/>
          <w:lang w:val="zh-CN"/>
        </w:rPr>
        <w:t>章</w:t>
      </w:r>
      <w:r>
        <w:rPr>
          <w:rFonts w:ascii="宋体" w:hAnsi="宋体"/>
          <w:sz w:val="22"/>
          <w:szCs w:val="22"/>
          <w:lang w:val="zh-CN"/>
        </w:rPr>
        <w:t xml:space="preserve">  </w:t>
      </w:r>
      <w:r>
        <w:rPr>
          <w:rFonts w:ascii="宋体" w:hAnsi="宋体"/>
          <w:sz w:val="22"/>
          <w:szCs w:val="22"/>
          <w:lang w:val="zh-CN"/>
        </w:rPr>
        <w:t>合同书格式；</w:t>
      </w:r>
    </w:p>
    <w:p w:rsidR="00EC2D93" w:rsidRDefault="00045AA8">
      <w:pPr>
        <w:spacing w:line="360" w:lineRule="auto"/>
        <w:ind w:leftChars="200" w:left="420" w:firstLineChars="50" w:firstLine="110"/>
        <w:rPr>
          <w:rFonts w:ascii="宋体" w:hAnsi="宋体"/>
          <w:sz w:val="22"/>
          <w:szCs w:val="22"/>
          <w:lang w:val="zh-CN"/>
        </w:rPr>
      </w:pPr>
      <w:r>
        <w:rPr>
          <w:rFonts w:ascii="宋体" w:hAnsi="宋体"/>
          <w:sz w:val="22"/>
          <w:szCs w:val="22"/>
          <w:lang w:val="zh-CN"/>
        </w:rPr>
        <w:t>第</w:t>
      </w:r>
      <w:r>
        <w:rPr>
          <w:rFonts w:ascii="宋体" w:hAnsi="宋体" w:hint="eastAsia"/>
          <w:sz w:val="22"/>
          <w:szCs w:val="22"/>
          <w:lang w:val="zh-CN"/>
        </w:rPr>
        <w:t>六</w:t>
      </w:r>
      <w:r>
        <w:rPr>
          <w:rFonts w:ascii="宋体" w:hAnsi="宋体"/>
          <w:sz w:val="22"/>
          <w:szCs w:val="22"/>
          <w:lang w:val="zh-CN"/>
        </w:rPr>
        <w:t>章</w:t>
      </w:r>
      <w:r>
        <w:rPr>
          <w:rFonts w:ascii="宋体" w:hAnsi="宋体"/>
          <w:sz w:val="22"/>
          <w:szCs w:val="22"/>
          <w:lang w:val="zh-CN"/>
        </w:rPr>
        <w:t xml:space="preserve">  </w:t>
      </w:r>
      <w:r>
        <w:rPr>
          <w:rFonts w:ascii="宋体" w:hAnsi="宋体"/>
          <w:sz w:val="22"/>
          <w:szCs w:val="22"/>
          <w:lang w:val="zh-CN"/>
        </w:rPr>
        <w:t>投标文件格式。</w:t>
      </w:r>
    </w:p>
    <w:p w:rsidR="00EC2D93" w:rsidRDefault="00045AA8">
      <w:pPr>
        <w:spacing w:line="360" w:lineRule="auto"/>
        <w:ind w:left="550" w:hangingChars="250" w:hanging="550"/>
        <w:rPr>
          <w:rFonts w:ascii="宋体" w:hAnsi="宋体"/>
          <w:sz w:val="22"/>
          <w:szCs w:val="22"/>
          <w:lang w:val="zh-CN"/>
        </w:rPr>
      </w:pPr>
      <w:r>
        <w:rPr>
          <w:rFonts w:ascii="宋体" w:hAnsi="宋体"/>
          <w:sz w:val="22"/>
          <w:szCs w:val="22"/>
          <w:lang w:val="zh-CN"/>
        </w:rPr>
        <w:t xml:space="preserve">7.2  </w:t>
      </w:r>
      <w:r>
        <w:rPr>
          <w:rFonts w:ascii="宋体" w:hAnsi="宋体"/>
          <w:sz w:val="22"/>
          <w:szCs w:val="22"/>
          <w:lang w:val="zh-CN"/>
        </w:rPr>
        <w:t>投标人应认真阅读招标文件中所有的事项、格式、条款和规范等要求。投标人没有按照招标文件要求提交全部资料或者投标文件没有对招标文件在各方面都做出实质性响应是投标人的风险，没有实质性响应招标文件要求的投标将被拒绝。</w:t>
      </w:r>
    </w:p>
    <w:p w:rsidR="00EC2D93" w:rsidRDefault="00045AA8">
      <w:pPr>
        <w:pStyle w:val="12"/>
        <w:numPr>
          <w:ilvl w:val="0"/>
          <w:numId w:val="2"/>
        </w:numPr>
        <w:spacing w:line="360" w:lineRule="auto"/>
        <w:ind w:left="0" w:firstLineChars="0" w:firstLine="0"/>
        <w:outlineLvl w:val="2"/>
        <w:rPr>
          <w:rFonts w:ascii="宋体" w:hAnsi="宋体"/>
          <w:b/>
          <w:bCs/>
          <w:sz w:val="22"/>
          <w:szCs w:val="22"/>
        </w:rPr>
      </w:pPr>
      <w:bookmarkStart w:id="54" w:name="_Toc441844061"/>
      <w:bookmarkStart w:id="55" w:name="_Toc395863076"/>
      <w:bookmarkStart w:id="56" w:name="_Toc29203"/>
      <w:r>
        <w:rPr>
          <w:rFonts w:ascii="宋体" w:hAnsi="宋体"/>
          <w:b/>
          <w:bCs/>
          <w:sz w:val="22"/>
          <w:szCs w:val="22"/>
        </w:rPr>
        <w:t>招标文件的</w:t>
      </w:r>
      <w:bookmarkEnd w:id="54"/>
      <w:bookmarkEnd w:id="55"/>
      <w:r>
        <w:rPr>
          <w:rFonts w:ascii="宋体" w:hAnsi="宋体" w:hint="eastAsia"/>
          <w:b/>
          <w:bCs/>
          <w:sz w:val="22"/>
          <w:szCs w:val="22"/>
        </w:rPr>
        <w:t>异议</w:t>
      </w:r>
      <w:bookmarkEnd w:id="56"/>
    </w:p>
    <w:p w:rsidR="00EC2D93" w:rsidRDefault="00045AA8">
      <w:pPr>
        <w:pStyle w:val="25"/>
        <w:spacing w:line="360" w:lineRule="auto"/>
        <w:ind w:left="550" w:hangingChars="250" w:hanging="550"/>
        <w:rPr>
          <w:rFonts w:ascii="宋体" w:eastAsia="宋体"/>
          <w:sz w:val="22"/>
          <w:szCs w:val="22"/>
        </w:rPr>
      </w:pPr>
      <w:bookmarkStart w:id="57" w:name="_Toc39071044"/>
      <w:bookmarkStart w:id="58" w:name="_Toc36971219"/>
      <w:r>
        <w:rPr>
          <w:rFonts w:ascii="宋体" w:eastAsia="宋体"/>
          <w:sz w:val="22"/>
          <w:szCs w:val="22"/>
        </w:rPr>
        <w:t xml:space="preserve">8.1  </w:t>
      </w:r>
      <w:r>
        <w:rPr>
          <w:rFonts w:ascii="宋体" w:eastAsia="宋体" w:hint="eastAsia"/>
          <w:sz w:val="22"/>
          <w:szCs w:val="22"/>
        </w:rPr>
        <w:t>投标人或者其他利害关系人对招标文件有异议的，应当在投标截止时间</w:t>
      </w:r>
      <w:r>
        <w:rPr>
          <w:rFonts w:ascii="宋体" w:eastAsia="宋体"/>
          <w:sz w:val="22"/>
          <w:szCs w:val="22"/>
        </w:rPr>
        <w:t>10</w:t>
      </w:r>
      <w:r>
        <w:rPr>
          <w:rFonts w:ascii="宋体" w:eastAsia="宋体"/>
          <w:sz w:val="22"/>
          <w:szCs w:val="22"/>
        </w:rPr>
        <w:t>日前以书面形</w:t>
      </w:r>
      <w:r>
        <w:rPr>
          <w:rFonts w:ascii="宋体" w:eastAsia="宋体"/>
          <w:sz w:val="22"/>
          <w:szCs w:val="22"/>
        </w:rPr>
        <w:lastRenderedPageBreak/>
        <w:t>式向招标代理机构提出，并将材料原件送达招标代理机构，逾期则视为对招标文件所有内容无异议。异议书面材料必须加盖投标人法人公章，并注明联系人、联系电话、联系地址。超出提交接收异议截止时间而提出的任何疑问，招标代理机构可不予答复。投标人必须在投标文件中提供投标承诺书（格式详见第六章投标文件格式）。</w:t>
      </w:r>
    </w:p>
    <w:p w:rsidR="00EC2D93" w:rsidRDefault="00045AA8">
      <w:pPr>
        <w:pStyle w:val="12"/>
        <w:numPr>
          <w:ilvl w:val="0"/>
          <w:numId w:val="2"/>
        </w:numPr>
        <w:spacing w:line="360" w:lineRule="auto"/>
        <w:ind w:left="0" w:firstLineChars="0" w:firstLine="0"/>
        <w:outlineLvl w:val="2"/>
        <w:rPr>
          <w:rFonts w:ascii="宋体" w:hAnsi="宋体"/>
          <w:b/>
          <w:bCs/>
          <w:sz w:val="22"/>
          <w:szCs w:val="22"/>
        </w:rPr>
      </w:pPr>
      <w:bookmarkStart w:id="59" w:name="_Toc395863077"/>
      <w:bookmarkStart w:id="60" w:name="_Toc441844062"/>
      <w:bookmarkStart w:id="61" w:name="_Toc15245"/>
      <w:r>
        <w:rPr>
          <w:rFonts w:ascii="宋体" w:hAnsi="宋体"/>
          <w:b/>
          <w:bCs/>
          <w:sz w:val="22"/>
          <w:szCs w:val="22"/>
        </w:rPr>
        <w:t>招标文件的</w:t>
      </w:r>
      <w:r>
        <w:rPr>
          <w:rFonts w:ascii="宋体" w:hAnsi="宋体" w:hint="eastAsia"/>
          <w:b/>
          <w:bCs/>
          <w:sz w:val="22"/>
          <w:szCs w:val="22"/>
        </w:rPr>
        <w:t>澄清及</w:t>
      </w:r>
      <w:r>
        <w:rPr>
          <w:rFonts w:ascii="宋体" w:hAnsi="宋体"/>
          <w:b/>
          <w:bCs/>
          <w:sz w:val="22"/>
          <w:szCs w:val="22"/>
        </w:rPr>
        <w:t>修改</w:t>
      </w:r>
      <w:bookmarkEnd w:id="57"/>
      <w:bookmarkEnd w:id="58"/>
      <w:bookmarkEnd w:id="59"/>
      <w:bookmarkEnd w:id="60"/>
      <w:bookmarkEnd w:id="61"/>
    </w:p>
    <w:p w:rsidR="00EC2D93" w:rsidRDefault="00045AA8">
      <w:pPr>
        <w:pStyle w:val="25"/>
        <w:spacing w:line="360" w:lineRule="auto"/>
        <w:ind w:left="550" w:hangingChars="250" w:hanging="550"/>
        <w:rPr>
          <w:rFonts w:ascii="宋体" w:eastAsia="宋体"/>
          <w:sz w:val="22"/>
          <w:szCs w:val="22"/>
        </w:rPr>
      </w:pPr>
      <w:r>
        <w:rPr>
          <w:rFonts w:ascii="宋体" w:eastAsia="宋体"/>
          <w:sz w:val="22"/>
          <w:szCs w:val="22"/>
        </w:rPr>
        <w:t xml:space="preserve">9.1  </w:t>
      </w:r>
      <w:r>
        <w:rPr>
          <w:rFonts w:ascii="宋体" w:eastAsia="宋体" w:hint="eastAsia"/>
          <w:sz w:val="22"/>
          <w:szCs w:val="22"/>
        </w:rPr>
        <w:t>招标代理机构对已发出的招标文件进行必要澄清或者修改的，将在招标文件要求提交投标文件截止时间</w:t>
      </w:r>
      <w:r>
        <w:rPr>
          <w:rFonts w:ascii="宋体" w:eastAsia="宋体"/>
          <w:sz w:val="22"/>
          <w:szCs w:val="22"/>
        </w:rPr>
        <w:t>15</w:t>
      </w:r>
      <w:r>
        <w:rPr>
          <w:rFonts w:ascii="宋体" w:eastAsia="宋体"/>
          <w:sz w:val="22"/>
          <w:szCs w:val="22"/>
        </w:rPr>
        <w:t>日前，在招标信息发布的媒体上以有编号的澄清通知予以发布。招标文件的修改内容作</w:t>
      </w:r>
      <w:r>
        <w:rPr>
          <w:rFonts w:ascii="宋体" w:eastAsia="宋体"/>
          <w:sz w:val="22"/>
          <w:szCs w:val="22"/>
        </w:rPr>
        <w:t>为招标文件的组成部分，具有约束作用。</w:t>
      </w:r>
    </w:p>
    <w:p w:rsidR="00EC2D93" w:rsidRDefault="00045AA8">
      <w:pPr>
        <w:pStyle w:val="25"/>
        <w:spacing w:line="360" w:lineRule="auto"/>
        <w:ind w:left="550" w:hangingChars="250" w:hanging="550"/>
        <w:rPr>
          <w:rFonts w:ascii="宋体" w:eastAsia="宋体"/>
          <w:sz w:val="22"/>
          <w:szCs w:val="22"/>
        </w:rPr>
      </w:pPr>
      <w:r>
        <w:rPr>
          <w:rFonts w:ascii="宋体" w:eastAsia="宋体"/>
          <w:sz w:val="22"/>
          <w:szCs w:val="22"/>
        </w:rPr>
        <w:t xml:space="preserve">9.2  </w:t>
      </w:r>
      <w:r>
        <w:rPr>
          <w:rFonts w:ascii="宋体" w:eastAsia="宋体"/>
          <w:sz w:val="22"/>
          <w:szCs w:val="22"/>
        </w:rPr>
        <w:t>当招标文件、招标文件的澄清、修改、补充等在同一内容的表述上不一致时，以最后发出的文件为准。</w:t>
      </w:r>
    </w:p>
    <w:p w:rsidR="00EC2D93" w:rsidRDefault="00045AA8">
      <w:pPr>
        <w:pStyle w:val="25"/>
        <w:spacing w:line="360" w:lineRule="auto"/>
        <w:ind w:left="550" w:hangingChars="250" w:hanging="550"/>
        <w:rPr>
          <w:rFonts w:ascii="宋体" w:eastAsia="宋体"/>
          <w:sz w:val="22"/>
          <w:szCs w:val="22"/>
        </w:rPr>
      </w:pPr>
      <w:r>
        <w:rPr>
          <w:rFonts w:ascii="宋体" w:eastAsia="宋体"/>
          <w:sz w:val="22"/>
          <w:szCs w:val="22"/>
        </w:rPr>
        <w:t xml:space="preserve">9.3  </w:t>
      </w:r>
      <w:r>
        <w:rPr>
          <w:rFonts w:ascii="宋体" w:eastAsia="宋体"/>
          <w:sz w:val="22"/>
          <w:szCs w:val="22"/>
        </w:rPr>
        <w:t>为使投标人在编制投标文件时有充分的时间对招标文件的澄清、修改、补充等内容进行研究，</w:t>
      </w:r>
      <w:r>
        <w:rPr>
          <w:rFonts w:ascii="宋体" w:eastAsia="宋体" w:hint="eastAsia"/>
          <w:sz w:val="22"/>
          <w:szCs w:val="22"/>
        </w:rPr>
        <w:t>招标</w:t>
      </w:r>
      <w:r>
        <w:rPr>
          <w:rFonts w:ascii="宋体" w:eastAsia="宋体"/>
          <w:sz w:val="22"/>
          <w:szCs w:val="22"/>
        </w:rPr>
        <w:t>代理机构将酌情延长提交投标文件的截止时间，具体时间将在招标文件的修改、补充通知中予以明确。</w:t>
      </w:r>
    </w:p>
    <w:p w:rsidR="00EC2D93" w:rsidRDefault="00045AA8">
      <w:pPr>
        <w:pStyle w:val="25"/>
        <w:spacing w:line="360" w:lineRule="auto"/>
        <w:ind w:left="550" w:hangingChars="250" w:hanging="550"/>
        <w:rPr>
          <w:rFonts w:ascii="宋体" w:eastAsia="宋体"/>
          <w:sz w:val="22"/>
          <w:szCs w:val="22"/>
        </w:rPr>
      </w:pPr>
      <w:r>
        <w:rPr>
          <w:rFonts w:ascii="宋体" w:eastAsia="宋体"/>
          <w:sz w:val="22"/>
          <w:szCs w:val="22"/>
        </w:rPr>
        <w:t>9.4</w:t>
      </w:r>
      <w:r>
        <w:rPr>
          <w:rFonts w:ascii="宋体" w:eastAsia="宋体"/>
          <w:sz w:val="22"/>
          <w:szCs w:val="22"/>
        </w:rPr>
        <w:tab/>
      </w:r>
      <w:r>
        <w:rPr>
          <w:rFonts w:ascii="宋体" w:eastAsia="宋体"/>
          <w:sz w:val="22"/>
          <w:szCs w:val="22"/>
        </w:rPr>
        <w:t>招标文件的修改、补充通知将在</w:t>
      </w:r>
      <w:r>
        <w:rPr>
          <w:rFonts w:ascii="宋体" w:eastAsia="宋体"/>
          <w:b/>
          <w:sz w:val="22"/>
          <w:szCs w:val="22"/>
          <w:u w:val="single"/>
        </w:rPr>
        <w:t>《投标人须知前附表》</w:t>
      </w:r>
      <w:r>
        <w:rPr>
          <w:rFonts w:ascii="宋体" w:eastAsia="宋体"/>
          <w:sz w:val="22"/>
          <w:szCs w:val="22"/>
        </w:rPr>
        <w:t>规定的媒体公告上公布，请各投标人密切留意。</w:t>
      </w:r>
    </w:p>
    <w:p w:rsidR="00EC2D93" w:rsidRDefault="00045AA8">
      <w:pPr>
        <w:pStyle w:val="2"/>
        <w:tabs>
          <w:tab w:val="clear" w:pos="1440"/>
          <w:tab w:val="left" w:pos="142"/>
        </w:tabs>
        <w:ind w:left="0" w:firstLine="0"/>
        <w:rPr>
          <w:rFonts w:ascii="宋体" w:eastAsia="宋体" w:hAnsi="宋体"/>
          <w:sz w:val="22"/>
          <w:szCs w:val="22"/>
        </w:rPr>
      </w:pPr>
      <w:bookmarkStart w:id="62" w:name="_Toc441844063"/>
      <w:bookmarkStart w:id="63" w:name="_Toc27516"/>
      <w:r>
        <w:rPr>
          <w:rFonts w:ascii="宋体" w:eastAsia="宋体" w:hAnsi="宋体"/>
          <w:sz w:val="22"/>
          <w:szCs w:val="22"/>
        </w:rPr>
        <w:t>（三）投标文件编制</w:t>
      </w:r>
      <w:bookmarkEnd w:id="62"/>
      <w:bookmarkEnd w:id="63"/>
    </w:p>
    <w:p w:rsidR="00EC2D93" w:rsidRDefault="00045AA8">
      <w:pPr>
        <w:pStyle w:val="12"/>
        <w:numPr>
          <w:ilvl w:val="0"/>
          <w:numId w:val="2"/>
        </w:numPr>
        <w:spacing w:line="360" w:lineRule="auto"/>
        <w:ind w:left="0" w:firstLineChars="0" w:firstLine="0"/>
        <w:outlineLvl w:val="2"/>
        <w:rPr>
          <w:rFonts w:ascii="宋体" w:hAnsi="宋体"/>
          <w:b/>
          <w:bCs/>
          <w:sz w:val="22"/>
          <w:szCs w:val="22"/>
        </w:rPr>
      </w:pPr>
      <w:bookmarkStart w:id="64" w:name="_Toc441844064"/>
      <w:bookmarkStart w:id="65" w:name="_Toc3852"/>
      <w:r>
        <w:rPr>
          <w:rFonts w:ascii="宋体" w:hAnsi="宋体"/>
          <w:b/>
          <w:bCs/>
          <w:sz w:val="22"/>
          <w:szCs w:val="22"/>
        </w:rPr>
        <w:t>投标文件的语言及度量衡单位</w:t>
      </w:r>
      <w:bookmarkEnd w:id="64"/>
      <w:bookmarkEnd w:id="65"/>
    </w:p>
    <w:p w:rsidR="00EC2D93" w:rsidRDefault="00045AA8">
      <w:pPr>
        <w:pStyle w:val="25"/>
        <w:spacing w:line="360" w:lineRule="auto"/>
        <w:ind w:left="662" w:hangingChars="301" w:hanging="662"/>
        <w:rPr>
          <w:rFonts w:ascii="宋体" w:eastAsia="宋体"/>
          <w:sz w:val="22"/>
          <w:szCs w:val="22"/>
        </w:rPr>
      </w:pPr>
      <w:r>
        <w:rPr>
          <w:rFonts w:ascii="宋体" w:eastAsia="宋体"/>
          <w:sz w:val="22"/>
          <w:szCs w:val="22"/>
        </w:rPr>
        <w:t xml:space="preserve">10.1  </w:t>
      </w:r>
      <w:r>
        <w:rPr>
          <w:rFonts w:ascii="宋体" w:eastAsia="宋体"/>
          <w:sz w:val="22"/>
          <w:szCs w:val="22"/>
        </w:rPr>
        <w:t>投标人提交的投标文件以及投标人与</w:t>
      </w:r>
      <w:r>
        <w:rPr>
          <w:rFonts w:ascii="宋体" w:eastAsia="宋体" w:hint="eastAsia"/>
          <w:sz w:val="22"/>
          <w:szCs w:val="22"/>
        </w:rPr>
        <w:t>招标</w:t>
      </w:r>
      <w:r>
        <w:rPr>
          <w:rFonts w:ascii="宋体" w:eastAsia="宋体"/>
          <w:sz w:val="22"/>
          <w:szCs w:val="22"/>
        </w:rPr>
        <w:t>代理机构就有关投标的所有来往函件均应使用简体中文书写。对于任何非中文的资料，都应提供简体中文翻译本，有矛盾时以简体中文翻译本为准。对中文翻译有异议的，以权威机构的译本为准。</w:t>
      </w:r>
    </w:p>
    <w:p w:rsidR="00EC2D93" w:rsidRDefault="00045AA8">
      <w:pPr>
        <w:pStyle w:val="25"/>
        <w:spacing w:line="360" w:lineRule="auto"/>
        <w:ind w:left="662" w:hangingChars="301" w:hanging="662"/>
        <w:rPr>
          <w:rFonts w:ascii="宋体" w:eastAsia="宋体"/>
          <w:sz w:val="22"/>
          <w:szCs w:val="22"/>
        </w:rPr>
      </w:pPr>
      <w:r>
        <w:rPr>
          <w:rFonts w:ascii="宋体" w:eastAsia="宋体"/>
          <w:sz w:val="22"/>
          <w:szCs w:val="22"/>
        </w:rPr>
        <w:t xml:space="preserve">10.2  </w:t>
      </w:r>
      <w:r>
        <w:rPr>
          <w:rFonts w:ascii="宋体" w:eastAsia="宋体"/>
          <w:sz w:val="22"/>
          <w:szCs w:val="22"/>
        </w:rPr>
        <w:t>在投标文件中以及所有投标人与</w:t>
      </w:r>
      <w:r>
        <w:rPr>
          <w:rFonts w:ascii="宋体" w:eastAsia="宋体" w:hint="eastAsia"/>
          <w:sz w:val="22"/>
          <w:szCs w:val="22"/>
        </w:rPr>
        <w:t>招标</w:t>
      </w:r>
      <w:r>
        <w:rPr>
          <w:rFonts w:ascii="宋体" w:eastAsia="宋体"/>
          <w:sz w:val="22"/>
          <w:szCs w:val="22"/>
        </w:rPr>
        <w:t>代理机构和</w:t>
      </w:r>
      <w:r>
        <w:rPr>
          <w:rFonts w:ascii="宋体" w:eastAsia="宋体" w:hint="eastAsia"/>
          <w:sz w:val="22"/>
          <w:szCs w:val="22"/>
        </w:rPr>
        <w:t>招标</w:t>
      </w:r>
      <w:r>
        <w:rPr>
          <w:rFonts w:ascii="宋体" w:eastAsia="宋体"/>
          <w:sz w:val="22"/>
          <w:szCs w:val="22"/>
        </w:rPr>
        <w:t>人往来文件中的所有计量单位和规格都应按国家有关规定使用公制标准。</w:t>
      </w:r>
    </w:p>
    <w:p w:rsidR="00EC2D93" w:rsidRDefault="00045AA8">
      <w:pPr>
        <w:pStyle w:val="25"/>
        <w:spacing w:line="360" w:lineRule="auto"/>
        <w:ind w:left="660" w:hangingChars="300" w:hanging="660"/>
        <w:rPr>
          <w:rFonts w:ascii="宋体" w:eastAsia="宋体"/>
          <w:sz w:val="22"/>
          <w:szCs w:val="22"/>
        </w:rPr>
      </w:pPr>
      <w:r>
        <w:rPr>
          <w:rFonts w:ascii="宋体" w:eastAsia="宋体"/>
          <w:sz w:val="22"/>
          <w:szCs w:val="22"/>
        </w:rPr>
        <w:t xml:space="preserve">10.3  </w:t>
      </w:r>
      <w:r>
        <w:rPr>
          <w:rFonts w:ascii="宋体" w:eastAsia="宋体"/>
          <w:sz w:val="22"/>
          <w:szCs w:val="22"/>
        </w:rPr>
        <w:t>招标文件中，如标有</w:t>
      </w:r>
      <w:r>
        <w:rPr>
          <w:rFonts w:ascii="宋体" w:eastAsia="宋体"/>
          <w:sz w:val="22"/>
          <w:szCs w:val="22"/>
        </w:rPr>
        <w:t>“★”</w:t>
      </w:r>
      <w:r>
        <w:rPr>
          <w:rFonts w:ascii="宋体" w:eastAsia="宋体"/>
          <w:sz w:val="22"/>
          <w:szCs w:val="22"/>
        </w:rPr>
        <w:t>的条款均为必须完全满足指标，投标人须进行实质性响应，投标人若有一项带</w:t>
      </w:r>
      <w:r>
        <w:rPr>
          <w:rFonts w:ascii="宋体" w:eastAsia="宋体"/>
          <w:sz w:val="22"/>
          <w:szCs w:val="22"/>
        </w:rPr>
        <w:t>“★”</w:t>
      </w:r>
      <w:r>
        <w:rPr>
          <w:rFonts w:ascii="宋体" w:eastAsia="宋体"/>
          <w:sz w:val="22"/>
          <w:szCs w:val="22"/>
        </w:rPr>
        <w:t>的条款未响应或不满足，将按无效投标处理。</w:t>
      </w:r>
    </w:p>
    <w:p w:rsidR="00EC2D93" w:rsidRDefault="00045AA8">
      <w:pPr>
        <w:pStyle w:val="12"/>
        <w:numPr>
          <w:ilvl w:val="0"/>
          <w:numId w:val="2"/>
        </w:numPr>
        <w:spacing w:line="360" w:lineRule="auto"/>
        <w:ind w:left="0" w:firstLineChars="0" w:firstLine="0"/>
        <w:outlineLvl w:val="2"/>
        <w:rPr>
          <w:rFonts w:ascii="宋体" w:hAnsi="宋体"/>
          <w:b/>
          <w:bCs/>
          <w:sz w:val="22"/>
          <w:szCs w:val="22"/>
        </w:rPr>
      </w:pPr>
      <w:bookmarkStart w:id="66" w:name="_Toc441844065"/>
      <w:bookmarkStart w:id="67" w:name="_Toc16628"/>
      <w:r>
        <w:rPr>
          <w:rFonts w:ascii="宋体" w:hAnsi="宋体"/>
          <w:b/>
          <w:bCs/>
          <w:sz w:val="22"/>
          <w:szCs w:val="22"/>
        </w:rPr>
        <w:t>投标文件构成</w:t>
      </w:r>
      <w:bookmarkEnd w:id="66"/>
      <w:bookmarkEnd w:id="67"/>
    </w:p>
    <w:p w:rsidR="00EC2D93" w:rsidRDefault="00045AA8">
      <w:pPr>
        <w:pStyle w:val="12"/>
        <w:spacing w:line="360" w:lineRule="auto"/>
        <w:ind w:firstLineChars="0" w:firstLine="0"/>
        <w:rPr>
          <w:rFonts w:ascii="宋体" w:hAnsi="宋体"/>
          <w:b/>
          <w:bCs/>
          <w:sz w:val="22"/>
          <w:szCs w:val="22"/>
        </w:rPr>
      </w:pPr>
      <w:r>
        <w:rPr>
          <w:rFonts w:ascii="宋体" w:hAnsi="宋体"/>
          <w:sz w:val="22"/>
          <w:szCs w:val="22"/>
        </w:rPr>
        <w:t xml:space="preserve">11.1  </w:t>
      </w:r>
      <w:r>
        <w:rPr>
          <w:rFonts w:ascii="宋体" w:hAnsi="宋体"/>
          <w:sz w:val="22"/>
          <w:szCs w:val="22"/>
        </w:rPr>
        <w:t>投标人编写的投标文件应包括下列部分：</w:t>
      </w:r>
    </w:p>
    <w:p w:rsidR="00EC2D93" w:rsidRDefault="00045AA8">
      <w:pPr>
        <w:numPr>
          <w:ilvl w:val="0"/>
          <w:numId w:val="19"/>
        </w:numPr>
        <w:spacing w:line="360" w:lineRule="auto"/>
        <w:ind w:left="1340"/>
        <w:rPr>
          <w:rFonts w:ascii="宋体" w:hAnsi="宋体"/>
          <w:sz w:val="22"/>
          <w:szCs w:val="22"/>
        </w:rPr>
      </w:pPr>
      <w:r>
        <w:rPr>
          <w:rFonts w:ascii="宋体" w:hAnsi="宋体" w:hint="eastAsia"/>
          <w:sz w:val="22"/>
          <w:szCs w:val="22"/>
        </w:rPr>
        <w:t>投标函；</w:t>
      </w:r>
    </w:p>
    <w:p w:rsidR="00EC2D93" w:rsidRDefault="00045AA8">
      <w:pPr>
        <w:numPr>
          <w:ilvl w:val="0"/>
          <w:numId w:val="19"/>
        </w:numPr>
        <w:spacing w:line="360" w:lineRule="auto"/>
        <w:ind w:left="1340"/>
        <w:rPr>
          <w:rFonts w:ascii="宋体" w:hAnsi="宋体"/>
          <w:sz w:val="22"/>
          <w:szCs w:val="22"/>
        </w:rPr>
      </w:pPr>
      <w:r>
        <w:rPr>
          <w:rFonts w:ascii="宋体" w:hAnsi="宋体" w:hint="eastAsia"/>
          <w:sz w:val="22"/>
          <w:szCs w:val="22"/>
        </w:rPr>
        <w:t>投标报价表；</w:t>
      </w:r>
    </w:p>
    <w:p w:rsidR="00EC2D93" w:rsidRDefault="00045AA8">
      <w:pPr>
        <w:numPr>
          <w:ilvl w:val="0"/>
          <w:numId w:val="19"/>
        </w:numPr>
        <w:spacing w:line="360" w:lineRule="auto"/>
        <w:ind w:left="1340"/>
        <w:rPr>
          <w:rFonts w:ascii="宋体" w:hAnsi="宋体"/>
          <w:sz w:val="22"/>
          <w:szCs w:val="22"/>
        </w:rPr>
      </w:pPr>
      <w:r>
        <w:rPr>
          <w:rFonts w:ascii="宋体" w:hAnsi="宋体" w:hint="eastAsia"/>
          <w:sz w:val="22"/>
          <w:szCs w:val="22"/>
        </w:rPr>
        <w:t>承诺书；</w:t>
      </w:r>
    </w:p>
    <w:p w:rsidR="00EC2D93" w:rsidRDefault="00045AA8">
      <w:pPr>
        <w:numPr>
          <w:ilvl w:val="0"/>
          <w:numId w:val="19"/>
        </w:numPr>
        <w:spacing w:line="360" w:lineRule="auto"/>
        <w:ind w:left="1340"/>
        <w:rPr>
          <w:rFonts w:ascii="宋体" w:hAnsi="宋体"/>
          <w:sz w:val="22"/>
          <w:szCs w:val="22"/>
        </w:rPr>
      </w:pPr>
      <w:r>
        <w:rPr>
          <w:rFonts w:ascii="宋体" w:hAnsi="宋体" w:hint="eastAsia"/>
          <w:sz w:val="22"/>
          <w:szCs w:val="22"/>
        </w:rPr>
        <w:t>法定代表人身份证明书；</w:t>
      </w:r>
    </w:p>
    <w:p w:rsidR="00EC2D93" w:rsidRDefault="00045AA8">
      <w:pPr>
        <w:numPr>
          <w:ilvl w:val="0"/>
          <w:numId w:val="19"/>
        </w:numPr>
        <w:spacing w:line="360" w:lineRule="auto"/>
        <w:ind w:left="1340"/>
        <w:rPr>
          <w:rFonts w:ascii="宋体" w:hAnsi="宋体"/>
          <w:sz w:val="22"/>
          <w:szCs w:val="22"/>
        </w:rPr>
      </w:pPr>
      <w:r>
        <w:rPr>
          <w:rFonts w:ascii="宋体" w:hAnsi="宋体" w:hint="eastAsia"/>
          <w:sz w:val="22"/>
          <w:szCs w:val="22"/>
        </w:rPr>
        <w:t>法人授权委托证明书；</w:t>
      </w:r>
    </w:p>
    <w:p w:rsidR="00EC2D93" w:rsidRDefault="00045AA8">
      <w:pPr>
        <w:numPr>
          <w:ilvl w:val="0"/>
          <w:numId w:val="19"/>
        </w:numPr>
        <w:spacing w:line="360" w:lineRule="auto"/>
        <w:ind w:left="1340"/>
        <w:rPr>
          <w:rFonts w:ascii="宋体"/>
          <w:b/>
          <w:sz w:val="22"/>
          <w:szCs w:val="22"/>
        </w:rPr>
      </w:pPr>
      <w:r>
        <w:rPr>
          <w:rFonts w:ascii="宋体" w:hAnsi="宋体" w:hint="eastAsia"/>
          <w:sz w:val="22"/>
          <w:szCs w:val="22"/>
        </w:rPr>
        <w:lastRenderedPageBreak/>
        <w:t>投标人资格证明文件</w:t>
      </w:r>
    </w:p>
    <w:p w:rsidR="00EC2D93" w:rsidRDefault="00045AA8">
      <w:pPr>
        <w:numPr>
          <w:ilvl w:val="0"/>
          <w:numId w:val="19"/>
        </w:numPr>
        <w:spacing w:line="360" w:lineRule="auto"/>
        <w:ind w:left="1340"/>
        <w:rPr>
          <w:rFonts w:ascii="宋体" w:hAnsi="宋体"/>
          <w:sz w:val="22"/>
          <w:szCs w:val="22"/>
        </w:rPr>
      </w:pPr>
      <w:r>
        <w:rPr>
          <w:rFonts w:ascii="宋体" w:hAnsi="宋体" w:hint="eastAsia"/>
          <w:sz w:val="22"/>
          <w:szCs w:val="22"/>
        </w:rPr>
        <w:t>最近</w:t>
      </w:r>
      <w:r>
        <w:rPr>
          <w:rFonts w:ascii="宋体" w:hAnsi="宋体"/>
          <w:sz w:val="22"/>
          <w:szCs w:val="22"/>
        </w:rPr>
        <w:t>3</w:t>
      </w:r>
      <w:r>
        <w:rPr>
          <w:rFonts w:ascii="宋体" w:hAnsi="宋体"/>
          <w:sz w:val="22"/>
          <w:szCs w:val="22"/>
        </w:rPr>
        <w:t>年企业牵涉的主要诉讼案件或仲裁案件或处罚说明格式；</w:t>
      </w:r>
    </w:p>
    <w:p w:rsidR="00EC2D93" w:rsidRDefault="00045AA8">
      <w:pPr>
        <w:numPr>
          <w:ilvl w:val="0"/>
          <w:numId w:val="19"/>
        </w:numPr>
        <w:spacing w:line="360" w:lineRule="auto"/>
        <w:ind w:left="1340"/>
        <w:rPr>
          <w:rFonts w:ascii="宋体" w:hAnsi="宋体"/>
          <w:sz w:val="22"/>
          <w:szCs w:val="22"/>
        </w:rPr>
      </w:pPr>
      <w:r>
        <w:rPr>
          <w:rFonts w:ascii="宋体" w:hAnsi="宋体" w:hint="eastAsia"/>
          <w:sz w:val="22"/>
          <w:szCs w:val="22"/>
        </w:rPr>
        <w:t>查询结果截图；</w:t>
      </w:r>
    </w:p>
    <w:p w:rsidR="00EC2D93" w:rsidRDefault="00045AA8">
      <w:pPr>
        <w:numPr>
          <w:ilvl w:val="0"/>
          <w:numId w:val="19"/>
        </w:numPr>
        <w:spacing w:line="360" w:lineRule="auto"/>
        <w:ind w:left="1340"/>
        <w:rPr>
          <w:rFonts w:ascii="宋体" w:hAnsi="宋体"/>
          <w:sz w:val="22"/>
          <w:szCs w:val="22"/>
        </w:rPr>
      </w:pPr>
      <w:r>
        <w:rPr>
          <w:rFonts w:ascii="宋体" w:hAnsi="宋体" w:hint="eastAsia"/>
          <w:sz w:val="22"/>
          <w:szCs w:val="22"/>
        </w:rPr>
        <w:t>投标保证金汇入情况说明；</w:t>
      </w:r>
    </w:p>
    <w:p w:rsidR="00EC2D93" w:rsidRDefault="00045AA8">
      <w:pPr>
        <w:numPr>
          <w:ilvl w:val="0"/>
          <w:numId w:val="19"/>
        </w:numPr>
        <w:spacing w:line="360" w:lineRule="auto"/>
        <w:ind w:left="1340"/>
        <w:rPr>
          <w:rFonts w:ascii="宋体" w:hAnsi="宋体"/>
          <w:sz w:val="22"/>
          <w:szCs w:val="22"/>
        </w:rPr>
      </w:pPr>
      <w:r>
        <w:rPr>
          <w:rFonts w:ascii="宋体" w:hAnsi="宋体" w:hint="eastAsia"/>
          <w:sz w:val="22"/>
          <w:szCs w:val="22"/>
        </w:rPr>
        <w:t>中标服务费承诺书；</w:t>
      </w:r>
    </w:p>
    <w:p w:rsidR="00EC2D93" w:rsidRDefault="00045AA8">
      <w:pPr>
        <w:spacing w:line="360" w:lineRule="auto"/>
        <w:ind w:left="920"/>
        <w:rPr>
          <w:rFonts w:ascii="宋体" w:hAnsi="宋体"/>
          <w:sz w:val="22"/>
          <w:szCs w:val="22"/>
        </w:rPr>
      </w:pPr>
      <w:r>
        <w:rPr>
          <w:rFonts w:ascii="宋体" w:hAnsi="宋体" w:hint="eastAsia"/>
          <w:sz w:val="22"/>
          <w:szCs w:val="22"/>
        </w:rPr>
        <w:t>（</w:t>
      </w:r>
      <w:r>
        <w:rPr>
          <w:rFonts w:ascii="宋体" w:hAnsi="宋体" w:hint="eastAsia"/>
          <w:sz w:val="22"/>
          <w:szCs w:val="22"/>
        </w:rPr>
        <w:t>10</w:t>
      </w:r>
      <w:r>
        <w:rPr>
          <w:rFonts w:ascii="宋体" w:hAnsi="宋体" w:hint="eastAsia"/>
          <w:sz w:val="22"/>
          <w:szCs w:val="22"/>
        </w:rPr>
        <w:t>）投标人认为需加以说明的其他情况。</w:t>
      </w:r>
    </w:p>
    <w:p w:rsidR="00EC2D93" w:rsidRDefault="00045AA8">
      <w:pPr>
        <w:pStyle w:val="25"/>
        <w:spacing w:line="360" w:lineRule="auto"/>
        <w:ind w:leftChars="1" w:left="662" w:hangingChars="300" w:hanging="660"/>
        <w:rPr>
          <w:rFonts w:ascii="宋体" w:eastAsia="宋体"/>
          <w:sz w:val="22"/>
          <w:szCs w:val="22"/>
        </w:rPr>
      </w:pPr>
      <w:r>
        <w:rPr>
          <w:rFonts w:ascii="宋体" w:eastAsia="宋体"/>
          <w:sz w:val="22"/>
          <w:szCs w:val="22"/>
        </w:rPr>
        <w:t>11.</w:t>
      </w:r>
      <w:r>
        <w:rPr>
          <w:rFonts w:ascii="宋体" w:eastAsia="宋体" w:hint="eastAsia"/>
          <w:sz w:val="22"/>
          <w:szCs w:val="22"/>
          <w:lang w:val="en-US"/>
        </w:rPr>
        <w:t>2</w:t>
      </w:r>
      <w:r>
        <w:rPr>
          <w:rFonts w:ascii="宋体" w:eastAsia="宋体"/>
          <w:sz w:val="22"/>
          <w:szCs w:val="22"/>
        </w:rPr>
        <w:t xml:space="preserve"> </w:t>
      </w:r>
      <w:r>
        <w:rPr>
          <w:rFonts w:ascii="宋体" w:eastAsia="宋体"/>
          <w:sz w:val="22"/>
          <w:szCs w:val="22"/>
        </w:rPr>
        <w:t>投标人编制投标文件必须包括但不限于上述内容。</w:t>
      </w:r>
    </w:p>
    <w:p w:rsidR="00EC2D93" w:rsidRDefault="00045AA8">
      <w:pPr>
        <w:pStyle w:val="12"/>
        <w:numPr>
          <w:ilvl w:val="0"/>
          <w:numId w:val="2"/>
        </w:numPr>
        <w:spacing w:line="360" w:lineRule="auto"/>
        <w:ind w:left="0" w:firstLineChars="0" w:firstLine="0"/>
        <w:outlineLvl w:val="2"/>
        <w:rPr>
          <w:rFonts w:ascii="宋体" w:hAnsi="宋体"/>
          <w:b/>
          <w:bCs/>
          <w:sz w:val="22"/>
          <w:szCs w:val="22"/>
        </w:rPr>
      </w:pPr>
      <w:bookmarkStart w:id="68" w:name="_Toc441844066"/>
      <w:bookmarkStart w:id="69" w:name="_Toc29032"/>
      <w:r>
        <w:rPr>
          <w:rFonts w:ascii="宋体" w:hAnsi="宋体"/>
          <w:b/>
          <w:bCs/>
          <w:sz w:val="22"/>
          <w:szCs w:val="22"/>
        </w:rPr>
        <w:t>投标文件格式</w:t>
      </w:r>
      <w:bookmarkEnd w:id="68"/>
      <w:bookmarkEnd w:id="69"/>
    </w:p>
    <w:p w:rsidR="00EC2D93" w:rsidRDefault="00045AA8">
      <w:pPr>
        <w:pStyle w:val="25"/>
        <w:spacing w:line="360" w:lineRule="auto"/>
        <w:ind w:left="660" w:hangingChars="300" w:hanging="660"/>
        <w:rPr>
          <w:rFonts w:ascii="宋体" w:eastAsia="宋体"/>
          <w:sz w:val="22"/>
          <w:szCs w:val="22"/>
        </w:rPr>
      </w:pPr>
      <w:r>
        <w:rPr>
          <w:rFonts w:ascii="宋体" w:eastAsia="宋体"/>
          <w:sz w:val="22"/>
          <w:szCs w:val="22"/>
        </w:rPr>
        <w:t xml:space="preserve">12.1  </w:t>
      </w:r>
      <w:r>
        <w:rPr>
          <w:rFonts w:ascii="宋体" w:eastAsia="宋体"/>
          <w:sz w:val="22"/>
          <w:szCs w:val="22"/>
        </w:rPr>
        <w:t>投标人提交的投标文件应当使用招标文件所提供的投标文件全部格式（表格可以按同样格式扩展）。</w:t>
      </w:r>
    </w:p>
    <w:p w:rsidR="00EC2D93" w:rsidRDefault="00045AA8">
      <w:pPr>
        <w:pStyle w:val="12"/>
        <w:numPr>
          <w:ilvl w:val="0"/>
          <w:numId w:val="2"/>
        </w:numPr>
        <w:spacing w:line="360" w:lineRule="auto"/>
        <w:ind w:left="0" w:firstLineChars="0" w:firstLine="0"/>
        <w:outlineLvl w:val="2"/>
        <w:rPr>
          <w:rFonts w:ascii="宋体" w:hAnsi="宋体"/>
          <w:b/>
          <w:bCs/>
          <w:sz w:val="22"/>
          <w:szCs w:val="22"/>
        </w:rPr>
      </w:pPr>
      <w:bookmarkStart w:id="70" w:name="_Toc441844067"/>
      <w:bookmarkStart w:id="71" w:name="_Toc31154"/>
      <w:r>
        <w:rPr>
          <w:rFonts w:ascii="宋体" w:hAnsi="宋体"/>
          <w:b/>
          <w:bCs/>
          <w:sz w:val="22"/>
          <w:szCs w:val="22"/>
        </w:rPr>
        <w:t>投标文件的份数和签署</w:t>
      </w:r>
      <w:bookmarkEnd w:id="70"/>
      <w:bookmarkEnd w:id="71"/>
    </w:p>
    <w:p w:rsidR="00EC2D93" w:rsidRDefault="00045AA8">
      <w:pPr>
        <w:pStyle w:val="25"/>
        <w:spacing w:line="360" w:lineRule="auto"/>
        <w:ind w:left="649" w:hangingChars="294" w:hanging="649"/>
        <w:rPr>
          <w:rFonts w:ascii="宋体" w:eastAsia="宋体"/>
          <w:b/>
          <w:sz w:val="22"/>
          <w:szCs w:val="22"/>
        </w:rPr>
      </w:pPr>
      <w:r>
        <w:rPr>
          <w:rFonts w:ascii="宋体" w:eastAsia="宋体"/>
          <w:b/>
          <w:sz w:val="22"/>
          <w:szCs w:val="22"/>
        </w:rPr>
        <w:t xml:space="preserve">13.1  </w:t>
      </w:r>
      <w:r>
        <w:rPr>
          <w:rFonts w:ascii="宋体" w:eastAsia="宋体"/>
          <w:b/>
          <w:sz w:val="22"/>
          <w:szCs w:val="22"/>
        </w:rPr>
        <w:t>投标人应分包组提交</w:t>
      </w:r>
      <w:r>
        <w:rPr>
          <w:rFonts w:ascii="宋体" w:eastAsia="宋体"/>
          <w:b/>
          <w:sz w:val="22"/>
          <w:szCs w:val="22"/>
          <w:u w:val="single"/>
        </w:rPr>
        <w:t xml:space="preserve"> </w:t>
      </w:r>
      <w:r>
        <w:rPr>
          <w:rFonts w:ascii="宋体" w:eastAsia="宋体"/>
          <w:b/>
          <w:sz w:val="22"/>
          <w:szCs w:val="22"/>
          <w:u w:val="single"/>
        </w:rPr>
        <w:t>一</w:t>
      </w:r>
      <w:r>
        <w:rPr>
          <w:rFonts w:ascii="宋体" w:eastAsia="宋体"/>
          <w:b/>
          <w:sz w:val="22"/>
          <w:szCs w:val="22"/>
          <w:u w:val="single"/>
        </w:rPr>
        <w:t xml:space="preserve"> </w:t>
      </w:r>
      <w:r>
        <w:rPr>
          <w:rFonts w:ascii="宋体" w:eastAsia="宋体"/>
          <w:b/>
          <w:sz w:val="22"/>
          <w:szCs w:val="22"/>
        </w:rPr>
        <w:t>套正本、</w:t>
      </w:r>
      <w:bookmarkStart w:id="72" w:name="_Hlk33487750"/>
      <w:r>
        <w:rPr>
          <w:rFonts w:ascii="宋体" w:eastAsia="宋体"/>
          <w:b/>
          <w:sz w:val="22"/>
          <w:szCs w:val="22"/>
          <w:u w:val="single"/>
        </w:rPr>
        <w:t xml:space="preserve"> </w:t>
      </w:r>
      <w:r>
        <w:rPr>
          <w:rFonts w:ascii="宋体" w:eastAsia="宋体" w:hint="eastAsia"/>
          <w:b/>
          <w:sz w:val="22"/>
          <w:szCs w:val="22"/>
          <w:u w:val="single"/>
        </w:rPr>
        <w:t>一</w:t>
      </w:r>
      <w:r>
        <w:rPr>
          <w:rFonts w:ascii="宋体" w:eastAsia="宋体"/>
          <w:b/>
          <w:sz w:val="22"/>
          <w:szCs w:val="22"/>
          <w:u w:val="single"/>
        </w:rPr>
        <w:t xml:space="preserve"> </w:t>
      </w:r>
      <w:r>
        <w:rPr>
          <w:rFonts w:ascii="宋体" w:eastAsia="宋体"/>
          <w:b/>
          <w:sz w:val="22"/>
          <w:szCs w:val="22"/>
        </w:rPr>
        <w:t>套副本</w:t>
      </w:r>
      <w:bookmarkEnd w:id="72"/>
      <w:r>
        <w:rPr>
          <w:rFonts w:ascii="宋体" w:eastAsia="宋体"/>
          <w:b/>
          <w:sz w:val="22"/>
          <w:szCs w:val="22"/>
        </w:rPr>
        <w:t>。</w:t>
      </w:r>
    </w:p>
    <w:p w:rsidR="00EC2D93" w:rsidRDefault="00045AA8">
      <w:pPr>
        <w:pStyle w:val="25"/>
        <w:spacing w:line="360" w:lineRule="auto"/>
        <w:ind w:left="660" w:hangingChars="300" w:hanging="660"/>
        <w:rPr>
          <w:rFonts w:ascii="宋体" w:eastAsia="宋体"/>
          <w:sz w:val="22"/>
          <w:szCs w:val="22"/>
        </w:rPr>
      </w:pPr>
      <w:r>
        <w:rPr>
          <w:rFonts w:ascii="宋体" w:eastAsia="宋体"/>
          <w:sz w:val="22"/>
          <w:szCs w:val="22"/>
        </w:rPr>
        <w:t xml:space="preserve">13.2  </w:t>
      </w:r>
      <w:r>
        <w:rPr>
          <w:rFonts w:ascii="宋体" w:eastAsia="宋体"/>
          <w:sz w:val="22"/>
          <w:szCs w:val="22"/>
        </w:rPr>
        <w:t>投标文件正本均须用不褪色墨水书写或打印，投标文件副本的所有资料都可以用投标文件的正本复印而成，并应在投标文件封面的右上角清楚地注明</w:t>
      </w:r>
      <w:r>
        <w:rPr>
          <w:rFonts w:ascii="宋体" w:eastAsia="宋体"/>
          <w:sz w:val="22"/>
          <w:szCs w:val="22"/>
        </w:rPr>
        <w:t>“</w:t>
      </w:r>
      <w:r>
        <w:rPr>
          <w:rFonts w:ascii="宋体" w:eastAsia="宋体"/>
          <w:sz w:val="22"/>
          <w:szCs w:val="22"/>
        </w:rPr>
        <w:t>正本</w:t>
      </w:r>
      <w:r>
        <w:rPr>
          <w:rFonts w:ascii="宋体" w:eastAsia="宋体"/>
          <w:sz w:val="22"/>
          <w:szCs w:val="22"/>
        </w:rPr>
        <w:t>”</w:t>
      </w:r>
      <w:r>
        <w:rPr>
          <w:rFonts w:ascii="宋体" w:eastAsia="宋体"/>
          <w:sz w:val="22"/>
          <w:szCs w:val="22"/>
        </w:rPr>
        <w:t>或</w:t>
      </w:r>
      <w:r>
        <w:rPr>
          <w:rFonts w:ascii="宋体" w:eastAsia="宋体"/>
          <w:sz w:val="22"/>
          <w:szCs w:val="22"/>
        </w:rPr>
        <w:t>“</w:t>
      </w:r>
      <w:r>
        <w:rPr>
          <w:rFonts w:ascii="宋体" w:eastAsia="宋体"/>
          <w:sz w:val="22"/>
          <w:szCs w:val="22"/>
        </w:rPr>
        <w:t>副本</w:t>
      </w:r>
      <w:r>
        <w:rPr>
          <w:rFonts w:ascii="宋体" w:eastAsia="宋体"/>
          <w:sz w:val="22"/>
          <w:szCs w:val="22"/>
        </w:rPr>
        <w:t>”</w:t>
      </w:r>
      <w:r>
        <w:rPr>
          <w:rFonts w:ascii="宋体" w:eastAsia="宋体"/>
          <w:sz w:val="22"/>
          <w:szCs w:val="22"/>
        </w:rPr>
        <w:t>。正本和副本如有不一致之处，以正本为准。</w:t>
      </w:r>
    </w:p>
    <w:p w:rsidR="00EC2D93" w:rsidRDefault="00045AA8">
      <w:pPr>
        <w:pStyle w:val="25"/>
        <w:spacing w:line="360" w:lineRule="auto"/>
        <w:ind w:left="660" w:hangingChars="300" w:hanging="660"/>
        <w:rPr>
          <w:rFonts w:ascii="宋体" w:eastAsia="宋体"/>
          <w:sz w:val="22"/>
          <w:szCs w:val="22"/>
        </w:rPr>
      </w:pPr>
      <w:r>
        <w:rPr>
          <w:rFonts w:ascii="宋体" w:eastAsia="宋体"/>
          <w:sz w:val="22"/>
          <w:szCs w:val="22"/>
        </w:rPr>
        <w:t xml:space="preserve">13.3  </w:t>
      </w:r>
      <w:r>
        <w:rPr>
          <w:rFonts w:ascii="宋体" w:eastAsia="宋体"/>
          <w:sz w:val="22"/>
          <w:szCs w:val="22"/>
        </w:rPr>
        <w:t>投标文件正本主要内容（招标文件格式中要求法人代表或授权委托人签字</w:t>
      </w:r>
      <w:r>
        <w:rPr>
          <w:rFonts w:ascii="宋体" w:eastAsia="宋体" w:hint="eastAsia"/>
          <w:sz w:val="22"/>
          <w:szCs w:val="22"/>
        </w:rPr>
        <w:t>（或盖私章）</w:t>
      </w:r>
      <w:r>
        <w:rPr>
          <w:rFonts w:ascii="宋体" w:eastAsia="宋体"/>
          <w:sz w:val="22"/>
          <w:szCs w:val="22"/>
        </w:rPr>
        <w:t>的内容和</w:t>
      </w:r>
      <w:r>
        <w:rPr>
          <w:rFonts w:ascii="宋体" w:eastAsia="宋体" w:hint="eastAsia"/>
          <w:sz w:val="22"/>
          <w:szCs w:val="22"/>
        </w:rPr>
        <w:t>要求</w:t>
      </w:r>
      <w:r>
        <w:rPr>
          <w:rFonts w:ascii="宋体" w:eastAsia="宋体"/>
          <w:sz w:val="22"/>
          <w:szCs w:val="22"/>
        </w:rPr>
        <w:t>加盖投标单位公章</w:t>
      </w:r>
      <w:r>
        <w:rPr>
          <w:rFonts w:ascii="宋体" w:eastAsia="宋体" w:hint="eastAsia"/>
          <w:sz w:val="22"/>
          <w:szCs w:val="22"/>
        </w:rPr>
        <w:t>的内容</w:t>
      </w:r>
      <w:r>
        <w:rPr>
          <w:rFonts w:ascii="宋体" w:eastAsia="宋体"/>
          <w:sz w:val="22"/>
          <w:szCs w:val="22"/>
        </w:rPr>
        <w:t>）应由投标单位的法人代表或授权委托人签字</w:t>
      </w:r>
      <w:r>
        <w:rPr>
          <w:rFonts w:ascii="宋体" w:eastAsia="宋体" w:hint="eastAsia"/>
          <w:sz w:val="22"/>
          <w:szCs w:val="22"/>
        </w:rPr>
        <w:t>（或盖私章）</w:t>
      </w:r>
      <w:r>
        <w:rPr>
          <w:rFonts w:ascii="宋体" w:eastAsia="宋体"/>
          <w:sz w:val="22"/>
          <w:szCs w:val="22"/>
        </w:rPr>
        <w:t>和加盖投标单位公章，否则该投标文件将被视为无效文件。</w:t>
      </w:r>
    </w:p>
    <w:p w:rsidR="00EC2D93" w:rsidRDefault="00045AA8">
      <w:pPr>
        <w:pStyle w:val="25"/>
        <w:spacing w:line="360" w:lineRule="auto"/>
        <w:ind w:left="660" w:hangingChars="300" w:hanging="660"/>
        <w:rPr>
          <w:rFonts w:ascii="宋体" w:eastAsia="宋体"/>
          <w:sz w:val="22"/>
          <w:szCs w:val="22"/>
        </w:rPr>
      </w:pPr>
      <w:r>
        <w:rPr>
          <w:rFonts w:ascii="宋体" w:eastAsia="宋体"/>
          <w:sz w:val="22"/>
          <w:szCs w:val="22"/>
        </w:rPr>
        <w:t xml:space="preserve">13.4  </w:t>
      </w:r>
      <w:r>
        <w:rPr>
          <w:rFonts w:ascii="宋体" w:eastAsia="宋体"/>
          <w:sz w:val="22"/>
          <w:szCs w:val="22"/>
        </w:rPr>
        <w:t>除投标人对错误处修改外</w:t>
      </w:r>
      <w:r>
        <w:rPr>
          <w:rFonts w:ascii="宋体" w:eastAsia="宋体"/>
          <w:sz w:val="22"/>
          <w:szCs w:val="22"/>
        </w:rPr>
        <w:t>，全套投标文件应无涂改或行间插字和增删。如有修改，修改处应由投标人加盖投标人的公章或由授权委托人签字。</w:t>
      </w:r>
    </w:p>
    <w:p w:rsidR="00EC2D93" w:rsidRDefault="00045AA8">
      <w:pPr>
        <w:pStyle w:val="25"/>
        <w:spacing w:line="360" w:lineRule="auto"/>
        <w:ind w:left="632" w:firstLineChars="0" w:hanging="630"/>
        <w:rPr>
          <w:rFonts w:ascii="宋体" w:eastAsia="宋体"/>
          <w:sz w:val="22"/>
          <w:szCs w:val="22"/>
        </w:rPr>
      </w:pPr>
      <w:r>
        <w:rPr>
          <w:rFonts w:ascii="宋体" w:eastAsia="宋体"/>
          <w:sz w:val="22"/>
          <w:szCs w:val="22"/>
        </w:rPr>
        <w:t xml:space="preserve">13.5  </w:t>
      </w:r>
      <w:r>
        <w:rPr>
          <w:rFonts w:ascii="宋体" w:eastAsia="宋体"/>
          <w:sz w:val="22"/>
          <w:szCs w:val="22"/>
        </w:rPr>
        <w:t>传真或电传的投标文件将被拒绝。</w:t>
      </w:r>
    </w:p>
    <w:p w:rsidR="00EC2D93" w:rsidRDefault="00045AA8">
      <w:pPr>
        <w:pStyle w:val="12"/>
        <w:numPr>
          <w:ilvl w:val="0"/>
          <w:numId w:val="2"/>
        </w:numPr>
        <w:spacing w:line="360" w:lineRule="auto"/>
        <w:ind w:left="0" w:firstLineChars="0" w:firstLine="0"/>
        <w:outlineLvl w:val="2"/>
        <w:rPr>
          <w:rFonts w:ascii="宋体" w:hAnsi="宋体"/>
          <w:b/>
          <w:bCs/>
          <w:sz w:val="22"/>
          <w:szCs w:val="22"/>
        </w:rPr>
      </w:pPr>
      <w:bookmarkStart w:id="73" w:name="_Toc441844068"/>
      <w:bookmarkStart w:id="74" w:name="_Toc3916"/>
      <w:r>
        <w:rPr>
          <w:rFonts w:ascii="宋体" w:hAnsi="宋体"/>
          <w:b/>
          <w:bCs/>
          <w:sz w:val="22"/>
          <w:szCs w:val="22"/>
        </w:rPr>
        <w:t>投标报价和货币</w:t>
      </w:r>
      <w:bookmarkEnd w:id="73"/>
      <w:bookmarkEnd w:id="74"/>
    </w:p>
    <w:p w:rsidR="00EC2D93" w:rsidRDefault="00045AA8">
      <w:pPr>
        <w:spacing w:line="360" w:lineRule="auto"/>
        <w:ind w:left="630" w:hanging="630"/>
        <w:rPr>
          <w:rFonts w:ascii="宋体" w:hAnsi="宋体"/>
          <w:sz w:val="22"/>
          <w:szCs w:val="22"/>
        </w:rPr>
      </w:pPr>
      <w:r>
        <w:rPr>
          <w:rFonts w:ascii="宋体" w:hAnsi="宋体"/>
          <w:sz w:val="22"/>
          <w:szCs w:val="22"/>
        </w:rPr>
        <w:t xml:space="preserve">14.1  </w:t>
      </w:r>
      <w:r>
        <w:rPr>
          <w:rFonts w:ascii="宋体" w:hAnsi="宋体"/>
          <w:sz w:val="22"/>
          <w:szCs w:val="22"/>
        </w:rPr>
        <w:t>投标人应按招标文件第二章中</w:t>
      </w:r>
      <w:r>
        <w:rPr>
          <w:rFonts w:ascii="宋体" w:hAnsi="宋体"/>
          <w:b/>
          <w:bCs/>
          <w:sz w:val="22"/>
          <w:szCs w:val="22"/>
          <w:u w:val="single"/>
        </w:rPr>
        <w:t>投标人须知前附表</w:t>
      </w:r>
      <w:r>
        <w:rPr>
          <w:rFonts w:ascii="宋体" w:hAnsi="宋体"/>
          <w:sz w:val="22"/>
          <w:szCs w:val="22"/>
        </w:rPr>
        <w:t>规定的报价</w:t>
      </w:r>
      <w:r>
        <w:rPr>
          <w:rFonts w:ascii="宋体" w:hAnsi="宋体" w:hint="eastAsia"/>
          <w:sz w:val="22"/>
          <w:szCs w:val="22"/>
        </w:rPr>
        <w:t>要求</w:t>
      </w:r>
      <w:r>
        <w:rPr>
          <w:rFonts w:ascii="宋体" w:hAnsi="宋体"/>
          <w:sz w:val="22"/>
          <w:szCs w:val="22"/>
        </w:rPr>
        <w:t>报价。</w:t>
      </w:r>
    </w:p>
    <w:p w:rsidR="00EC2D93" w:rsidRDefault="00045AA8">
      <w:pPr>
        <w:spacing w:line="360" w:lineRule="auto"/>
        <w:ind w:left="630" w:hanging="630"/>
        <w:rPr>
          <w:rFonts w:ascii="宋体" w:hAnsi="宋体"/>
          <w:sz w:val="22"/>
          <w:szCs w:val="22"/>
        </w:rPr>
      </w:pPr>
      <w:r>
        <w:rPr>
          <w:rFonts w:ascii="宋体" w:hAnsi="宋体"/>
          <w:sz w:val="22"/>
          <w:szCs w:val="22"/>
        </w:rPr>
        <w:t xml:space="preserve">14.2  </w:t>
      </w:r>
      <w:r>
        <w:rPr>
          <w:rFonts w:ascii="宋体" w:hAnsi="宋体"/>
          <w:sz w:val="22"/>
          <w:szCs w:val="22"/>
          <w:lang w:val="zh-CN"/>
        </w:rPr>
        <w:t>投标人必须以人民币报价，以其它货币标价的投标将予以拒绝。</w:t>
      </w:r>
      <w:r>
        <w:rPr>
          <w:rFonts w:ascii="宋体" w:hAnsi="宋体" w:hint="eastAsia"/>
          <w:sz w:val="22"/>
          <w:szCs w:val="22"/>
          <w:lang w:val="zh-CN"/>
        </w:rPr>
        <w:t>投标文件中投标报价一览表内容与投标文件中相应内容不一致的，以投标报价一览表为准；大写金额和小写金额不一致的，以大写金额为准；单价金额小数点或者百分比有明显错位的，以投标报价一览表的总价为准，并修改单价；总价金额与按单价汇总金额不一致的，以单价金额计算结果为准。同时出现两种以上不一致的，按照前款规定的顺序修正。修正后的报价经投标人确认后产生约束力，投标人不确认的，其投标无效。</w:t>
      </w:r>
    </w:p>
    <w:p w:rsidR="00EC2D93" w:rsidRDefault="00045AA8">
      <w:pPr>
        <w:spacing w:line="360" w:lineRule="auto"/>
        <w:ind w:left="630" w:hanging="630"/>
        <w:rPr>
          <w:rFonts w:ascii="宋体" w:hAnsi="宋体"/>
          <w:sz w:val="22"/>
          <w:szCs w:val="22"/>
        </w:rPr>
      </w:pPr>
      <w:r>
        <w:rPr>
          <w:rFonts w:ascii="宋体" w:hAnsi="宋体"/>
          <w:sz w:val="22"/>
          <w:szCs w:val="22"/>
        </w:rPr>
        <w:t xml:space="preserve">14.3  </w:t>
      </w:r>
      <w:r>
        <w:rPr>
          <w:rFonts w:ascii="宋体" w:hAnsi="宋体"/>
          <w:sz w:val="22"/>
          <w:szCs w:val="22"/>
        </w:rPr>
        <w:t>投标人所报的投标价在合同执行期间是固定不变的，不得以任何理由予以变更。投标价</w:t>
      </w:r>
      <w:r>
        <w:rPr>
          <w:rFonts w:ascii="宋体" w:hAnsi="宋体"/>
          <w:sz w:val="22"/>
          <w:szCs w:val="22"/>
          <w:lang w:val="zh-CN"/>
        </w:rPr>
        <w:t>不是唯一的或不是固定不变</w:t>
      </w:r>
      <w:r>
        <w:rPr>
          <w:rFonts w:ascii="宋体" w:hAnsi="宋体"/>
          <w:sz w:val="22"/>
          <w:szCs w:val="22"/>
        </w:rPr>
        <w:t>的投标文件将作为非实质</w:t>
      </w:r>
      <w:r>
        <w:rPr>
          <w:rFonts w:ascii="宋体" w:hAnsi="宋体"/>
          <w:sz w:val="22"/>
          <w:szCs w:val="22"/>
        </w:rPr>
        <w:t>性响应投标而予以拒绝。</w:t>
      </w:r>
    </w:p>
    <w:p w:rsidR="00EC2D93" w:rsidRDefault="00045AA8">
      <w:pPr>
        <w:spacing w:line="360" w:lineRule="auto"/>
        <w:ind w:left="660" w:hangingChars="300" w:hanging="660"/>
        <w:rPr>
          <w:rFonts w:ascii="宋体" w:hAnsi="宋体"/>
          <w:sz w:val="22"/>
          <w:szCs w:val="22"/>
        </w:rPr>
      </w:pPr>
      <w:r>
        <w:rPr>
          <w:rFonts w:ascii="宋体" w:hAnsi="宋体"/>
          <w:sz w:val="22"/>
          <w:szCs w:val="22"/>
        </w:rPr>
        <w:t xml:space="preserve">14.4  </w:t>
      </w:r>
      <w:r>
        <w:rPr>
          <w:rFonts w:ascii="宋体" w:hAnsi="宋体"/>
          <w:sz w:val="22"/>
          <w:szCs w:val="22"/>
        </w:rPr>
        <w:t>国产的产品及其有关服务的报价应包括要向中华人民共和国政府缴纳的增值税和其他</w:t>
      </w:r>
      <w:r>
        <w:rPr>
          <w:rFonts w:ascii="宋体" w:hAnsi="宋体"/>
          <w:sz w:val="22"/>
          <w:szCs w:val="22"/>
        </w:rPr>
        <w:lastRenderedPageBreak/>
        <w:t>税。</w:t>
      </w:r>
    </w:p>
    <w:p w:rsidR="00EC2D93" w:rsidRDefault="00045AA8">
      <w:pPr>
        <w:spacing w:line="360" w:lineRule="auto"/>
        <w:ind w:left="660" w:hangingChars="300" w:hanging="660"/>
        <w:rPr>
          <w:rFonts w:ascii="宋体" w:hAnsi="宋体"/>
          <w:sz w:val="22"/>
          <w:szCs w:val="22"/>
        </w:rPr>
      </w:pPr>
      <w:r>
        <w:rPr>
          <w:rFonts w:ascii="宋体" w:hAnsi="宋体"/>
          <w:sz w:val="22"/>
          <w:szCs w:val="22"/>
        </w:rPr>
        <w:t xml:space="preserve">14.5  </w:t>
      </w:r>
      <w:r>
        <w:rPr>
          <w:rFonts w:ascii="宋体" w:hAnsi="宋体"/>
          <w:sz w:val="22"/>
          <w:szCs w:val="22"/>
        </w:rPr>
        <w:t>在中华人民共和国境内提供的进口产品及其有关服务的报价应包括要向中华人民共和国政府缴纳的关税、增值税和其他税。</w:t>
      </w:r>
    </w:p>
    <w:p w:rsidR="00EC2D93" w:rsidRDefault="00045AA8">
      <w:pPr>
        <w:spacing w:line="360" w:lineRule="auto"/>
        <w:ind w:left="660" w:hangingChars="300" w:hanging="660"/>
        <w:rPr>
          <w:rFonts w:ascii="宋体" w:hAnsi="宋体"/>
          <w:sz w:val="22"/>
          <w:szCs w:val="22"/>
        </w:rPr>
      </w:pPr>
      <w:r>
        <w:rPr>
          <w:rFonts w:ascii="宋体" w:hAnsi="宋体"/>
          <w:sz w:val="22"/>
          <w:szCs w:val="22"/>
        </w:rPr>
        <w:t xml:space="preserve">14.6  </w:t>
      </w:r>
      <w:r>
        <w:rPr>
          <w:rFonts w:ascii="宋体" w:hAnsi="宋体"/>
          <w:sz w:val="22"/>
          <w:szCs w:val="22"/>
        </w:rPr>
        <w:t>如果投标人对于招标文件或答疑文件中为满足技术要求中所提供的货物或服务有未报价或漏报、错报、缺报等情况，可以视其为投标人予以</w:t>
      </w:r>
      <w:r>
        <w:rPr>
          <w:rFonts w:ascii="宋体" w:hAnsi="宋体" w:hint="eastAsia"/>
          <w:sz w:val="22"/>
          <w:szCs w:val="22"/>
        </w:rPr>
        <w:t>招标</w:t>
      </w:r>
      <w:r>
        <w:rPr>
          <w:rFonts w:ascii="宋体" w:hAnsi="宋体"/>
          <w:sz w:val="22"/>
          <w:szCs w:val="22"/>
        </w:rPr>
        <w:t>人的投标优惠报价，中标后不予调整。如果投标人不接受对其错误的更正，其投标将被拒绝。</w:t>
      </w:r>
    </w:p>
    <w:p w:rsidR="00EC2D93" w:rsidRDefault="00045AA8">
      <w:pPr>
        <w:pStyle w:val="12"/>
        <w:numPr>
          <w:ilvl w:val="0"/>
          <w:numId w:val="2"/>
        </w:numPr>
        <w:spacing w:line="360" w:lineRule="auto"/>
        <w:ind w:left="0" w:firstLineChars="0" w:firstLine="0"/>
        <w:outlineLvl w:val="2"/>
        <w:rPr>
          <w:rFonts w:ascii="宋体" w:hAnsi="宋体"/>
          <w:b/>
          <w:bCs/>
          <w:sz w:val="22"/>
          <w:szCs w:val="22"/>
        </w:rPr>
      </w:pPr>
      <w:bookmarkStart w:id="75" w:name="_Toc521019318"/>
      <w:bookmarkStart w:id="76" w:name="_Toc441844069"/>
      <w:bookmarkStart w:id="77" w:name="_Toc4296"/>
      <w:bookmarkEnd w:id="75"/>
      <w:r>
        <w:rPr>
          <w:rFonts w:ascii="宋体" w:hAnsi="宋体"/>
          <w:b/>
          <w:bCs/>
          <w:sz w:val="22"/>
          <w:szCs w:val="22"/>
        </w:rPr>
        <w:t>证明合格投标人的资格文件</w:t>
      </w:r>
      <w:bookmarkEnd w:id="76"/>
      <w:bookmarkEnd w:id="77"/>
    </w:p>
    <w:p w:rsidR="00EC2D93" w:rsidRDefault="00045AA8">
      <w:pPr>
        <w:spacing w:line="360" w:lineRule="auto"/>
        <w:ind w:left="660" w:hangingChars="300" w:hanging="660"/>
        <w:rPr>
          <w:rFonts w:ascii="宋体" w:hAnsi="宋体"/>
          <w:sz w:val="22"/>
          <w:szCs w:val="22"/>
        </w:rPr>
      </w:pPr>
      <w:r>
        <w:rPr>
          <w:rFonts w:ascii="宋体" w:hAnsi="宋体"/>
          <w:sz w:val="22"/>
          <w:szCs w:val="22"/>
        </w:rPr>
        <w:t>15.1</w:t>
      </w:r>
      <w:r>
        <w:rPr>
          <w:rFonts w:ascii="宋体" w:hAnsi="宋体"/>
          <w:sz w:val="22"/>
          <w:szCs w:val="22"/>
        </w:rPr>
        <w:tab/>
      </w:r>
      <w:r>
        <w:rPr>
          <w:rFonts w:ascii="宋体" w:hAnsi="宋体"/>
          <w:sz w:val="22"/>
          <w:szCs w:val="22"/>
        </w:rPr>
        <w:t>根据</w:t>
      </w:r>
      <w:r>
        <w:rPr>
          <w:rFonts w:ascii="宋体" w:hAnsi="宋体" w:hint="eastAsia"/>
          <w:sz w:val="22"/>
          <w:szCs w:val="22"/>
        </w:rPr>
        <w:t>第</w:t>
      </w:r>
      <w:r>
        <w:rPr>
          <w:rFonts w:ascii="宋体" w:hAnsi="宋体"/>
          <w:sz w:val="22"/>
          <w:szCs w:val="22"/>
        </w:rPr>
        <w:t>2</w:t>
      </w:r>
      <w:r>
        <w:rPr>
          <w:rFonts w:ascii="宋体" w:hAnsi="宋体"/>
          <w:sz w:val="22"/>
          <w:szCs w:val="22"/>
        </w:rPr>
        <w:t>条、</w:t>
      </w:r>
      <w:hyperlink r:id="rId14" w:history="1">
        <w:r>
          <w:rPr>
            <w:rFonts w:ascii="宋体" w:hAnsi="宋体"/>
            <w:sz w:val="22"/>
            <w:szCs w:val="22"/>
          </w:rPr>
          <w:t>第</w:t>
        </w:r>
        <w:r>
          <w:rPr>
            <w:rFonts w:ascii="宋体" w:hAnsi="宋体"/>
            <w:sz w:val="22"/>
            <w:szCs w:val="22"/>
          </w:rPr>
          <w:t>15.2</w:t>
        </w:r>
        <w:r>
          <w:rPr>
            <w:rFonts w:ascii="宋体" w:hAnsi="宋体"/>
            <w:sz w:val="22"/>
            <w:szCs w:val="22"/>
          </w:rPr>
          <w:t>款</w:t>
        </w:r>
      </w:hyperlink>
      <w:r>
        <w:rPr>
          <w:rFonts w:ascii="宋体" w:hAnsi="宋体"/>
          <w:sz w:val="22"/>
          <w:szCs w:val="22"/>
        </w:rPr>
        <w:t>规定，投标人须提交证明其有资格进行投标和有能力履行合同的文件，作为投标文件的一部分。</w:t>
      </w:r>
    </w:p>
    <w:p w:rsidR="00EC2D93" w:rsidRDefault="00045AA8">
      <w:pPr>
        <w:spacing w:line="360" w:lineRule="auto"/>
        <w:ind w:left="660" w:hangingChars="300" w:hanging="660"/>
        <w:rPr>
          <w:rFonts w:ascii="宋体" w:hAnsi="宋体"/>
          <w:sz w:val="22"/>
          <w:szCs w:val="22"/>
        </w:rPr>
      </w:pPr>
      <w:r>
        <w:rPr>
          <w:rFonts w:ascii="宋体" w:hAnsi="宋体"/>
          <w:sz w:val="22"/>
          <w:szCs w:val="22"/>
        </w:rPr>
        <w:t>15.2</w:t>
      </w:r>
      <w:r>
        <w:rPr>
          <w:rFonts w:ascii="宋体" w:hAnsi="宋体"/>
          <w:sz w:val="22"/>
          <w:szCs w:val="22"/>
        </w:rPr>
        <w:tab/>
      </w:r>
      <w:r>
        <w:rPr>
          <w:rFonts w:ascii="宋体" w:hAnsi="宋体"/>
          <w:sz w:val="22"/>
          <w:szCs w:val="22"/>
        </w:rPr>
        <w:t>投标人提供的履行合同的资格证明文件：</w:t>
      </w:r>
      <w:r>
        <w:rPr>
          <w:rFonts w:ascii="宋体" w:hAnsi="宋体"/>
          <w:sz w:val="22"/>
          <w:szCs w:val="22"/>
        </w:rPr>
        <w:t xml:space="preserve"> </w:t>
      </w:r>
    </w:p>
    <w:p w:rsidR="00EC2D93" w:rsidRDefault="00045AA8">
      <w:pPr>
        <w:spacing w:line="360" w:lineRule="auto"/>
        <w:ind w:leftChars="250" w:left="1075" w:hangingChars="250" w:hanging="550"/>
        <w:rPr>
          <w:rFonts w:ascii="宋体" w:hAnsi="宋体"/>
          <w:sz w:val="22"/>
          <w:szCs w:val="22"/>
        </w:rPr>
      </w:pPr>
      <w:r>
        <w:rPr>
          <w:rFonts w:ascii="宋体" w:hAnsi="宋体"/>
          <w:sz w:val="22"/>
          <w:szCs w:val="22"/>
        </w:rPr>
        <w:t>（</w:t>
      </w:r>
      <w:r>
        <w:rPr>
          <w:rFonts w:ascii="宋体" w:hAnsi="宋体"/>
          <w:sz w:val="22"/>
          <w:szCs w:val="22"/>
        </w:rPr>
        <w:t>1</w:t>
      </w:r>
      <w:r>
        <w:rPr>
          <w:rFonts w:ascii="宋体" w:hAnsi="宋体"/>
          <w:sz w:val="22"/>
          <w:szCs w:val="22"/>
        </w:rPr>
        <w:t>）</w:t>
      </w:r>
      <w:r>
        <w:rPr>
          <w:rFonts w:ascii="宋体" w:hAnsi="宋体" w:hint="eastAsia"/>
          <w:sz w:val="22"/>
          <w:szCs w:val="22"/>
        </w:rPr>
        <w:t>符合《中华人民共和国招标投标法》、《中华人民共和国招标投标法实施条例》投标人应</w:t>
      </w:r>
      <w:r>
        <w:rPr>
          <w:rFonts w:ascii="宋体" w:hAnsi="宋体"/>
          <w:sz w:val="22"/>
          <w:szCs w:val="22"/>
        </w:rPr>
        <w:t>当具备</w:t>
      </w:r>
      <w:r>
        <w:rPr>
          <w:rFonts w:ascii="宋体" w:hAnsi="宋体" w:hint="eastAsia"/>
          <w:sz w:val="22"/>
          <w:szCs w:val="22"/>
        </w:rPr>
        <w:t>的</w:t>
      </w:r>
      <w:r>
        <w:rPr>
          <w:rFonts w:ascii="宋体" w:hAnsi="宋体"/>
          <w:sz w:val="22"/>
          <w:szCs w:val="22"/>
        </w:rPr>
        <w:t>条件</w:t>
      </w:r>
      <w:r>
        <w:rPr>
          <w:rFonts w:ascii="宋体" w:hAnsi="宋体" w:hint="eastAsia"/>
          <w:sz w:val="22"/>
          <w:szCs w:val="22"/>
        </w:rPr>
        <w:t>。</w:t>
      </w:r>
    </w:p>
    <w:p w:rsidR="00EC2D93" w:rsidRDefault="00045AA8">
      <w:pPr>
        <w:spacing w:line="360" w:lineRule="auto"/>
        <w:ind w:leftChars="250" w:left="1075" w:hangingChars="250" w:hanging="550"/>
        <w:rPr>
          <w:rFonts w:ascii="宋体" w:hAnsi="宋体"/>
          <w:sz w:val="22"/>
          <w:szCs w:val="22"/>
        </w:rPr>
      </w:pPr>
      <w:r>
        <w:rPr>
          <w:rFonts w:ascii="宋体" w:hAnsi="宋体"/>
          <w:sz w:val="22"/>
          <w:szCs w:val="22"/>
        </w:rPr>
        <w:t>（</w:t>
      </w:r>
      <w:r>
        <w:rPr>
          <w:rFonts w:ascii="宋体" w:hAnsi="宋体"/>
          <w:sz w:val="22"/>
          <w:szCs w:val="22"/>
        </w:rPr>
        <w:t>2</w:t>
      </w:r>
      <w:r>
        <w:rPr>
          <w:rFonts w:ascii="宋体" w:hAnsi="宋体"/>
          <w:sz w:val="22"/>
          <w:szCs w:val="22"/>
        </w:rPr>
        <w:t>）</w:t>
      </w:r>
      <w:r>
        <w:rPr>
          <w:rFonts w:ascii="宋体" w:hAnsi="宋体" w:hint="eastAsia"/>
          <w:sz w:val="22"/>
          <w:szCs w:val="22"/>
        </w:rPr>
        <w:t>投标人具有履行本项目所必须的技术力量的证明文件。</w:t>
      </w:r>
    </w:p>
    <w:p w:rsidR="00EC2D93" w:rsidRDefault="00045AA8">
      <w:pPr>
        <w:spacing w:line="360" w:lineRule="auto"/>
        <w:ind w:leftChars="250" w:left="635" w:hangingChars="50" w:hanging="110"/>
        <w:rPr>
          <w:rFonts w:ascii="宋体" w:hAnsi="宋体"/>
          <w:sz w:val="22"/>
          <w:szCs w:val="22"/>
        </w:rPr>
      </w:pPr>
      <w:r>
        <w:rPr>
          <w:rFonts w:ascii="宋体" w:hAnsi="宋体"/>
          <w:sz w:val="22"/>
          <w:szCs w:val="22"/>
        </w:rPr>
        <w:t>（</w:t>
      </w:r>
      <w:r>
        <w:rPr>
          <w:rFonts w:ascii="宋体" w:hAnsi="宋体"/>
          <w:sz w:val="22"/>
          <w:szCs w:val="22"/>
        </w:rPr>
        <w:t>3</w:t>
      </w:r>
      <w:r>
        <w:rPr>
          <w:rFonts w:ascii="宋体" w:hAnsi="宋体"/>
          <w:sz w:val="22"/>
          <w:szCs w:val="22"/>
        </w:rPr>
        <w:t>）</w:t>
      </w:r>
      <w:r>
        <w:rPr>
          <w:rFonts w:ascii="宋体" w:hAnsi="宋体" w:hint="eastAsia"/>
          <w:sz w:val="22"/>
          <w:szCs w:val="22"/>
        </w:rPr>
        <w:t>投标人证明其相应资格符合或优于招标文件要求的其它文件</w:t>
      </w:r>
    </w:p>
    <w:p w:rsidR="00EC2D93" w:rsidRDefault="00045AA8">
      <w:pPr>
        <w:pStyle w:val="12"/>
        <w:numPr>
          <w:ilvl w:val="0"/>
          <w:numId w:val="2"/>
        </w:numPr>
        <w:spacing w:line="360" w:lineRule="auto"/>
        <w:ind w:left="0" w:firstLineChars="0" w:firstLine="0"/>
        <w:outlineLvl w:val="2"/>
        <w:rPr>
          <w:rFonts w:ascii="宋体" w:hAnsi="宋体"/>
          <w:b/>
          <w:sz w:val="22"/>
          <w:szCs w:val="22"/>
        </w:rPr>
      </w:pPr>
      <w:bookmarkStart w:id="78" w:name="_Toc7273"/>
      <w:bookmarkStart w:id="79" w:name="_Toc441844070"/>
      <w:r>
        <w:rPr>
          <w:rFonts w:ascii="宋体" w:hAnsi="宋体"/>
          <w:b/>
          <w:bCs/>
          <w:sz w:val="22"/>
          <w:szCs w:val="22"/>
        </w:rPr>
        <w:t>证明</w:t>
      </w:r>
      <w:r>
        <w:rPr>
          <w:rFonts w:ascii="宋体" w:hAnsi="宋体" w:hint="eastAsia"/>
          <w:b/>
          <w:bCs/>
          <w:sz w:val="22"/>
          <w:szCs w:val="22"/>
        </w:rPr>
        <w:t>货物或服务</w:t>
      </w:r>
      <w:r>
        <w:rPr>
          <w:rFonts w:ascii="宋体" w:hAnsi="宋体"/>
          <w:b/>
          <w:bCs/>
          <w:sz w:val="22"/>
          <w:szCs w:val="22"/>
        </w:rPr>
        <w:t>的合格性和符合招标文件规定的文件</w:t>
      </w:r>
      <w:bookmarkEnd w:id="78"/>
      <w:bookmarkEnd w:id="79"/>
    </w:p>
    <w:p w:rsidR="00EC2D93" w:rsidRDefault="00045AA8">
      <w:pPr>
        <w:spacing w:line="360" w:lineRule="auto"/>
        <w:ind w:left="660" w:hangingChars="300" w:hanging="660"/>
        <w:rPr>
          <w:rFonts w:ascii="宋体" w:hAnsi="宋体"/>
          <w:sz w:val="22"/>
          <w:szCs w:val="22"/>
        </w:rPr>
      </w:pPr>
      <w:r>
        <w:rPr>
          <w:rFonts w:ascii="宋体" w:hAnsi="宋体"/>
          <w:sz w:val="22"/>
          <w:szCs w:val="22"/>
        </w:rPr>
        <w:t xml:space="preserve">16.1  </w:t>
      </w:r>
      <w:r>
        <w:rPr>
          <w:rFonts w:ascii="宋体" w:hAnsi="宋体"/>
          <w:sz w:val="22"/>
          <w:szCs w:val="22"/>
        </w:rPr>
        <w:t>投标人应提交证明文件证明其拟供的合同项下的货物</w:t>
      </w:r>
      <w:r>
        <w:rPr>
          <w:rFonts w:ascii="宋体" w:hAnsi="宋体" w:hint="eastAsia"/>
          <w:sz w:val="22"/>
          <w:szCs w:val="22"/>
        </w:rPr>
        <w:t>或</w:t>
      </w:r>
      <w:r>
        <w:rPr>
          <w:rFonts w:ascii="宋体" w:hAnsi="宋体"/>
          <w:sz w:val="22"/>
          <w:szCs w:val="22"/>
        </w:rPr>
        <w:t>服务的合格性符合招标文件规定。该证明文件作为投标文件的一部分。</w:t>
      </w:r>
    </w:p>
    <w:p w:rsidR="00EC2D93" w:rsidRDefault="00045AA8">
      <w:pPr>
        <w:spacing w:line="360" w:lineRule="auto"/>
        <w:ind w:left="660" w:hangingChars="300" w:hanging="660"/>
        <w:rPr>
          <w:rFonts w:ascii="宋体" w:hAnsi="宋体"/>
          <w:sz w:val="22"/>
          <w:szCs w:val="22"/>
        </w:rPr>
      </w:pPr>
      <w:r>
        <w:rPr>
          <w:rFonts w:ascii="宋体" w:hAnsi="宋体"/>
          <w:sz w:val="22"/>
          <w:szCs w:val="22"/>
        </w:rPr>
        <w:t xml:space="preserve">16.2  </w:t>
      </w:r>
      <w:r>
        <w:rPr>
          <w:rFonts w:ascii="宋体" w:hAnsi="宋体"/>
          <w:sz w:val="22"/>
          <w:szCs w:val="22"/>
        </w:rPr>
        <w:t>证明</w:t>
      </w:r>
      <w:r>
        <w:rPr>
          <w:rFonts w:ascii="宋体" w:hAnsi="宋体" w:hint="eastAsia"/>
          <w:sz w:val="22"/>
          <w:szCs w:val="22"/>
        </w:rPr>
        <w:t>货物</w:t>
      </w:r>
      <w:r>
        <w:rPr>
          <w:rFonts w:ascii="宋体" w:hAnsi="宋体"/>
          <w:sz w:val="22"/>
          <w:szCs w:val="22"/>
        </w:rPr>
        <w:t>或服务与招标文件的要求相一致的文件，可以是文字资料、图纸和数据</w:t>
      </w:r>
      <w:r>
        <w:rPr>
          <w:rFonts w:ascii="宋体" w:hAnsi="宋体" w:hint="eastAsia"/>
          <w:sz w:val="22"/>
          <w:szCs w:val="22"/>
        </w:rPr>
        <w:t>。</w:t>
      </w:r>
    </w:p>
    <w:p w:rsidR="00EC2D93" w:rsidRDefault="00045AA8">
      <w:pPr>
        <w:spacing w:line="360" w:lineRule="auto"/>
        <w:ind w:left="660" w:hangingChars="300" w:hanging="660"/>
        <w:rPr>
          <w:rFonts w:ascii="宋体" w:hAnsi="宋体"/>
          <w:b/>
          <w:sz w:val="22"/>
          <w:szCs w:val="22"/>
        </w:rPr>
      </w:pPr>
      <w:r>
        <w:rPr>
          <w:rFonts w:ascii="宋体" w:hAnsi="宋体"/>
          <w:sz w:val="22"/>
          <w:szCs w:val="22"/>
        </w:rPr>
        <w:t xml:space="preserve">16.3  </w:t>
      </w:r>
      <w:r>
        <w:rPr>
          <w:rFonts w:ascii="宋体" w:hAnsi="宋体" w:hint="eastAsia"/>
          <w:b/>
          <w:sz w:val="22"/>
          <w:szCs w:val="22"/>
        </w:rPr>
        <w:t>为说明第</w:t>
      </w:r>
      <w:r>
        <w:rPr>
          <w:rFonts w:ascii="宋体" w:hAnsi="宋体"/>
          <w:b/>
          <w:sz w:val="22"/>
          <w:szCs w:val="22"/>
        </w:rPr>
        <w:t>16.2</w:t>
      </w:r>
      <w:r>
        <w:rPr>
          <w:rFonts w:ascii="宋体" w:hAnsi="宋体"/>
          <w:b/>
          <w:sz w:val="22"/>
          <w:szCs w:val="22"/>
        </w:rPr>
        <w:t>款的规定，投标人应注意本招标文件在《用户需求书》中对服务要求所说明只是概括性的，不能理解为所需要的全部服务的要求，投标人应按国家、行业相关技术标准、规范和以往的服务经验，合格优质的完成采购内容和包含的全部服务。</w:t>
      </w:r>
    </w:p>
    <w:p w:rsidR="00EC2D93" w:rsidRDefault="00045AA8">
      <w:pPr>
        <w:pStyle w:val="12"/>
        <w:numPr>
          <w:ilvl w:val="0"/>
          <w:numId w:val="2"/>
        </w:numPr>
        <w:spacing w:line="360" w:lineRule="auto"/>
        <w:ind w:left="0" w:firstLineChars="0" w:firstLine="0"/>
        <w:outlineLvl w:val="2"/>
        <w:rPr>
          <w:rFonts w:ascii="宋体" w:hAnsi="宋体"/>
          <w:b/>
          <w:bCs/>
          <w:sz w:val="22"/>
          <w:szCs w:val="22"/>
        </w:rPr>
      </w:pPr>
      <w:bookmarkStart w:id="80" w:name="_Toc441844071"/>
      <w:bookmarkStart w:id="81" w:name="_Toc1143"/>
      <w:r>
        <w:rPr>
          <w:rFonts w:ascii="宋体" w:hAnsi="宋体"/>
          <w:b/>
          <w:bCs/>
          <w:sz w:val="22"/>
          <w:szCs w:val="22"/>
        </w:rPr>
        <w:t>投标保证金</w:t>
      </w:r>
      <w:bookmarkEnd w:id="80"/>
      <w:bookmarkEnd w:id="81"/>
    </w:p>
    <w:p w:rsidR="00EC2D93" w:rsidRDefault="00045AA8">
      <w:pPr>
        <w:adjustRightInd w:val="0"/>
        <w:snapToGrid w:val="0"/>
        <w:spacing w:line="360" w:lineRule="auto"/>
        <w:ind w:left="673" w:hangingChars="306" w:hanging="673"/>
        <w:jc w:val="left"/>
        <w:rPr>
          <w:rFonts w:ascii="宋体" w:hAnsi="宋体"/>
          <w:kern w:val="0"/>
          <w:sz w:val="22"/>
          <w:szCs w:val="22"/>
        </w:rPr>
      </w:pPr>
      <w:r>
        <w:rPr>
          <w:rFonts w:ascii="宋体" w:hAnsi="宋体"/>
          <w:sz w:val="22"/>
          <w:szCs w:val="22"/>
        </w:rPr>
        <w:t xml:space="preserve">17.1  </w:t>
      </w:r>
      <w:r>
        <w:rPr>
          <w:rFonts w:ascii="宋体" w:hAnsi="宋体"/>
          <w:kern w:val="0"/>
          <w:sz w:val="22"/>
          <w:szCs w:val="22"/>
        </w:rPr>
        <w:t>投标</w:t>
      </w:r>
      <w:r>
        <w:rPr>
          <w:rFonts w:ascii="宋体" w:hAnsi="宋体"/>
          <w:kern w:val="0"/>
          <w:sz w:val="22"/>
          <w:szCs w:val="22"/>
        </w:rPr>
        <w:t>人应提交投标保证金，并作为其投标文件的一部分。</w:t>
      </w:r>
      <w:r>
        <w:rPr>
          <w:rFonts w:ascii="宋体" w:hAnsi="宋体"/>
          <w:sz w:val="22"/>
          <w:szCs w:val="22"/>
        </w:rPr>
        <w:t>投标保证金金额及账户信息：详</w:t>
      </w:r>
      <w:r>
        <w:rPr>
          <w:rFonts w:ascii="宋体" w:hAnsi="宋体"/>
          <w:sz w:val="22"/>
          <w:szCs w:val="22"/>
          <w:lang w:val="zh-CN"/>
        </w:rPr>
        <w:t>见</w:t>
      </w:r>
      <w:r>
        <w:rPr>
          <w:rFonts w:ascii="宋体" w:hAnsi="宋体"/>
          <w:sz w:val="22"/>
          <w:szCs w:val="22"/>
        </w:rPr>
        <w:t>《投标人须知前附表》。</w:t>
      </w:r>
    </w:p>
    <w:p w:rsidR="00EC2D93" w:rsidRDefault="00045AA8">
      <w:pPr>
        <w:spacing w:line="360" w:lineRule="auto"/>
        <w:ind w:left="660" w:hangingChars="300" w:hanging="660"/>
        <w:rPr>
          <w:rFonts w:ascii="宋体" w:hAnsi="宋体"/>
          <w:sz w:val="22"/>
          <w:szCs w:val="22"/>
        </w:rPr>
      </w:pPr>
      <w:r>
        <w:rPr>
          <w:rFonts w:ascii="宋体" w:hAnsi="宋体"/>
          <w:sz w:val="22"/>
          <w:szCs w:val="22"/>
        </w:rPr>
        <w:t xml:space="preserve">17.2  </w:t>
      </w:r>
      <w:r>
        <w:rPr>
          <w:rFonts w:ascii="宋体" w:hAnsi="宋体"/>
          <w:kern w:val="0"/>
          <w:sz w:val="22"/>
          <w:szCs w:val="22"/>
        </w:rPr>
        <w:t>投标人应按</w:t>
      </w:r>
      <w:r>
        <w:rPr>
          <w:rFonts w:ascii="宋体" w:hAnsi="宋体" w:hint="eastAsia"/>
          <w:kern w:val="0"/>
          <w:sz w:val="22"/>
          <w:szCs w:val="22"/>
        </w:rPr>
        <w:t>包号</w:t>
      </w:r>
      <w:r>
        <w:rPr>
          <w:rFonts w:ascii="宋体" w:hAnsi="宋体"/>
          <w:kern w:val="0"/>
          <w:sz w:val="22"/>
          <w:szCs w:val="22"/>
        </w:rPr>
        <w:t>提交投标保证金，投标人必须采用银行转账、电汇或《投标担保函》形式缴交，投标</w:t>
      </w:r>
      <w:r>
        <w:rPr>
          <w:rFonts w:ascii="宋体" w:hAnsi="宋体" w:hint="eastAsia"/>
          <w:kern w:val="0"/>
          <w:sz w:val="22"/>
          <w:szCs w:val="22"/>
        </w:rPr>
        <w:t>人</w:t>
      </w:r>
      <w:r>
        <w:rPr>
          <w:rFonts w:ascii="宋体" w:hAnsi="宋体"/>
          <w:kern w:val="0"/>
          <w:sz w:val="22"/>
          <w:szCs w:val="22"/>
        </w:rPr>
        <w:t>与交款人名称必须一致，非投标</w:t>
      </w:r>
      <w:r>
        <w:rPr>
          <w:rFonts w:ascii="宋体" w:hAnsi="宋体" w:hint="eastAsia"/>
          <w:kern w:val="0"/>
          <w:sz w:val="22"/>
          <w:szCs w:val="22"/>
        </w:rPr>
        <w:t>人</w:t>
      </w:r>
      <w:r>
        <w:rPr>
          <w:rFonts w:ascii="宋体" w:hAnsi="宋体"/>
          <w:kern w:val="0"/>
          <w:sz w:val="22"/>
          <w:szCs w:val="22"/>
        </w:rPr>
        <w:t>或以分公司或子公司缴纳的投标保证金无效</w:t>
      </w:r>
      <w:r>
        <w:rPr>
          <w:rFonts w:ascii="宋体" w:hAnsi="宋体"/>
          <w:sz w:val="22"/>
          <w:szCs w:val="22"/>
        </w:rPr>
        <w:t>。</w:t>
      </w:r>
    </w:p>
    <w:p w:rsidR="00EC2D93" w:rsidRDefault="00045AA8">
      <w:pPr>
        <w:adjustRightInd w:val="0"/>
        <w:snapToGrid w:val="0"/>
        <w:spacing w:line="360" w:lineRule="auto"/>
        <w:ind w:left="673" w:hangingChars="306" w:hanging="673"/>
        <w:jc w:val="left"/>
        <w:rPr>
          <w:rFonts w:ascii="宋体" w:hAnsi="宋体"/>
          <w:snapToGrid w:val="0"/>
          <w:kern w:val="0"/>
          <w:sz w:val="22"/>
          <w:szCs w:val="22"/>
        </w:rPr>
      </w:pPr>
      <w:r>
        <w:rPr>
          <w:rFonts w:ascii="宋体" w:hAnsi="宋体"/>
          <w:sz w:val="22"/>
          <w:szCs w:val="22"/>
        </w:rPr>
        <w:t xml:space="preserve">17.3  </w:t>
      </w:r>
      <w:r>
        <w:rPr>
          <w:rFonts w:ascii="宋体" w:hAnsi="宋体"/>
          <w:snapToGrid w:val="0"/>
          <w:kern w:val="0"/>
          <w:sz w:val="22"/>
          <w:szCs w:val="22"/>
        </w:rPr>
        <w:t>投标保证金以银行划账形式提交，应符合下列规定：</w:t>
      </w:r>
    </w:p>
    <w:p w:rsidR="00EC2D93" w:rsidRDefault="00045AA8">
      <w:pPr>
        <w:snapToGrid w:val="0"/>
        <w:spacing w:line="360" w:lineRule="auto"/>
        <w:ind w:leftChars="250" w:left="525" w:firstLineChars="50" w:firstLine="110"/>
        <w:rPr>
          <w:rFonts w:ascii="宋体" w:hAnsi="宋体"/>
          <w:sz w:val="22"/>
          <w:szCs w:val="22"/>
        </w:rPr>
      </w:pPr>
      <w:r>
        <w:rPr>
          <w:rFonts w:ascii="宋体" w:hAnsi="宋体"/>
          <w:sz w:val="22"/>
          <w:szCs w:val="22"/>
        </w:rPr>
        <w:t>投标保证金必须以银行转账、电汇方式提交。</w:t>
      </w:r>
    </w:p>
    <w:p w:rsidR="00EC2D93" w:rsidRDefault="00045AA8">
      <w:pPr>
        <w:spacing w:line="360" w:lineRule="auto"/>
        <w:ind w:leftChars="250" w:left="1075" w:hangingChars="250" w:hanging="550"/>
        <w:rPr>
          <w:rFonts w:ascii="宋体" w:hAnsi="宋体"/>
          <w:sz w:val="22"/>
          <w:szCs w:val="22"/>
        </w:rPr>
      </w:pPr>
      <w:r>
        <w:rPr>
          <w:rFonts w:ascii="宋体" w:hAnsi="宋体"/>
          <w:sz w:val="22"/>
          <w:szCs w:val="22"/>
        </w:rPr>
        <w:t>（</w:t>
      </w:r>
      <w:r>
        <w:rPr>
          <w:rFonts w:ascii="宋体" w:hAnsi="宋体"/>
          <w:sz w:val="22"/>
          <w:szCs w:val="22"/>
        </w:rPr>
        <w:t>1</w:t>
      </w:r>
      <w:r>
        <w:rPr>
          <w:rFonts w:ascii="宋体" w:hAnsi="宋体"/>
          <w:sz w:val="22"/>
          <w:szCs w:val="22"/>
        </w:rPr>
        <w:t>）如项目出现分包情况的，投标人必须按所投子包分别提交投标保证金。</w:t>
      </w:r>
    </w:p>
    <w:p w:rsidR="00EC2D93" w:rsidRDefault="00045AA8">
      <w:pPr>
        <w:spacing w:line="360" w:lineRule="auto"/>
        <w:ind w:leftChars="250" w:left="1075" w:hangingChars="250" w:hanging="550"/>
        <w:rPr>
          <w:rFonts w:ascii="宋体" w:hAnsi="宋体"/>
          <w:sz w:val="22"/>
          <w:szCs w:val="22"/>
        </w:rPr>
      </w:pPr>
      <w:r>
        <w:rPr>
          <w:rFonts w:ascii="宋体" w:hAnsi="宋体"/>
          <w:sz w:val="22"/>
          <w:szCs w:val="22"/>
        </w:rPr>
        <w:t>（</w:t>
      </w:r>
      <w:r>
        <w:rPr>
          <w:rFonts w:ascii="宋体" w:hAnsi="宋体"/>
          <w:sz w:val="22"/>
          <w:szCs w:val="22"/>
        </w:rPr>
        <w:t>2</w:t>
      </w:r>
      <w:r>
        <w:rPr>
          <w:rFonts w:ascii="宋体" w:hAnsi="宋体"/>
          <w:sz w:val="22"/>
          <w:szCs w:val="22"/>
        </w:rPr>
        <w:t>）</w:t>
      </w:r>
      <w:r>
        <w:rPr>
          <w:rFonts w:ascii="宋体" w:hAnsi="宋体"/>
          <w:b/>
          <w:sz w:val="22"/>
          <w:szCs w:val="22"/>
        </w:rPr>
        <w:t>采用银行转账、电汇方</w:t>
      </w:r>
      <w:r>
        <w:rPr>
          <w:rFonts w:ascii="宋体" w:hAnsi="宋体"/>
          <w:b/>
          <w:sz w:val="22"/>
          <w:szCs w:val="22"/>
        </w:rPr>
        <w:t>式提交的，保证金必须在</w:t>
      </w:r>
      <w:r>
        <w:rPr>
          <w:rFonts w:ascii="宋体" w:hAnsi="宋体" w:hint="eastAsia"/>
          <w:b/>
          <w:sz w:val="22"/>
          <w:szCs w:val="22"/>
        </w:rPr>
        <w:t>递交投标文件时间截止</w:t>
      </w:r>
      <w:r>
        <w:rPr>
          <w:rFonts w:ascii="宋体" w:hAnsi="宋体" w:hint="eastAsia"/>
          <w:b/>
          <w:sz w:val="22"/>
          <w:szCs w:val="22"/>
        </w:rPr>
        <w:t>前到达招标</w:t>
      </w:r>
      <w:r>
        <w:rPr>
          <w:rFonts w:ascii="宋体" w:hAnsi="宋体"/>
          <w:b/>
          <w:sz w:val="22"/>
          <w:szCs w:val="22"/>
        </w:rPr>
        <w:t>人指定账户</w:t>
      </w:r>
      <w:r>
        <w:rPr>
          <w:rFonts w:ascii="宋体" w:hAnsi="宋体" w:hint="eastAsia"/>
          <w:b/>
          <w:sz w:val="22"/>
          <w:szCs w:val="22"/>
        </w:rPr>
        <w:t>（以招标人查询的到账时间为准）</w:t>
      </w:r>
      <w:r>
        <w:rPr>
          <w:rFonts w:ascii="宋体" w:hAnsi="宋体"/>
          <w:b/>
          <w:sz w:val="22"/>
          <w:szCs w:val="22"/>
        </w:rPr>
        <w:t>，否则将不具备参加投标的资格</w:t>
      </w:r>
      <w:r>
        <w:rPr>
          <w:rFonts w:ascii="宋体" w:hAnsi="宋体"/>
          <w:sz w:val="22"/>
          <w:szCs w:val="22"/>
        </w:rPr>
        <w:t>。</w:t>
      </w:r>
    </w:p>
    <w:p w:rsidR="00EC2D93" w:rsidRDefault="00045AA8">
      <w:pPr>
        <w:snapToGrid w:val="0"/>
        <w:spacing w:line="360" w:lineRule="auto"/>
        <w:ind w:left="660" w:hangingChars="300" w:hanging="660"/>
        <w:jc w:val="left"/>
        <w:rPr>
          <w:rFonts w:ascii="宋体" w:hAnsi="宋体"/>
          <w:b/>
          <w:sz w:val="22"/>
          <w:szCs w:val="22"/>
        </w:rPr>
      </w:pPr>
      <w:r>
        <w:rPr>
          <w:rFonts w:ascii="宋体" w:hAnsi="宋体"/>
          <w:sz w:val="22"/>
          <w:szCs w:val="22"/>
        </w:rPr>
        <w:lastRenderedPageBreak/>
        <w:t xml:space="preserve">17.4  </w:t>
      </w:r>
      <w:r>
        <w:rPr>
          <w:rFonts w:ascii="宋体" w:hAnsi="宋体"/>
          <w:sz w:val="22"/>
          <w:szCs w:val="22"/>
        </w:rPr>
        <w:t>采用《投标担保函》</w:t>
      </w:r>
      <w:r>
        <w:rPr>
          <w:rFonts w:ascii="宋体" w:hAnsi="宋体" w:hint="eastAsia"/>
          <w:b/>
          <w:sz w:val="22"/>
          <w:szCs w:val="22"/>
          <w:u w:val="single"/>
        </w:rPr>
        <w:t>（格式详见附件）</w:t>
      </w:r>
      <w:r>
        <w:rPr>
          <w:rFonts w:ascii="宋体" w:hAnsi="宋体"/>
          <w:sz w:val="22"/>
          <w:szCs w:val="22"/>
        </w:rPr>
        <w:t>提交的（单独提交，不得与投标文件一起密封），应符合下列规定：</w:t>
      </w:r>
      <w:r>
        <w:rPr>
          <w:rFonts w:ascii="宋体" w:hAnsi="宋体"/>
          <w:b/>
          <w:sz w:val="22"/>
          <w:szCs w:val="22"/>
        </w:rPr>
        <w:t>《</w:t>
      </w:r>
      <w:r>
        <w:rPr>
          <w:rFonts w:ascii="宋体" w:hAnsi="宋体"/>
          <w:b/>
          <w:snapToGrid w:val="0"/>
          <w:sz w:val="22"/>
          <w:szCs w:val="22"/>
        </w:rPr>
        <w:t>投标担保函》必须</w:t>
      </w:r>
      <w:r>
        <w:rPr>
          <w:rFonts w:ascii="宋体" w:hAnsi="宋体"/>
          <w:b/>
          <w:sz w:val="22"/>
          <w:szCs w:val="22"/>
        </w:rPr>
        <w:t>在</w:t>
      </w:r>
      <w:r>
        <w:rPr>
          <w:rFonts w:ascii="宋体" w:hAnsi="宋体" w:hint="eastAsia"/>
          <w:b/>
          <w:sz w:val="22"/>
          <w:szCs w:val="22"/>
        </w:rPr>
        <w:t>递交投标文件时间截止前在开标现场</w:t>
      </w:r>
      <w:r>
        <w:rPr>
          <w:rFonts w:ascii="宋体" w:hAnsi="宋体"/>
          <w:b/>
          <w:snapToGrid w:val="0"/>
          <w:sz w:val="22"/>
          <w:szCs w:val="22"/>
        </w:rPr>
        <w:t>提交</w:t>
      </w:r>
      <w:r>
        <w:rPr>
          <w:rFonts w:ascii="宋体" w:hAnsi="宋体" w:hint="eastAsia"/>
          <w:b/>
          <w:snapToGrid w:val="0"/>
          <w:sz w:val="22"/>
          <w:szCs w:val="22"/>
        </w:rPr>
        <w:t>给招标</w:t>
      </w:r>
      <w:r>
        <w:rPr>
          <w:rFonts w:ascii="宋体" w:hAnsi="宋体"/>
          <w:b/>
          <w:snapToGrid w:val="0"/>
          <w:sz w:val="22"/>
          <w:szCs w:val="22"/>
        </w:rPr>
        <w:t>代理机构</w:t>
      </w:r>
      <w:r>
        <w:rPr>
          <w:rFonts w:ascii="宋体" w:hAnsi="宋体"/>
          <w:b/>
          <w:snapToGrid w:val="0"/>
          <w:sz w:val="22"/>
          <w:szCs w:val="22"/>
        </w:rPr>
        <w:t>,</w:t>
      </w:r>
      <w:r>
        <w:rPr>
          <w:rFonts w:ascii="宋体" w:hAnsi="宋体"/>
          <w:b/>
          <w:snapToGrid w:val="0"/>
          <w:sz w:val="22"/>
          <w:szCs w:val="22"/>
        </w:rPr>
        <w:t>以</w:t>
      </w:r>
      <w:r>
        <w:rPr>
          <w:rFonts w:ascii="宋体" w:hAnsi="宋体" w:hint="eastAsia"/>
          <w:b/>
          <w:snapToGrid w:val="0"/>
          <w:sz w:val="22"/>
          <w:szCs w:val="22"/>
        </w:rPr>
        <w:t>招标</w:t>
      </w:r>
      <w:r>
        <w:rPr>
          <w:rFonts w:ascii="宋体" w:hAnsi="宋体"/>
          <w:b/>
          <w:snapToGrid w:val="0"/>
          <w:sz w:val="22"/>
          <w:szCs w:val="22"/>
        </w:rPr>
        <w:t>代理机构收到《投标担保函》的签收时间为准</w:t>
      </w:r>
      <w:r>
        <w:rPr>
          <w:rFonts w:ascii="宋体" w:hAnsi="宋体"/>
          <w:b/>
          <w:sz w:val="22"/>
          <w:szCs w:val="22"/>
        </w:rPr>
        <w:t>。</w:t>
      </w:r>
    </w:p>
    <w:p w:rsidR="00EC2D93" w:rsidRDefault="00045AA8">
      <w:pPr>
        <w:spacing w:line="360" w:lineRule="auto"/>
        <w:ind w:left="660" w:hangingChars="300" w:hanging="660"/>
        <w:rPr>
          <w:rFonts w:ascii="宋体" w:hAnsi="宋体"/>
          <w:sz w:val="22"/>
          <w:szCs w:val="22"/>
        </w:rPr>
      </w:pPr>
      <w:r>
        <w:rPr>
          <w:rFonts w:ascii="宋体" w:hAnsi="宋体"/>
          <w:sz w:val="22"/>
          <w:szCs w:val="22"/>
        </w:rPr>
        <w:t xml:space="preserve">17.5  </w:t>
      </w:r>
      <w:r>
        <w:rPr>
          <w:rFonts w:ascii="宋体" w:hAnsi="宋体"/>
          <w:sz w:val="22"/>
          <w:szCs w:val="22"/>
        </w:rPr>
        <w:t>凡没有根据本须知的规定提交投标保证金的投标，将被视为非响应性投标予以拒绝。</w:t>
      </w:r>
    </w:p>
    <w:p w:rsidR="00EC2D93" w:rsidRDefault="00045AA8">
      <w:pPr>
        <w:spacing w:line="360" w:lineRule="auto"/>
        <w:ind w:left="660" w:hangingChars="300" w:hanging="660"/>
        <w:rPr>
          <w:rFonts w:ascii="宋体" w:hAnsi="宋体"/>
          <w:sz w:val="22"/>
          <w:szCs w:val="22"/>
        </w:rPr>
      </w:pPr>
      <w:r>
        <w:rPr>
          <w:rFonts w:ascii="宋体" w:hAnsi="宋体"/>
          <w:sz w:val="22"/>
          <w:szCs w:val="22"/>
        </w:rPr>
        <w:t xml:space="preserve">17.6  </w:t>
      </w:r>
      <w:r>
        <w:rPr>
          <w:rFonts w:ascii="宋体" w:hAnsi="宋体"/>
          <w:sz w:val="22"/>
          <w:szCs w:val="22"/>
        </w:rPr>
        <w:t>没中标的投标人，其投标保证金将在发出中标通知书五个工作日内办理退款手续（</w:t>
      </w:r>
      <w:r>
        <w:rPr>
          <w:rFonts w:ascii="宋体" w:hAnsi="宋体" w:hint="eastAsia"/>
          <w:sz w:val="22"/>
          <w:szCs w:val="22"/>
        </w:rPr>
        <w:t>退回原账户，</w:t>
      </w:r>
      <w:r>
        <w:rPr>
          <w:rFonts w:ascii="宋体" w:hAnsi="宋体"/>
          <w:sz w:val="22"/>
          <w:szCs w:val="22"/>
        </w:rPr>
        <w:t>不计利息）。</w:t>
      </w:r>
    </w:p>
    <w:p w:rsidR="00EC2D93" w:rsidRDefault="00045AA8">
      <w:pPr>
        <w:spacing w:line="360" w:lineRule="auto"/>
        <w:ind w:left="660" w:hangingChars="300" w:hanging="660"/>
        <w:rPr>
          <w:rFonts w:ascii="宋体" w:hAnsi="宋体"/>
          <w:sz w:val="22"/>
          <w:szCs w:val="22"/>
        </w:rPr>
      </w:pPr>
      <w:r>
        <w:rPr>
          <w:rFonts w:ascii="宋体" w:hAnsi="宋体"/>
          <w:sz w:val="22"/>
          <w:szCs w:val="22"/>
        </w:rPr>
        <w:t xml:space="preserve">17.7  </w:t>
      </w:r>
      <w:r>
        <w:rPr>
          <w:rFonts w:ascii="宋体" w:hAnsi="宋体"/>
          <w:sz w:val="22"/>
          <w:szCs w:val="22"/>
        </w:rPr>
        <w:t>中标人的投标保证金，在中标人按本须知第</w:t>
      </w:r>
      <w:r>
        <w:rPr>
          <w:rFonts w:ascii="宋体" w:hAnsi="宋体"/>
          <w:sz w:val="22"/>
          <w:szCs w:val="22"/>
        </w:rPr>
        <w:t>35</w:t>
      </w:r>
      <w:r>
        <w:rPr>
          <w:rFonts w:ascii="宋体" w:hAnsi="宋体"/>
          <w:sz w:val="22"/>
          <w:szCs w:val="22"/>
        </w:rPr>
        <w:t>条规定提交履约</w:t>
      </w:r>
      <w:r>
        <w:rPr>
          <w:rFonts w:ascii="宋体" w:hAnsi="宋体" w:hint="eastAsia"/>
          <w:sz w:val="22"/>
          <w:szCs w:val="22"/>
        </w:rPr>
        <w:t>担保</w:t>
      </w:r>
      <w:r>
        <w:rPr>
          <w:rFonts w:ascii="宋体" w:hAnsi="宋体"/>
          <w:sz w:val="22"/>
          <w:szCs w:val="22"/>
        </w:rPr>
        <w:t>后五个工作日内办理退款手续（不计利息）。</w:t>
      </w:r>
    </w:p>
    <w:p w:rsidR="00EC2D93" w:rsidRDefault="00045AA8">
      <w:pPr>
        <w:spacing w:line="360" w:lineRule="auto"/>
        <w:ind w:left="660" w:hangingChars="300" w:hanging="660"/>
        <w:rPr>
          <w:rFonts w:ascii="宋体" w:hAnsi="宋体"/>
          <w:sz w:val="22"/>
          <w:szCs w:val="22"/>
        </w:rPr>
      </w:pPr>
      <w:r>
        <w:rPr>
          <w:rFonts w:ascii="宋体" w:hAnsi="宋体"/>
          <w:sz w:val="22"/>
          <w:szCs w:val="22"/>
        </w:rPr>
        <w:t xml:space="preserve">17.8  </w:t>
      </w:r>
      <w:r>
        <w:rPr>
          <w:rFonts w:ascii="宋体" w:hAnsi="宋体"/>
          <w:sz w:val="22"/>
          <w:szCs w:val="22"/>
        </w:rPr>
        <w:t>中标人在签订采购合同并按本须知第</w:t>
      </w:r>
      <w:r>
        <w:rPr>
          <w:rFonts w:ascii="宋体" w:hAnsi="宋体"/>
          <w:sz w:val="22"/>
          <w:szCs w:val="22"/>
        </w:rPr>
        <w:t>36</w:t>
      </w:r>
      <w:r>
        <w:rPr>
          <w:rFonts w:ascii="宋体" w:hAnsi="宋体"/>
          <w:sz w:val="22"/>
          <w:szCs w:val="22"/>
        </w:rPr>
        <w:t>条规定提交履约</w:t>
      </w:r>
      <w:r>
        <w:rPr>
          <w:rFonts w:ascii="宋体" w:hAnsi="宋体" w:hint="eastAsia"/>
          <w:sz w:val="22"/>
          <w:szCs w:val="22"/>
        </w:rPr>
        <w:t>担保</w:t>
      </w:r>
      <w:r>
        <w:rPr>
          <w:rFonts w:ascii="宋体" w:hAnsi="宋体"/>
          <w:sz w:val="22"/>
          <w:szCs w:val="22"/>
        </w:rPr>
        <w:t>后，携带履约</w:t>
      </w:r>
      <w:r>
        <w:rPr>
          <w:rFonts w:ascii="宋体" w:hAnsi="宋体" w:hint="eastAsia"/>
          <w:sz w:val="22"/>
          <w:szCs w:val="22"/>
        </w:rPr>
        <w:t>担保</w:t>
      </w:r>
      <w:r>
        <w:rPr>
          <w:rFonts w:ascii="宋体" w:hAnsi="宋体"/>
          <w:sz w:val="22"/>
          <w:szCs w:val="22"/>
        </w:rPr>
        <w:t>复印件（盖公章）一式五份和合同正本复印件，到</w:t>
      </w:r>
      <w:r>
        <w:rPr>
          <w:rFonts w:ascii="宋体" w:hAnsi="宋体" w:hint="eastAsia"/>
          <w:sz w:val="22"/>
          <w:szCs w:val="22"/>
        </w:rPr>
        <w:t>招标</w:t>
      </w:r>
      <w:r>
        <w:rPr>
          <w:rFonts w:ascii="宋体" w:hAnsi="宋体"/>
          <w:sz w:val="22"/>
          <w:szCs w:val="22"/>
        </w:rPr>
        <w:t>代理机构提出退投标保证金申请，经</w:t>
      </w:r>
      <w:r>
        <w:rPr>
          <w:rFonts w:ascii="宋体" w:hAnsi="宋体" w:hint="eastAsia"/>
          <w:sz w:val="22"/>
          <w:szCs w:val="22"/>
        </w:rPr>
        <w:t>招标人</w:t>
      </w:r>
      <w:r>
        <w:rPr>
          <w:rFonts w:ascii="宋体" w:hAnsi="宋体"/>
          <w:sz w:val="22"/>
          <w:szCs w:val="22"/>
        </w:rPr>
        <w:t>审核通过后再办理投标保证金退回手续。</w:t>
      </w:r>
    </w:p>
    <w:p w:rsidR="00EC2D93" w:rsidRDefault="00045AA8">
      <w:pPr>
        <w:tabs>
          <w:tab w:val="left" w:pos="567"/>
        </w:tabs>
        <w:spacing w:line="360" w:lineRule="auto"/>
        <w:ind w:left="567" w:hanging="567"/>
        <w:rPr>
          <w:rFonts w:hAnsi="宋体"/>
          <w:b/>
          <w:bCs/>
          <w:sz w:val="22"/>
          <w:szCs w:val="22"/>
        </w:rPr>
      </w:pPr>
      <w:r>
        <w:rPr>
          <w:rFonts w:ascii="宋体" w:hAnsi="宋体"/>
          <w:b/>
          <w:bCs/>
          <w:sz w:val="22"/>
          <w:szCs w:val="22"/>
        </w:rPr>
        <w:t xml:space="preserve">17.9  </w:t>
      </w:r>
      <w:r>
        <w:rPr>
          <w:rFonts w:ascii="宋体" w:hAnsi="宋体"/>
          <w:b/>
          <w:bCs/>
          <w:sz w:val="22"/>
          <w:szCs w:val="22"/>
        </w:rPr>
        <w:t>下列任何情况发生时，</w:t>
      </w:r>
      <w:r>
        <w:rPr>
          <w:rFonts w:hAnsi="宋体" w:hint="eastAsia"/>
          <w:b/>
          <w:szCs w:val="21"/>
        </w:rPr>
        <w:t>经招标人同意后，招标代理机构在书面通知投标人（或中标人）后</w:t>
      </w:r>
      <w:r>
        <w:rPr>
          <w:rFonts w:hAnsi="宋体" w:hint="eastAsia"/>
          <w:b/>
          <w:sz w:val="22"/>
          <w:szCs w:val="22"/>
        </w:rPr>
        <w:t>有权没收投标保证金：</w:t>
      </w:r>
    </w:p>
    <w:p w:rsidR="00EC2D93" w:rsidRDefault="00045AA8">
      <w:pPr>
        <w:spacing w:line="360" w:lineRule="auto"/>
        <w:ind w:leftChars="250" w:left="1075" w:hangingChars="250" w:hanging="550"/>
        <w:rPr>
          <w:rFonts w:ascii="宋体" w:hAnsi="宋体"/>
          <w:sz w:val="22"/>
          <w:szCs w:val="22"/>
        </w:rPr>
      </w:pPr>
      <w:r>
        <w:rPr>
          <w:rFonts w:ascii="宋体" w:hAnsi="宋体"/>
          <w:sz w:val="22"/>
          <w:szCs w:val="22"/>
        </w:rPr>
        <w:t>（</w:t>
      </w:r>
      <w:r>
        <w:rPr>
          <w:rFonts w:ascii="宋体" w:hAnsi="宋体"/>
          <w:sz w:val="22"/>
          <w:szCs w:val="22"/>
        </w:rPr>
        <w:t>1</w:t>
      </w:r>
      <w:r>
        <w:rPr>
          <w:rFonts w:ascii="宋体" w:hAnsi="宋体"/>
          <w:sz w:val="22"/>
          <w:szCs w:val="22"/>
        </w:rPr>
        <w:t>）</w:t>
      </w:r>
      <w:r>
        <w:rPr>
          <w:rFonts w:hAnsi="宋体" w:hint="eastAsia"/>
          <w:sz w:val="22"/>
          <w:szCs w:val="22"/>
        </w:rPr>
        <w:t>投标人在规定的投标截止时间后至投标有效期满前撤销或修改其投标文件</w:t>
      </w:r>
      <w:r>
        <w:rPr>
          <w:rFonts w:ascii="宋体" w:hAnsi="宋体"/>
          <w:sz w:val="22"/>
          <w:szCs w:val="22"/>
        </w:rPr>
        <w:t>；</w:t>
      </w:r>
    </w:p>
    <w:p w:rsidR="00EC2D93" w:rsidRDefault="00045AA8">
      <w:pPr>
        <w:spacing w:line="360" w:lineRule="auto"/>
        <w:ind w:leftChars="250" w:left="1075" w:hangingChars="250" w:hanging="550"/>
        <w:rPr>
          <w:rFonts w:ascii="宋体" w:hAnsi="宋体"/>
          <w:sz w:val="22"/>
          <w:szCs w:val="22"/>
        </w:rPr>
      </w:pPr>
      <w:r>
        <w:rPr>
          <w:rFonts w:ascii="宋体" w:hAnsi="宋体"/>
          <w:sz w:val="22"/>
          <w:szCs w:val="22"/>
        </w:rPr>
        <w:t>（</w:t>
      </w:r>
      <w:r>
        <w:rPr>
          <w:rFonts w:ascii="宋体" w:hAnsi="宋体"/>
          <w:sz w:val="22"/>
          <w:szCs w:val="22"/>
        </w:rPr>
        <w:t>2</w:t>
      </w:r>
      <w:r>
        <w:rPr>
          <w:rFonts w:ascii="宋体" w:hAnsi="宋体"/>
          <w:sz w:val="22"/>
          <w:szCs w:val="22"/>
        </w:rPr>
        <w:t>）</w:t>
      </w:r>
      <w:r>
        <w:rPr>
          <w:rFonts w:hAnsi="宋体" w:hint="eastAsia"/>
          <w:sz w:val="22"/>
          <w:szCs w:val="22"/>
        </w:rPr>
        <w:t>中标人未能在规定期限内提交履约担保</w:t>
      </w:r>
      <w:r>
        <w:rPr>
          <w:rFonts w:ascii="宋体" w:hAnsi="宋体"/>
          <w:sz w:val="22"/>
          <w:szCs w:val="22"/>
        </w:rPr>
        <w:t>；</w:t>
      </w:r>
    </w:p>
    <w:p w:rsidR="00EC2D93" w:rsidRDefault="00045AA8">
      <w:pPr>
        <w:spacing w:line="360" w:lineRule="auto"/>
        <w:ind w:leftChars="250" w:left="1075" w:hangingChars="250" w:hanging="550"/>
        <w:rPr>
          <w:rFonts w:ascii="宋体" w:hAnsi="宋体"/>
          <w:sz w:val="22"/>
          <w:szCs w:val="22"/>
        </w:rPr>
      </w:pPr>
      <w:r>
        <w:rPr>
          <w:rFonts w:ascii="宋体" w:hAnsi="宋体"/>
          <w:sz w:val="22"/>
          <w:szCs w:val="22"/>
        </w:rPr>
        <w:t>（</w:t>
      </w:r>
      <w:r>
        <w:rPr>
          <w:rFonts w:ascii="宋体" w:hAnsi="宋体"/>
          <w:sz w:val="22"/>
          <w:szCs w:val="22"/>
        </w:rPr>
        <w:t>3</w:t>
      </w:r>
      <w:r>
        <w:rPr>
          <w:rFonts w:ascii="宋体" w:hAnsi="宋体"/>
          <w:sz w:val="22"/>
          <w:szCs w:val="22"/>
        </w:rPr>
        <w:t>）中标人在规定期限内未能根据本须知第</w:t>
      </w:r>
      <w:r>
        <w:rPr>
          <w:rFonts w:ascii="宋体" w:hAnsi="宋体"/>
          <w:sz w:val="22"/>
          <w:szCs w:val="22"/>
        </w:rPr>
        <w:t>36</w:t>
      </w:r>
      <w:r>
        <w:rPr>
          <w:rFonts w:ascii="宋体" w:hAnsi="宋体"/>
          <w:sz w:val="22"/>
          <w:szCs w:val="22"/>
        </w:rPr>
        <w:t>条规定签订合同；</w:t>
      </w:r>
    </w:p>
    <w:p w:rsidR="00EC2D93" w:rsidRDefault="00045AA8">
      <w:pPr>
        <w:spacing w:line="360" w:lineRule="auto"/>
        <w:ind w:leftChars="250" w:left="1075" w:hangingChars="250" w:hanging="550"/>
        <w:rPr>
          <w:rFonts w:ascii="宋体" w:hAnsi="宋体"/>
          <w:sz w:val="22"/>
          <w:szCs w:val="22"/>
        </w:rPr>
      </w:pPr>
      <w:r>
        <w:rPr>
          <w:rFonts w:ascii="宋体" w:hAnsi="宋体"/>
          <w:sz w:val="22"/>
          <w:szCs w:val="22"/>
        </w:rPr>
        <w:t>（</w:t>
      </w:r>
      <w:r>
        <w:rPr>
          <w:rFonts w:ascii="宋体" w:hAnsi="宋体"/>
          <w:sz w:val="22"/>
          <w:szCs w:val="22"/>
        </w:rPr>
        <w:t>4</w:t>
      </w:r>
      <w:r>
        <w:rPr>
          <w:rFonts w:ascii="宋体" w:hAnsi="宋体"/>
          <w:sz w:val="22"/>
          <w:szCs w:val="22"/>
        </w:rPr>
        <w:t>）中标人将本项目转让给他人，或者在投标文件中未说明，且未经</w:t>
      </w:r>
      <w:r>
        <w:rPr>
          <w:rFonts w:ascii="宋体" w:hAnsi="宋体" w:hint="eastAsia"/>
          <w:sz w:val="22"/>
          <w:szCs w:val="22"/>
        </w:rPr>
        <w:t>招标</w:t>
      </w:r>
      <w:r>
        <w:rPr>
          <w:rFonts w:ascii="宋体" w:hAnsi="宋体"/>
          <w:sz w:val="22"/>
          <w:szCs w:val="22"/>
        </w:rPr>
        <w:t>人同意，将中标项目分包给他人的，</w:t>
      </w:r>
      <w:r>
        <w:rPr>
          <w:rFonts w:ascii="宋体" w:hAnsi="宋体" w:hint="eastAsia"/>
          <w:sz w:val="22"/>
          <w:szCs w:val="22"/>
        </w:rPr>
        <w:t>招标</w:t>
      </w:r>
      <w:r>
        <w:rPr>
          <w:rFonts w:ascii="宋体" w:hAnsi="宋体"/>
          <w:sz w:val="22"/>
          <w:szCs w:val="22"/>
        </w:rPr>
        <w:t>人可依法没收其投标保证金；</w:t>
      </w:r>
    </w:p>
    <w:p w:rsidR="00EC2D93" w:rsidRDefault="00045AA8">
      <w:pPr>
        <w:spacing w:line="360" w:lineRule="auto"/>
        <w:ind w:leftChars="250" w:left="1075" w:hangingChars="250" w:hanging="550"/>
        <w:rPr>
          <w:rFonts w:ascii="宋体" w:hAnsi="宋体"/>
          <w:bCs/>
          <w:sz w:val="22"/>
          <w:szCs w:val="22"/>
        </w:rPr>
      </w:pPr>
      <w:r>
        <w:rPr>
          <w:rFonts w:ascii="宋体" w:hAnsi="宋体"/>
          <w:bCs/>
          <w:sz w:val="22"/>
          <w:szCs w:val="22"/>
        </w:rPr>
        <w:t>（</w:t>
      </w:r>
      <w:r>
        <w:rPr>
          <w:rFonts w:ascii="宋体" w:hAnsi="宋体"/>
          <w:bCs/>
          <w:sz w:val="22"/>
          <w:szCs w:val="22"/>
        </w:rPr>
        <w:t>5</w:t>
      </w:r>
      <w:r>
        <w:rPr>
          <w:rFonts w:ascii="宋体" w:hAnsi="宋体"/>
          <w:bCs/>
          <w:sz w:val="22"/>
          <w:szCs w:val="22"/>
        </w:rPr>
        <w:t>）</w:t>
      </w:r>
      <w:r>
        <w:rPr>
          <w:rFonts w:hAnsi="宋体" w:cs="Arial"/>
          <w:sz w:val="22"/>
          <w:szCs w:val="22"/>
        </w:rPr>
        <w:t>提供虚假</w:t>
      </w:r>
      <w:r>
        <w:rPr>
          <w:rFonts w:hAnsi="宋体" w:cs="Arial" w:hint="eastAsia"/>
          <w:sz w:val="22"/>
          <w:szCs w:val="22"/>
        </w:rPr>
        <w:t>投标</w:t>
      </w:r>
      <w:r>
        <w:rPr>
          <w:rFonts w:hAnsi="宋体" w:cs="Arial"/>
          <w:sz w:val="22"/>
          <w:szCs w:val="22"/>
        </w:rPr>
        <w:t>文件或虚假补充文件的</w:t>
      </w:r>
      <w:r>
        <w:rPr>
          <w:rFonts w:hAnsi="宋体" w:cs="Arial" w:hint="eastAsia"/>
          <w:sz w:val="22"/>
          <w:szCs w:val="22"/>
        </w:rPr>
        <w:t>，或</w:t>
      </w:r>
      <w:r>
        <w:rPr>
          <w:rFonts w:hAnsi="宋体" w:hint="eastAsia"/>
          <w:sz w:val="22"/>
          <w:szCs w:val="22"/>
        </w:rPr>
        <w:t>违反《中华人民共和国招标投标法》等有关法律、法规、规章及招标投标相关规定的行为。</w:t>
      </w:r>
    </w:p>
    <w:p w:rsidR="00EC2D93" w:rsidRDefault="00045AA8">
      <w:pPr>
        <w:pStyle w:val="12"/>
        <w:numPr>
          <w:ilvl w:val="0"/>
          <w:numId w:val="2"/>
        </w:numPr>
        <w:spacing w:line="360" w:lineRule="auto"/>
        <w:ind w:left="0" w:firstLineChars="0" w:firstLine="0"/>
        <w:outlineLvl w:val="2"/>
        <w:rPr>
          <w:rFonts w:ascii="宋体" w:hAnsi="宋体"/>
          <w:b/>
          <w:bCs/>
          <w:sz w:val="22"/>
          <w:szCs w:val="22"/>
        </w:rPr>
      </w:pPr>
      <w:bookmarkStart w:id="82" w:name="_Toc441844072"/>
      <w:bookmarkStart w:id="83" w:name="_Toc14826"/>
      <w:r>
        <w:rPr>
          <w:rFonts w:ascii="宋体" w:hAnsi="宋体"/>
          <w:b/>
          <w:bCs/>
          <w:sz w:val="22"/>
          <w:szCs w:val="22"/>
        </w:rPr>
        <w:t>投标有效期</w:t>
      </w:r>
      <w:bookmarkEnd w:id="82"/>
      <w:bookmarkEnd w:id="83"/>
    </w:p>
    <w:p w:rsidR="00EC2D93" w:rsidRDefault="00045AA8">
      <w:pPr>
        <w:pStyle w:val="25"/>
        <w:spacing w:line="360" w:lineRule="auto"/>
        <w:ind w:left="660" w:hangingChars="300" w:hanging="660"/>
        <w:rPr>
          <w:rFonts w:ascii="宋体" w:eastAsia="宋体"/>
          <w:b/>
          <w:sz w:val="22"/>
          <w:szCs w:val="22"/>
        </w:rPr>
      </w:pPr>
      <w:r>
        <w:rPr>
          <w:rFonts w:ascii="宋体" w:eastAsia="宋体"/>
          <w:sz w:val="22"/>
          <w:szCs w:val="22"/>
        </w:rPr>
        <w:t xml:space="preserve">★18.1 </w:t>
      </w:r>
      <w:r>
        <w:rPr>
          <w:rFonts w:ascii="宋体" w:eastAsia="宋体"/>
          <w:sz w:val="22"/>
          <w:szCs w:val="22"/>
        </w:rPr>
        <w:t>投标文件应根据投标人须知的规定在投标截止时间后的</w:t>
      </w:r>
      <w:r>
        <w:rPr>
          <w:rFonts w:ascii="宋体" w:eastAsia="宋体"/>
          <w:sz w:val="22"/>
          <w:szCs w:val="22"/>
        </w:rPr>
        <w:t>90</w:t>
      </w:r>
      <w:r>
        <w:rPr>
          <w:rFonts w:ascii="宋体" w:eastAsia="宋体"/>
          <w:sz w:val="22"/>
          <w:szCs w:val="22"/>
        </w:rPr>
        <w:t>天内保持</w:t>
      </w:r>
      <w:r>
        <w:rPr>
          <w:rFonts w:ascii="宋体" w:eastAsia="宋体"/>
          <w:sz w:val="22"/>
          <w:szCs w:val="22"/>
        </w:rPr>
        <w:t>有效。</w:t>
      </w:r>
      <w:r>
        <w:rPr>
          <w:rFonts w:ascii="宋体" w:eastAsia="宋体"/>
          <w:b/>
          <w:sz w:val="22"/>
          <w:szCs w:val="22"/>
        </w:rPr>
        <w:t>投标有效期比规定期限短的将被视为非实质性响应标而予以拒绝。</w:t>
      </w:r>
    </w:p>
    <w:p w:rsidR="00EC2D93" w:rsidRDefault="00045AA8">
      <w:pPr>
        <w:spacing w:line="360" w:lineRule="auto"/>
        <w:ind w:left="660" w:hangingChars="300" w:hanging="660"/>
        <w:rPr>
          <w:rFonts w:ascii="宋体" w:hAnsi="宋体"/>
          <w:bCs/>
          <w:sz w:val="22"/>
          <w:szCs w:val="22"/>
        </w:rPr>
      </w:pPr>
      <w:r>
        <w:rPr>
          <w:rFonts w:ascii="宋体" w:hAnsi="宋体"/>
          <w:sz w:val="22"/>
          <w:szCs w:val="22"/>
        </w:rPr>
        <w:t xml:space="preserve">18.2  </w:t>
      </w:r>
      <w:r>
        <w:rPr>
          <w:rFonts w:ascii="宋体" w:hAnsi="宋体"/>
          <w:sz w:val="22"/>
          <w:szCs w:val="22"/>
        </w:rPr>
        <w:t>特殊情况下，在原有投标有效期截止之前，</w:t>
      </w:r>
      <w:r>
        <w:rPr>
          <w:rFonts w:ascii="宋体" w:hAnsi="宋体" w:hint="eastAsia"/>
          <w:sz w:val="22"/>
          <w:szCs w:val="22"/>
        </w:rPr>
        <w:t>招标</w:t>
      </w:r>
      <w:r>
        <w:rPr>
          <w:rFonts w:ascii="宋体" w:hAnsi="宋体"/>
          <w:sz w:val="22"/>
          <w:szCs w:val="22"/>
        </w:rPr>
        <w:t>代理机构可要求投标人同意延长投标有效期。这种要求与答复均应以书面形式提交。投标人可拒绝</w:t>
      </w:r>
      <w:r>
        <w:rPr>
          <w:rFonts w:ascii="宋体" w:hAnsi="宋体" w:hint="eastAsia"/>
          <w:sz w:val="22"/>
          <w:szCs w:val="22"/>
        </w:rPr>
        <w:t>招标</w:t>
      </w:r>
      <w:r>
        <w:rPr>
          <w:rFonts w:ascii="宋体" w:hAnsi="宋体"/>
          <w:sz w:val="22"/>
          <w:szCs w:val="22"/>
        </w:rPr>
        <w:t>代理机构的这种要求，其投标保证金将不会被没收。接受投标有效期延长的投标人将不会被要求和允许修正其投标文件，而只会被要求相应地延长其投标保证金的有效期。在这种情况下，根据投标人须知有关投标保证金的退还和没收的规定将在延长了的有效期内继续有效。</w:t>
      </w:r>
    </w:p>
    <w:p w:rsidR="00EC2D93" w:rsidRDefault="00045AA8">
      <w:pPr>
        <w:pStyle w:val="2"/>
        <w:tabs>
          <w:tab w:val="clear" w:pos="1440"/>
          <w:tab w:val="left" w:pos="142"/>
        </w:tabs>
        <w:ind w:left="0" w:firstLine="0"/>
        <w:rPr>
          <w:rFonts w:ascii="宋体" w:eastAsia="宋体" w:hAnsi="宋体"/>
          <w:sz w:val="22"/>
          <w:szCs w:val="22"/>
        </w:rPr>
      </w:pPr>
      <w:bookmarkStart w:id="84" w:name="_Toc441844073"/>
      <w:bookmarkStart w:id="85" w:name="_Toc396137236"/>
      <w:bookmarkStart w:id="86" w:name="_Toc425348137"/>
      <w:bookmarkStart w:id="87" w:name="_Toc25960"/>
      <w:r>
        <w:rPr>
          <w:rFonts w:ascii="宋体" w:eastAsia="宋体" w:hAnsi="宋体"/>
          <w:sz w:val="22"/>
          <w:szCs w:val="22"/>
        </w:rPr>
        <w:t>（四）投标文件的递交</w:t>
      </w:r>
      <w:bookmarkEnd w:id="84"/>
      <w:bookmarkEnd w:id="85"/>
      <w:bookmarkEnd w:id="86"/>
      <w:bookmarkEnd w:id="87"/>
    </w:p>
    <w:p w:rsidR="00EC2D93" w:rsidRDefault="00045AA8">
      <w:pPr>
        <w:pStyle w:val="12"/>
        <w:numPr>
          <w:ilvl w:val="0"/>
          <w:numId w:val="2"/>
        </w:numPr>
        <w:spacing w:line="360" w:lineRule="auto"/>
        <w:ind w:left="0" w:firstLineChars="0" w:firstLine="0"/>
        <w:outlineLvl w:val="2"/>
        <w:rPr>
          <w:rFonts w:ascii="宋体" w:hAnsi="宋体"/>
          <w:b/>
          <w:bCs/>
          <w:sz w:val="22"/>
          <w:szCs w:val="22"/>
        </w:rPr>
      </w:pPr>
      <w:bookmarkStart w:id="88" w:name="_Toc441844074"/>
      <w:bookmarkStart w:id="89" w:name="_Toc343"/>
      <w:r>
        <w:rPr>
          <w:rFonts w:ascii="宋体" w:hAnsi="宋体"/>
          <w:b/>
          <w:bCs/>
          <w:sz w:val="22"/>
          <w:szCs w:val="22"/>
        </w:rPr>
        <w:t>投标文件的装订、密封和标记</w:t>
      </w:r>
      <w:bookmarkEnd w:id="88"/>
      <w:bookmarkEnd w:id="89"/>
    </w:p>
    <w:p w:rsidR="00EC2D93" w:rsidRDefault="00045AA8">
      <w:pPr>
        <w:spacing w:line="360" w:lineRule="auto"/>
        <w:ind w:left="632" w:hanging="632"/>
        <w:rPr>
          <w:rFonts w:ascii="宋体" w:hAnsi="宋体"/>
          <w:b/>
          <w:sz w:val="22"/>
          <w:szCs w:val="22"/>
          <w:em w:val="dot"/>
        </w:rPr>
      </w:pPr>
      <w:r>
        <w:rPr>
          <w:rFonts w:ascii="宋体" w:hAnsi="宋体"/>
          <w:b/>
          <w:sz w:val="22"/>
          <w:szCs w:val="22"/>
        </w:rPr>
        <w:t>19.1</w:t>
      </w:r>
      <w:r>
        <w:rPr>
          <w:rFonts w:ascii="宋体" w:hAnsi="宋体"/>
          <w:b/>
          <w:sz w:val="22"/>
          <w:szCs w:val="22"/>
          <w:em w:val="dot"/>
        </w:rPr>
        <w:t xml:space="preserve">  </w:t>
      </w:r>
      <w:r>
        <w:rPr>
          <w:rFonts w:ascii="宋体" w:hAnsi="宋体"/>
          <w:b/>
          <w:sz w:val="22"/>
          <w:szCs w:val="22"/>
          <w:em w:val="dot"/>
        </w:rPr>
        <w:t>投标文件的装订要求。</w:t>
      </w:r>
      <w:r>
        <w:rPr>
          <w:rFonts w:ascii="宋体" w:hAnsi="宋体" w:hint="eastAsia"/>
          <w:b/>
          <w:sz w:val="22"/>
          <w:szCs w:val="22"/>
          <w:em w:val="dot"/>
        </w:rPr>
        <w:t>投标文件应按其组成顺序装订成册（可分册），不得采用活页夹。</w:t>
      </w:r>
      <w:r>
        <w:rPr>
          <w:rFonts w:ascii="宋体" w:hAnsi="宋体" w:hint="eastAsia"/>
          <w:b/>
          <w:sz w:val="22"/>
          <w:szCs w:val="22"/>
          <w:em w:val="dot"/>
        </w:rPr>
        <w:lastRenderedPageBreak/>
        <w:t>招标人对由于投标文件装订松散而造成的丢失或其它后果不承担任何责任</w:t>
      </w:r>
      <w:r>
        <w:rPr>
          <w:rFonts w:ascii="宋体" w:hAnsi="宋体"/>
          <w:b/>
          <w:sz w:val="22"/>
          <w:szCs w:val="22"/>
          <w:em w:val="dot"/>
        </w:rPr>
        <w:t>。</w:t>
      </w:r>
    </w:p>
    <w:p w:rsidR="00EC2D93" w:rsidRDefault="00045AA8">
      <w:pPr>
        <w:snapToGrid w:val="0"/>
        <w:spacing w:line="360" w:lineRule="auto"/>
        <w:ind w:left="660" w:hangingChars="300" w:hanging="660"/>
        <w:rPr>
          <w:rFonts w:ascii="宋体" w:hAnsi="宋体"/>
          <w:sz w:val="22"/>
          <w:szCs w:val="22"/>
        </w:rPr>
      </w:pPr>
      <w:r>
        <w:rPr>
          <w:rFonts w:ascii="宋体" w:hAnsi="宋体"/>
          <w:sz w:val="22"/>
          <w:szCs w:val="22"/>
        </w:rPr>
        <w:t xml:space="preserve">19.2  </w:t>
      </w:r>
      <w:r>
        <w:rPr>
          <w:rFonts w:ascii="宋体" w:hAnsi="宋体"/>
          <w:sz w:val="22"/>
          <w:szCs w:val="22"/>
        </w:rPr>
        <w:t>在投标文件密封袋上均应标明以下内容：</w:t>
      </w:r>
    </w:p>
    <w:p w:rsidR="00EC2D93" w:rsidRDefault="00045AA8">
      <w:pPr>
        <w:spacing w:line="360" w:lineRule="auto"/>
        <w:ind w:leftChars="250" w:left="1075" w:hangingChars="250" w:hanging="550"/>
        <w:rPr>
          <w:rFonts w:ascii="宋体" w:hAnsi="宋体"/>
          <w:sz w:val="22"/>
          <w:szCs w:val="22"/>
        </w:rPr>
      </w:pPr>
      <w:r>
        <w:rPr>
          <w:rFonts w:ascii="宋体" w:hAnsi="宋体"/>
          <w:sz w:val="22"/>
          <w:szCs w:val="22"/>
        </w:rPr>
        <w:t>（</w:t>
      </w:r>
      <w:r>
        <w:rPr>
          <w:rFonts w:ascii="宋体" w:hAnsi="宋体"/>
          <w:sz w:val="22"/>
          <w:szCs w:val="22"/>
        </w:rPr>
        <w:t>1</w:t>
      </w:r>
      <w:r>
        <w:rPr>
          <w:rFonts w:ascii="宋体" w:hAnsi="宋体"/>
          <w:sz w:val="22"/>
          <w:szCs w:val="22"/>
        </w:rPr>
        <w:t>）</w:t>
      </w:r>
      <w:r>
        <w:rPr>
          <w:rFonts w:ascii="宋体" w:hAnsi="宋体" w:hint="eastAsia"/>
          <w:sz w:val="22"/>
          <w:szCs w:val="22"/>
        </w:rPr>
        <w:t>项目</w:t>
      </w:r>
      <w:r>
        <w:rPr>
          <w:rFonts w:ascii="宋体" w:hAnsi="宋体"/>
          <w:sz w:val="22"/>
          <w:szCs w:val="22"/>
        </w:rPr>
        <w:t>编号：</w:t>
      </w:r>
      <w:r>
        <w:rPr>
          <w:rFonts w:ascii="宋体" w:hAnsi="宋体"/>
          <w:sz w:val="22"/>
          <w:szCs w:val="22"/>
          <w:u w:val="single"/>
        </w:rPr>
        <w:t xml:space="preserve">               </w:t>
      </w:r>
      <w:r>
        <w:rPr>
          <w:rFonts w:ascii="宋体" w:hAnsi="宋体"/>
          <w:sz w:val="22"/>
          <w:szCs w:val="22"/>
        </w:rPr>
        <w:t>；</w:t>
      </w:r>
    </w:p>
    <w:p w:rsidR="00EC2D93" w:rsidRDefault="00045AA8">
      <w:pPr>
        <w:spacing w:line="360" w:lineRule="auto"/>
        <w:ind w:leftChars="250" w:left="1075" w:hangingChars="250" w:hanging="550"/>
        <w:rPr>
          <w:rFonts w:ascii="宋体" w:hAnsi="宋体"/>
          <w:sz w:val="22"/>
          <w:szCs w:val="22"/>
          <w:u w:val="single"/>
        </w:rPr>
      </w:pPr>
      <w:r>
        <w:rPr>
          <w:rFonts w:ascii="宋体" w:hAnsi="宋体" w:hint="eastAsia"/>
          <w:sz w:val="22"/>
          <w:szCs w:val="22"/>
        </w:rPr>
        <w:t>（</w:t>
      </w:r>
      <w:r>
        <w:rPr>
          <w:rFonts w:ascii="宋体" w:hAnsi="宋体" w:hint="eastAsia"/>
          <w:sz w:val="22"/>
          <w:szCs w:val="22"/>
        </w:rPr>
        <w:t>2</w:t>
      </w:r>
      <w:r>
        <w:rPr>
          <w:rFonts w:ascii="宋体" w:hAnsi="宋体" w:hint="eastAsia"/>
          <w:sz w:val="22"/>
          <w:szCs w:val="22"/>
        </w:rPr>
        <w:t>）包号：</w:t>
      </w:r>
      <w:r>
        <w:rPr>
          <w:rFonts w:ascii="宋体" w:hAnsi="宋体" w:hint="eastAsia"/>
          <w:sz w:val="22"/>
          <w:szCs w:val="22"/>
          <w:u w:val="single"/>
        </w:rPr>
        <w:t xml:space="preserve"> </w:t>
      </w:r>
      <w:r>
        <w:rPr>
          <w:rFonts w:ascii="宋体" w:hAnsi="宋体"/>
          <w:sz w:val="22"/>
          <w:szCs w:val="22"/>
          <w:u w:val="single"/>
        </w:rPr>
        <w:t xml:space="preserve">     /   </w:t>
      </w:r>
      <w:r>
        <w:rPr>
          <w:rFonts w:ascii="宋体" w:hAnsi="宋体" w:hint="eastAsia"/>
          <w:sz w:val="22"/>
          <w:szCs w:val="22"/>
          <w:u w:val="single"/>
        </w:rPr>
        <w:t>；</w:t>
      </w:r>
    </w:p>
    <w:p w:rsidR="00EC2D93" w:rsidRDefault="00045AA8">
      <w:pPr>
        <w:spacing w:line="360" w:lineRule="auto"/>
        <w:ind w:leftChars="250" w:left="1075" w:hangingChars="250" w:hanging="550"/>
        <w:rPr>
          <w:rFonts w:ascii="宋体" w:hAnsi="宋体"/>
          <w:sz w:val="22"/>
          <w:szCs w:val="22"/>
        </w:rPr>
      </w:pPr>
      <w:r>
        <w:rPr>
          <w:rFonts w:ascii="宋体" w:hAnsi="宋体"/>
          <w:sz w:val="22"/>
          <w:szCs w:val="22"/>
        </w:rPr>
        <w:t>（</w:t>
      </w:r>
      <w:r>
        <w:rPr>
          <w:rFonts w:ascii="宋体" w:hAnsi="宋体"/>
          <w:sz w:val="22"/>
          <w:szCs w:val="22"/>
        </w:rPr>
        <w:t>3</w:t>
      </w:r>
      <w:r>
        <w:rPr>
          <w:rFonts w:ascii="宋体" w:hAnsi="宋体"/>
          <w:sz w:val="22"/>
          <w:szCs w:val="22"/>
        </w:rPr>
        <w:t>）项目名称：</w:t>
      </w:r>
      <w:r>
        <w:rPr>
          <w:rFonts w:ascii="宋体" w:hAnsi="宋体"/>
          <w:sz w:val="22"/>
          <w:szCs w:val="22"/>
          <w:u w:val="single"/>
        </w:rPr>
        <w:t xml:space="preserve">               </w:t>
      </w:r>
      <w:r>
        <w:rPr>
          <w:rFonts w:ascii="宋体" w:hAnsi="宋体"/>
          <w:sz w:val="22"/>
          <w:szCs w:val="22"/>
        </w:rPr>
        <w:t>；</w:t>
      </w:r>
    </w:p>
    <w:p w:rsidR="00EC2D93" w:rsidRDefault="00045AA8">
      <w:pPr>
        <w:spacing w:line="360" w:lineRule="auto"/>
        <w:ind w:leftChars="250" w:left="1075" w:hangingChars="250" w:hanging="550"/>
        <w:rPr>
          <w:rFonts w:ascii="宋体" w:hAnsi="宋体"/>
          <w:sz w:val="22"/>
          <w:szCs w:val="22"/>
        </w:rPr>
      </w:pPr>
      <w:r>
        <w:rPr>
          <w:rFonts w:ascii="宋体" w:hAnsi="宋体"/>
          <w:sz w:val="22"/>
          <w:szCs w:val="22"/>
        </w:rPr>
        <w:t>（</w:t>
      </w:r>
      <w:r>
        <w:rPr>
          <w:rFonts w:ascii="宋体" w:hAnsi="宋体"/>
          <w:sz w:val="22"/>
          <w:szCs w:val="22"/>
        </w:rPr>
        <w:t>4</w:t>
      </w:r>
      <w:r>
        <w:rPr>
          <w:rFonts w:ascii="宋体" w:hAnsi="宋体"/>
          <w:sz w:val="22"/>
          <w:szCs w:val="22"/>
        </w:rPr>
        <w:t>）</w:t>
      </w:r>
      <w:r>
        <w:rPr>
          <w:rFonts w:ascii="宋体" w:hAnsi="宋体"/>
          <w:sz w:val="22"/>
          <w:szCs w:val="22"/>
          <w:u w:val="single"/>
        </w:rPr>
        <w:t xml:space="preserve">    </w:t>
      </w:r>
      <w:r>
        <w:rPr>
          <w:rFonts w:ascii="宋体" w:hAnsi="宋体"/>
          <w:sz w:val="22"/>
          <w:szCs w:val="22"/>
        </w:rPr>
        <w:t>年</w:t>
      </w:r>
      <w:r>
        <w:rPr>
          <w:rFonts w:ascii="宋体" w:hAnsi="宋体"/>
          <w:sz w:val="22"/>
          <w:szCs w:val="22"/>
          <w:u w:val="single"/>
        </w:rPr>
        <w:t xml:space="preserve">    </w:t>
      </w:r>
      <w:r>
        <w:rPr>
          <w:rFonts w:ascii="宋体" w:hAnsi="宋体"/>
          <w:sz w:val="22"/>
          <w:szCs w:val="22"/>
        </w:rPr>
        <w:t>月</w:t>
      </w:r>
      <w:r>
        <w:rPr>
          <w:rFonts w:ascii="宋体" w:hAnsi="宋体"/>
          <w:sz w:val="22"/>
          <w:szCs w:val="22"/>
          <w:u w:val="single"/>
        </w:rPr>
        <w:t xml:space="preserve">    </w:t>
      </w:r>
      <w:r>
        <w:rPr>
          <w:rFonts w:ascii="宋体" w:hAnsi="宋体"/>
          <w:sz w:val="22"/>
          <w:szCs w:val="22"/>
        </w:rPr>
        <w:t>日</w:t>
      </w:r>
      <w:r>
        <w:rPr>
          <w:rFonts w:ascii="宋体" w:hAnsi="宋体"/>
          <w:sz w:val="22"/>
          <w:szCs w:val="22"/>
          <w:u w:val="single"/>
        </w:rPr>
        <w:t xml:space="preserve">    </w:t>
      </w:r>
      <w:r>
        <w:rPr>
          <w:rFonts w:ascii="宋体" w:hAnsi="宋体"/>
          <w:sz w:val="22"/>
          <w:szCs w:val="22"/>
        </w:rPr>
        <w:t>时</w:t>
      </w:r>
      <w:r>
        <w:rPr>
          <w:rFonts w:ascii="宋体" w:hAnsi="宋体"/>
          <w:sz w:val="22"/>
          <w:szCs w:val="22"/>
          <w:u w:val="single"/>
        </w:rPr>
        <w:t xml:space="preserve">    </w:t>
      </w:r>
      <w:r>
        <w:rPr>
          <w:rFonts w:ascii="宋体" w:hAnsi="宋体"/>
          <w:sz w:val="22"/>
          <w:szCs w:val="22"/>
        </w:rPr>
        <w:t>分开标，此时间以前不得开封；</w:t>
      </w:r>
      <w:r>
        <w:rPr>
          <w:rFonts w:ascii="宋体" w:hAnsi="宋体"/>
          <w:sz w:val="22"/>
          <w:szCs w:val="22"/>
        </w:rPr>
        <w:t xml:space="preserve"> </w:t>
      </w:r>
    </w:p>
    <w:p w:rsidR="00EC2D93" w:rsidRDefault="00045AA8">
      <w:pPr>
        <w:spacing w:line="360" w:lineRule="auto"/>
        <w:ind w:leftChars="250" w:left="1075" w:hangingChars="250" w:hanging="550"/>
        <w:rPr>
          <w:rFonts w:ascii="宋体" w:hAnsi="宋体"/>
          <w:sz w:val="22"/>
          <w:szCs w:val="22"/>
        </w:rPr>
      </w:pPr>
      <w:r>
        <w:rPr>
          <w:rFonts w:ascii="宋体" w:hAnsi="宋体"/>
          <w:sz w:val="22"/>
          <w:szCs w:val="22"/>
        </w:rPr>
        <w:t>（</w:t>
      </w:r>
      <w:r>
        <w:rPr>
          <w:rFonts w:ascii="宋体" w:hAnsi="宋体"/>
          <w:sz w:val="22"/>
          <w:szCs w:val="22"/>
        </w:rPr>
        <w:t>5</w:t>
      </w:r>
      <w:r>
        <w:rPr>
          <w:rFonts w:ascii="宋体" w:hAnsi="宋体"/>
          <w:sz w:val="22"/>
          <w:szCs w:val="22"/>
        </w:rPr>
        <w:t>）投标人名称：</w:t>
      </w:r>
      <w:r>
        <w:rPr>
          <w:rFonts w:ascii="宋体" w:hAnsi="宋体"/>
          <w:sz w:val="22"/>
          <w:szCs w:val="22"/>
          <w:u w:val="single"/>
        </w:rPr>
        <w:t xml:space="preserve">                 </w:t>
      </w:r>
      <w:r>
        <w:rPr>
          <w:rFonts w:ascii="宋体" w:hAnsi="宋体" w:hint="eastAsia"/>
          <w:sz w:val="22"/>
          <w:szCs w:val="22"/>
        </w:rPr>
        <w:t>。</w:t>
      </w:r>
    </w:p>
    <w:p w:rsidR="00EC2D93" w:rsidRDefault="00045AA8">
      <w:pPr>
        <w:spacing w:line="360" w:lineRule="auto"/>
        <w:ind w:left="632" w:hanging="632"/>
        <w:rPr>
          <w:rFonts w:ascii="宋体" w:hAnsi="宋体"/>
          <w:sz w:val="22"/>
          <w:szCs w:val="22"/>
        </w:rPr>
      </w:pPr>
      <w:r>
        <w:rPr>
          <w:rFonts w:ascii="宋体" w:hAnsi="宋体"/>
          <w:sz w:val="22"/>
          <w:szCs w:val="22"/>
        </w:rPr>
        <w:t xml:space="preserve">19.3  </w:t>
      </w:r>
      <w:r>
        <w:rPr>
          <w:rFonts w:ascii="宋体" w:hAnsi="宋体"/>
          <w:sz w:val="22"/>
          <w:szCs w:val="22"/>
        </w:rPr>
        <w:t>如果投标文件未按本须知第</w:t>
      </w:r>
      <w:r>
        <w:rPr>
          <w:rFonts w:ascii="宋体" w:hAnsi="宋体"/>
          <w:sz w:val="22"/>
          <w:szCs w:val="22"/>
        </w:rPr>
        <w:t>19.1</w:t>
      </w:r>
      <w:r>
        <w:rPr>
          <w:rFonts w:ascii="宋体" w:hAnsi="宋体"/>
          <w:sz w:val="22"/>
          <w:szCs w:val="22"/>
        </w:rPr>
        <w:t>～</w:t>
      </w:r>
      <w:r>
        <w:rPr>
          <w:rFonts w:ascii="宋体" w:hAnsi="宋体"/>
          <w:sz w:val="22"/>
          <w:szCs w:val="22"/>
        </w:rPr>
        <w:t>19.2</w:t>
      </w:r>
      <w:r>
        <w:rPr>
          <w:rFonts w:ascii="宋体" w:hAnsi="宋体"/>
          <w:sz w:val="22"/>
          <w:szCs w:val="22"/>
        </w:rPr>
        <w:t>款的规定装订和加写标记及密封，</w:t>
      </w:r>
      <w:r>
        <w:rPr>
          <w:rFonts w:ascii="宋体" w:hAnsi="宋体" w:hint="eastAsia"/>
          <w:sz w:val="22"/>
          <w:szCs w:val="22"/>
        </w:rPr>
        <w:t>招标</w:t>
      </w:r>
      <w:r>
        <w:rPr>
          <w:rFonts w:ascii="宋体" w:hAnsi="宋体"/>
          <w:sz w:val="22"/>
          <w:szCs w:val="22"/>
        </w:rPr>
        <w:t>代理机构将不承担投标文件提前开封的责任。对由此造成提前开封的投标文件将予以拒绝，并退还给投标人。</w:t>
      </w:r>
    </w:p>
    <w:p w:rsidR="00EC2D93" w:rsidRDefault="00045AA8">
      <w:pPr>
        <w:pStyle w:val="12"/>
        <w:numPr>
          <w:ilvl w:val="0"/>
          <w:numId w:val="2"/>
        </w:numPr>
        <w:spacing w:line="360" w:lineRule="auto"/>
        <w:ind w:left="0" w:firstLineChars="0" w:firstLine="0"/>
        <w:outlineLvl w:val="2"/>
        <w:rPr>
          <w:rFonts w:ascii="宋体" w:hAnsi="宋体"/>
          <w:b/>
          <w:bCs/>
          <w:sz w:val="22"/>
          <w:szCs w:val="22"/>
        </w:rPr>
      </w:pPr>
      <w:bookmarkStart w:id="90" w:name="_Toc441844075"/>
      <w:bookmarkStart w:id="91" w:name="_Toc439325685"/>
      <w:bookmarkStart w:id="92" w:name="_Toc3201"/>
      <w:r>
        <w:rPr>
          <w:rFonts w:ascii="宋体" w:hAnsi="宋体"/>
          <w:b/>
          <w:bCs/>
          <w:sz w:val="22"/>
          <w:szCs w:val="22"/>
        </w:rPr>
        <w:t>投标截止时间</w:t>
      </w:r>
      <w:bookmarkEnd w:id="90"/>
      <w:bookmarkEnd w:id="91"/>
      <w:bookmarkEnd w:id="92"/>
    </w:p>
    <w:p w:rsidR="00EC2D93" w:rsidRDefault="00045AA8">
      <w:pPr>
        <w:spacing w:line="360" w:lineRule="auto"/>
        <w:ind w:left="697" w:hangingChars="317" w:hanging="697"/>
        <w:rPr>
          <w:rFonts w:ascii="宋体" w:hAnsi="宋体"/>
          <w:sz w:val="22"/>
          <w:szCs w:val="22"/>
        </w:rPr>
      </w:pPr>
      <w:r>
        <w:rPr>
          <w:rFonts w:ascii="宋体" w:hAnsi="宋体"/>
          <w:sz w:val="22"/>
          <w:szCs w:val="22"/>
        </w:rPr>
        <w:t xml:space="preserve">20.1  </w:t>
      </w:r>
      <w:r>
        <w:rPr>
          <w:rFonts w:ascii="宋体" w:hAnsi="宋体" w:hint="eastAsia"/>
          <w:sz w:val="22"/>
          <w:szCs w:val="22"/>
        </w:rPr>
        <w:t>招标</w:t>
      </w:r>
      <w:r>
        <w:rPr>
          <w:rFonts w:ascii="宋体" w:hAnsi="宋体"/>
          <w:sz w:val="22"/>
          <w:szCs w:val="22"/>
        </w:rPr>
        <w:t>代理机构在本须知第</w:t>
      </w:r>
      <w:r>
        <w:rPr>
          <w:rFonts w:ascii="宋体" w:hAnsi="宋体"/>
          <w:sz w:val="22"/>
          <w:szCs w:val="22"/>
        </w:rPr>
        <w:t>23.1</w:t>
      </w:r>
      <w:r>
        <w:rPr>
          <w:rFonts w:ascii="宋体" w:hAnsi="宋体"/>
          <w:sz w:val="22"/>
          <w:szCs w:val="22"/>
        </w:rPr>
        <w:t>条规定的地址收到投标的时间不迟于</w:t>
      </w:r>
      <w:r>
        <w:rPr>
          <w:rFonts w:ascii="宋体" w:hAnsi="宋体" w:hint="eastAsia"/>
          <w:sz w:val="22"/>
          <w:szCs w:val="22"/>
        </w:rPr>
        <w:t>第一章招标公告函中所规定的时间。</w:t>
      </w:r>
    </w:p>
    <w:p w:rsidR="00EC2D93" w:rsidRDefault="00045AA8">
      <w:pPr>
        <w:spacing w:line="360" w:lineRule="auto"/>
        <w:ind w:left="660" w:hangingChars="300" w:hanging="660"/>
        <w:rPr>
          <w:rFonts w:ascii="宋体" w:hAnsi="宋体"/>
          <w:sz w:val="22"/>
          <w:szCs w:val="22"/>
        </w:rPr>
      </w:pPr>
      <w:r>
        <w:rPr>
          <w:rFonts w:ascii="宋体" w:hAnsi="宋体"/>
          <w:sz w:val="22"/>
          <w:szCs w:val="22"/>
        </w:rPr>
        <w:t xml:space="preserve">20.2  </w:t>
      </w:r>
      <w:r>
        <w:rPr>
          <w:rFonts w:ascii="宋体" w:hAnsi="宋体" w:hint="eastAsia"/>
          <w:sz w:val="22"/>
          <w:szCs w:val="22"/>
        </w:rPr>
        <w:t>招标</w:t>
      </w:r>
      <w:r>
        <w:rPr>
          <w:rFonts w:ascii="宋体" w:hAnsi="宋体"/>
          <w:sz w:val="22"/>
          <w:szCs w:val="22"/>
        </w:rPr>
        <w:t>代理机构可以按本须知第</w:t>
      </w:r>
      <w:r>
        <w:rPr>
          <w:rFonts w:ascii="宋体" w:hAnsi="宋体"/>
          <w:sz w:val="22"/>
          <w:szCs w:val="22"/>
        </w:rPr>
        <w:t>9</w:t>
      </w:r>
      <w:r>
        <w:rPr>
          <w:rFonts w:ascii="宋体" w:hAnsi="宋体"/>
          <w:sz w:val="22"/>
          <w:szCs w:val="22"/>
        </w:rPr>
        <w:t>条规定，通过修改招标文件自行决定酌情延长投标截止时间。在此情况下，</w:t>
      </w:r>
      <w:r>
        <w:rPr>
          <w:rFonts w:ascii="宋体" w:hAnsi="宋体" w:hint="eastAsia"/>
          <w:sz w:val="22"/>
          <w:szCs w:val="22"/>
        </w:rPr>
        <w:t>招标</w:t>
      </w:r>
      <w:r>
        <w:rPr>
          <w:rFonts w:ascii="宋体" w:hAnsi="宋体"/>
          <w:sz w:val="22"/>
          <w:szCs w:val="22"/>
        </w:rPr>
        <w:t>代理机构、</w:t>
      </w:r>
      <w:r>
        <w:rPr>
          <w:rFonts w:ascii="宋体" w:hAnsi="宋体" w:hint="eastAsia"/>
          <w:sz w:val="22"/>
          <w:szCs w:val="22"/>
        </w:rPr>
        <w:t>招标</w:t>
      </w:r>
      <w:r>
        <w:rPr>
          <w:rFonts w:ascii="宋体" w:hAnsi="宋体"/>
          <w:sz w:val="22"/>
          <w:szCs w:val="22"/>
        </w:rPr>
        <w:t>人和投标人受投标截止时间制约的所有权利和义务均应延长至新的截止时间。</w:t>
      </w:r>
    </w:p>
    <w:p w:rsidR="00EC2D93" w:rsidRDefault="00045AA8">
      <w:pPr>
        <w:spacing w:line="360" w:lineRule="auto"/>
        <w:ind w:left="660" w:hangingChars="300" w:hanging="660"/>
        <w:rPr>
          <w:rFonts w:ascii="宋体" w:hAnsi="宋体"/>
          <w:sz w:val="22"/>
          <w:szCs w:val="22"/>
        </w:rPr>
      </w:pPr>
      <w:r>
        <w:rPr>
          <w:rFonts w:ascii="宋体" w:hAnsi="宋体"/>
          <w:sz w:val="22"/>
          <w:szCs w:val="22"/>
        </w:rPr>
        <w:t xml:space="preserve">20.3  </w:t>
      </w:r>
      <w:r>
        <w:rPr>
          <w:rFonts w:ascii="宋体" w:hAnsi="宋体" w:hint="eastAsia"/>
          <w:sz w:val="22"/>
          <w:szCs w:val="22"/>
        </w:rPr>
        <w:t>招标</w:t>
      </w:r>
      <w:r>
        <w:rPr>
          <w:rFonts w:ascii="宋体" w:hAnsi="宋体"/>
          <w:sz w:val="22"/>
          <w:szCs w:val="22"/>
        </w:rPr>
        <w:t>代理机</w:t>
      </w:r>
      <w:r>
        <w:rPr>
          <w:rFonts w:ascii="宋体" w:hAnsi="宋体"/>
          <w:sz w:val="22"/>
          <w:szCs w:val="22"/>
        </w:rPr>
        <w:t>构于开标前</w:t>
      </w:r>
      <w:r>
        <w:rPr>
          <w:rFonts w:ascii="宋体" w:hAnsi="宋体"/>
          <w:b/>
          <w:sz w:val="22"/>
          <w:szCs w:val="22"/>
        </w:rPr>
        <w:t>（</w:t>
      </w:r>
      <w:r>
        <w:rPr>
          <w:rFonts w:ascii="宋体" w:hAnsi="宋体"/>
          <w:b/>
          <w:sz w:val="22"/>
          <w:szCs w:val="22"/>
        </w:rPr>
        <w:t>30</w:t>
      </w:r>
      <w:r>
        <w:rPr>
          <w:rFonts w:ascii="宋体" w:hAnsi="宋体"/>
          <w:b/>
          <w:sz w:val="22"/>
          <w:szCs w:val="22"/>
        </w:rPr>
        <w:t>）</w:t>
      </w:r>
      <w:r>
        <w:rPr>
          <w:rFonts w:ascii="宋体" w:hAnsi="宋体"/>
          <w:sz w:val="22"/>
          <w:szCs w:val="22"/>
        </w:rPr>
        <w:t>分钟开始接收投标文件。</w:t>
      </w:r>
    </w:p>
    <w:p w:rsidR="00EC2D93" w:rsidRDefault="00045AA8">
      <w:pPr>
        <w:pStyle w:val="12"/>
        <w:numPr>
          <w:ilvl w:val="0"/>
          <w:numId w:val="2"/>
        </w:numPr>
        <w:spacing w:line="360" w:lineRule="auto"/>
        <w:ind w:left="0" w:firstLineChars="0" w:firstLine="0"/>
        <w:outlineLvl w:val="2"/>
        <w:rPr>
          <w:rFonts w:ascii="宋体" w:hAnsi="宋体"/>
          <w:b/>
          <w:bCs/>
          <w:sz w:val="22"/>
          <w:szCs w:val="22"/>
        </w:rPr>
      </w:pPr>
      <w:bookmarkStart w:id="93" w:name="_Toc439325686"/>
      <w:bookmarkStart w:id="94" w:name="_Toc441844076"/>
      <w:bookmarkStart w:id="95" w:name="_Toc24467"/>
      <w:r>
        <w:rPr>
          <w:rFonts w:ascii="宋体" w:hAnsi="宋体"/>
          <w:b/>
          <w:bCs/>
          <w:sz w:val="22"/>
          <w:szCs w:val="22"/>
        </w:rPr>
        <w:t>迟交的投标文件</w:t>
      </w:r>
      <w:bookmarkEnd w:id="93"/>
      <w:bookmarkEnd w:id="94"/>
      <w:bookmarkEnd w:id="95"/>
    </w:p>
    <w:p w:rsidR="00EC2D93" w:rsidRDefault="00045AA8">
      <w:pPr>
        <w:spacing w:line="360" w:lineRule="auto"/>
        <w:ind w:left="660" w:hangingChars="300" w:hanging="660"/>
        <w:rPr>
          <w:rFonts w:ascii="宋体" w:hAnsi="宋体"/>
          <w:sz w:val="22"/>
          <w:szCs w:val="22"/>
        </w:rPr>
      </w:pPr>
      <w:r>
        <w:rPr>
          <w:rFonts w:ascii="宋体" w:hAnsi="宋体"/>
          <w:sz w:val="22"/>
          <w:szCs w:val="22"/>
        </w:rPr>
        <w:t xml:space="preserve">21.1  </w:t>
      </w:r>
      <w:r>
        <w:rPr>
          <w:rFonts w:ascii="宋体" w:hAnsi="宋体" w:hint="eastAsia"/>
          <w:sz w:val="22"/>
          <w:szCs w:val="22"/>
        </w:rPr>
        <w:t>招标</w:t>
      </w:r>
      <w:r>
        <w:rPr>
          <w:rFonts w:ascii="宋体" w:hAnsi="宋体"/>
          <w:sz w:val="22"/>
          <w:szCs w:val="22"/>
        </w:rPr>
        <w:t>代理机构将拒绝并原封退回在本须知第</w:t>
      </w:r>
      <w:r>
        <w:rPr>
          <w:rFonts w:ascii="宋体" w:hAnsi="宋体"/>
          <w:sz w:val="22"/>
          <w:szCs w:val="22"/>
        </w:rPr>
        <w:t>20</w:t>
      </w:r>
      <w:r>
        <w:rPr>
          <w:rFonts w:ascii="宋体" w:hAnsi="宋体"/>
          <w:sz w:val="22"/>
          <w:szCs w:val="22"/>
        </w:rPr>
        <w:t>条规定的截止时间后收到的任何投标文件。</w:t>
      </w:r>
    </w:p>
    <w:p w:rsidR="00EC2D93" w:rsidRDefault="00045AA8">
      <w:pPr>
        <w:pStyle w:val="12"/>
        <w:numPr>
          <w:ilvl w:val="0"/>
          <w:numId w:val="2"/>
        </w:numPr>
        <w:spacing w:line="360" w:lineRule="auto"/>
        <w:ind w:left="0" w:firstLineChars="0" w:firstLine="0"/>
        <w:outlineLvl w:val="2"/>
        <w:rPr>
          <w:rFonts w:ascii="宋体" w:hAnsi="宋体"/>
          <w:b/>
          <w:bCs/>
          <w:sz w:val="22"/>
          <w:szCs w:val="22"/>
        </w:rPr>
      </w:pPr>
      <w:bookmarkStart w:id="96" w:name="_Toc441844077"/>
      <w:bookmarkStart w:id="97" w:name="_Toc439325687"/>
      <w:bookmarkStart w:id="98" w:name="_Toc5215"/>
      <w:r>
        <w:rPr>
          <w:rFonts w:ascii="宋体" w:hAnsi="宋体"/>
          <w:b/>
          <w:bCs/>
          <w:sz w:val="22"/>
          <w:szCs w:val="22"/>
        </w:rPr>
        <w:t>投标文件的修改与撤回</w:t>
      </w:r>
      <w:bookmarkEnd w:id="96"/>
      <w:bookmarkEnd w:id="97"/>
      <w:bookmarkEnd w:id="98"/>
    </w:p>
    <w:p w:rsidR="00EC2D93" w:rsidRDefault="00045AA8">
      <w:pPr>
        <w:spacing w:line="360" w:lineRule="auto"/>
        <w:ind w:left="660" w:hangingChars="300" w:hanging="660"/>
        <w:rPr>
          <w:rFonts w:ascii="宋体" w:hAnsi="宋体"/>
          <w:sz w:val="22"/>
          <w:szCs w:val="22"/>
        </w:rPr>
      </w:pPr>
      <w:r>
        <w:rPr>
          <w:rFonts w:ascii="宋体" w:hAnsi="宋体"/>
          <w:sz w:val="22"/>
          <w:szCs w:val="22"/>
        </w:rPr>
        <w:t xml:space="preserve">22.1  </w:t>
      </w:r>
      <w:r>
        <w:rPr>
          <w:rFonts w:ascii="宋体" w:hAnsi="宋体"/>
          <w:sz w:val="22"/>
          <w:szCs w:val="22"/>
        </w:rPr>
        <w:t>投标人在递交投标文件后，可以修改或撤回其投标，但</w:t>
      </w:r>
      <w:r>
        <w:rPr>
          <w:rFonts w:ascii="宋体" w:hAnsi="宋体" w:hint="eastAsia"/>
          <w:sz w:val="22"/>
          <w:szCs w:val="22"/>
        </w:rPr>
        <w:t>招标</w:t>
      </w:r>
      <w:r>
        <w:rPr>
          <w:rFonts w:ascii="宋体" w:hAnsi="宋体"/>
          <w:sz w:val="22"/>
          <w:szCs w:val="22"/>
        </w:rPr>
        <w:t>代理机构必须在第</w:t>
      </w:r>
      <w:r>
        <w:rPr>
          <w:rFonts w:ascii="宋体" w:hAnsi="宋体"/>
          <w:sz w:val="22"/>
          <w:szCs w:val="22"/>
        </w:rPr>
        <w:t>20</w:t>
      </w:r>
      <w:r>
        <w:rPr>
          <w:rFonts w:ascii="宋体" w:hAnsi="宋体"/>
          <w:sz w:val="22"/>
          <w:szCs w:val="22"/>
        </w:rPr>
        <w:t>条规定的投标截止时间之前，收到修改或撤回的书面通知。</w:t>
      </w:r>
    </w:p>
    <w:p w:rsidR="00EC2D93" w:rsidRDefault="00045AA8">
      <w:pPr>
        <w:spacing w:line="360" w:lineRule="auto"/>
        <w:ind w:left="660" w:hangingChars="300" w:hanging="660"/>
        <w:rPr>
          <w:rFonts w:ascii="宋体" w:hAnsi="宋体"/>
          <w:sz w:val="22"/>
          <w:szCs w:val="22"/>
        </w:rPr>
      </w:pPr>
      <w:r>
        <w:rPr>
          <w:rFonts w:ascii="宋体" w:hAnsi="宋体"/>
          <w:sz w:val="22"/>
          <w:szCs w:val="22"/>
        </w:rPr>
        <w:t xml:space="preserve">22.2  </w:t>
      </w:r>
      <w:r>
        <w:rPr>
          <w:rFonts w:ascii="宋体" w:hAnsi="宋体"/>
          <w:sz w:val="22"/>
          <w:szCs w:val="22"/>
        </w:rPr>
        <w:t>投标人的修改或撤回通知应按本须知第</w:t>
      </w:r>
      <w:r>
        <w:rPr>
          <w:rFonts w:ascii="宋体" w:hAnsi="宋体"/>
          <w:sz w:val="22"/>
          <w:szCs w:val="22"/>
        </w:rPr>
        <w:t>19</w:t>
      </w:r>
      <w:r>
        <w:rPr>
          <w:rFonts w:ascii="宋体" w:hAnsi="宋体"/>
          <w:sz w:val="22"/>
          <w:szCs w:val="22"/>
        </w:rPr>
        <w:t>条规定编制、密封、标记和发送。</w:t>
      </w:r>
    </w:p>
    <w:p w:rsidR="00EC2D93" w:rsidRDefault="00045AA8">
      <w:pPr>
        <w:spacing w:line="360" w:lineRule="auto"/>
        <w:ind w:left="660" w:hangingChars="300" w:hanging="660"/>
        <w:rPr>
          <w:rFonts w:ascii="宋体" w:hAnsi="宋体"/>
          <w:sz w:val="22"/>
          <w:szCs w:val="22"/>
        </w:rPr>
      </w:pPr>
      <w:r>
        <w:rPr>
          <w:rFonts w:ascii="宋体" w:hAnsi="宋体"/>
          <w:sz w:val="22"/>
          <w:szCs w:val="22"/>
        </w:rPr>
        <w:t xml:space="preserve">22.3  </w:t>
      </w:r>
      <w:r>
        <w:rPr>
          <w:rFonts w:ascii="宋体" w:hAnsi="宋体"/>
          <w:sz w:val="22"/>
          <w:szCs w:val="22"/>
        </w:rPr>
        <w:t>在投标截止时间之后，投标人不得对其投标做任何修改。</w:t>
      </w:r>
    </w:p>
    <w:p w:rsidR="00EC2D93" w:rsidRDefault="00045AA8">
      <w:pPr>
        <w:spacing w:line="360" w:lineRule="auto"/>
        <w:ind w:left="660" w:hangingChars="300" w:hanging="660"/>
        <w:rPr>
          <w:rFonts w:ascii="宋体" w:hAnsi="宋体"/>
          <w:sz w:val="22"/>
          <w:szCs w:val="22"/>
        </w:rPr>
      </w:pPr>
      <w:r>
        <w:rPr>
          <w:rFonts w:ascii="宋体" w:hAnsi="宋体"/>
          <w:sz w:val="22"/>
          <w:szCs w:val="22"/>
        </w:rPr>
        <w:t xml:space="preserve">22.4  </w:t>
      </w:r>
      <w:r>
        <w:rPr>
          <w:rFonts w:ascii="宋体" w:hAnsi="宋体"/>
          <w:sz w:val="22"/>
          <w:szCs w:val="22"/>
        </w:rPr>
        <w:t>从投标截止时间至投标人在投标书格式中确定的投标有效期之间的这段时间内，投标人不得撤回其投标，否则其投标保证金将按照本须知第</w:t>
      </w:r>
      <w:r>
        <w:rPr>
          <w:rFonts w:ascii="宋体" w:hAnsi="宋体"/>
          <w:sz w:val="22"/>
          <w:szCs w:val="22"/>
        </w:rPr>
        <w:t>17.9</w:t>
      </w:r>
      <w:r>
        <w:rPr>
          <w:rFonts w:ascii="宋体" w:hAnsi="宋体"/>
          <w:sz w:val="22"/>
          <w:szCs w:val="22"/>
        </w:rPr>
        <w:t>条的规定被没收。</w:t>
      </w:r>
    </w:p>
    <w:p w:rsidR="00EC2D93" w:rsidRDefault="00045AA8">
      <w:pPr>
        <w:pStyle w:val="2"/>
        <w:tabs>
          <w:tab w:val="clear" w:pos="1440"/>
          <w:tab w:val="left" w:pos="142"/>
        </w:tabs>
        <w:ind w:left="0" w:firstLine="0"/>
        <w:rPr>
          <w:rFonts w:ascii="宋体" w:eastAsia="宋体" w:hAnsi="宋体"/>
          <w:b w:val="0"/>
          <w:sz w:val="22"/>
          <w:szCs w:val="22"/>
        </w:rPr>
      </w:pPr>
      <w:bookmarkStart w:id="99" w:name="_Toc441844078"/>
      <w:bookmarkStart w:id="100" w:name="_Toc2276"/>
      <w:r>
        <w:rPr>
          <w:rFonts w:ascii="宋体" w:eastAsia="宋体" w:hAnsi="宋体"/>
          <w:sz w:val="22"/>
          <w:szCs w:val="22"/>
        </w:rPr>
        <w:t>（五）开标与评标</w:t>
      </w:r>
      <w:bookmarkEnd w:id="99"/>
      <w:bookmarkEnd w:id="100"/>
    </w:p>
    <w:p w:rsidR="00EC2D93" w:rsidRDefault="00045AA8">
      <w:pPr>
        <w:pStyle w:val="12"/>
        <w:numPr>
          <w:ilvl w:val="0"/>
          <w:numId w:val="2"/>
        </w:numPr>
        <w:spacing w:line="360" w:lineRule="auto"/>
        <w:ind w:left="0" w:firstLineChars="0" w:firstLine="0"/>
        <w:outlineLvl w:val="2"/>
        <w:rPr>
          <w:rFonts w:ascii="宋体" w:hAnsi="宋体"/>
          <w:b/>
          <w:bCs/>
          <w:sz w:val="22"/>
          <w:szCs w:val="22"/>
        </w:rPr>
      </w:pPr>
      <w:bookmarkStart w:id="101" w:name="_Toc439325690"/>
      <w:bookmarkStart w:id="102" w:name="_Toc441844079"/>
      <w:bookmarkStart w:id="103" w:name="_Toc23498"/>
      <w:r>
        <w:rPr>
          <w:rFonts w:ascii="宋体" w:hAnsi="宋体"/>
          <w:b/>
          <w:bCs/>
          <w:sz w:val="22"/>
          <w:szCs w:val="22"/>
        </w:rPr>
        <w:t>开标</w:t>
      </w:r>
      <w:bookmarkEnd w:id="101"/>
      <w:bookmarkEnd w:id="102"/>
      <w:bookmarkEnd w:id="103"/>
    </w:p>
    <w:p w:rsidR="00EC2D93" w:rsidRDefault="00045AA8">
      <w:pPr>
        <w:spacing w:line="360" w:lineRule="auto"/>
        <w:ind w:left="660" w:hangingChars="300" w:hanging="660"/>
        <w:rPr>
          <w:rFonts w:ascii="宋体" w:hAnsi="宋体"/>
          <w:sz w:val="22"/>
          <w:szCs w:val="22"/>
        </w:rPr>
      </w:pPr>
      <w:r>
        <w:rPr>
          <w:rFonts w:ascii="宋体" w:hAnsi="宋体"/>
          <w:sz w:val="22"/>
          <w:szCs w:val="22"/>
        </w:rPr>
        <w:t xml:space="preserve">23.1  </w:t>
      </w:r>
      <w:r>
        <w:rPr>
          <w:rFonts w:ascii="宋体" w:hAnsi="宋体" w:hint="eastAsia"/>
          <w:sz w:val="22"/>
          <w:szCs w:val="22"/>
        </w:rPr>
        <w:t>招标</w:t>
      </w:r>
      <w:r>
        <w:rPr>
          <w:rFonts w:ascii="宋体" w:hAnsi="宋体"/>
          <w:sz w:val="22"/>
          <w:szCs w:val="22"/>
        </w:rPr>
        <w:t>人和</w:t>
      </w:r>
      <w:r>
        <w:rPr>
          <w:rFonts w:ascii="宋体" w:hAnsi="宋体" w:hint="eastAsia"/>
          <w:sz w:val="22"/>
          <w:szCs w:val="22"/>
        </w:rPr>
        <w:t>招标</w:t>
      </w:r>
      <w:r>
        <w:rPr>
          <w:rFonts w:ascii="宋体" w:hAnsi="宋体"/>
          <w:sz w:val="22"/>
          <w:szCs w:val="22"/>
        </w:rPr>
        <w:t>代理机构在</w:t>
      </w:r>
      <w:r>
        <w:rPr>
          <w:rFonts w:ascii="宋体" w:hAnsi="宋体" w:hint="eastAsia"/>
          <w:sz w:val="22"/>
          <w:szCs w:val="22"/>
        </w:rPr>
        <w:t>第一章招标公告函中约定的时间和地点</w:t>
      </w:r>
      <w:r>
        <w:rPr>
          <w:rFonts w:ascii="宋体" w:hAnsi="宋体"/>
          <w:sz w:val="22"/>
          <w:szCs w:val="22"/>
        </w:rPr>
        <w:t>组织公开开标。</w:t>
      </w:r>
    </w:p>
    <w:p w:rsidR="00EC2D93" w:rsidRDefault="00045AA8">
      <w:pPr>
        <w:snapToGrid w:val="0"/>
        <w:spacing w:line="360" w:lineRule="auto"/>
        <w:rPr>
          <w:rFonts w:ascii="宋体" w:hAnsi="宋体"/>
          <w:bCs/>
          <w:kern w:val="28"/>
          <w:sz w:val="22"/>
          <w:szCs w:val="22"/>
        </w:rPr>
      </w:pPr>
      <w:r>
        <w:rPr>
          <w:rFonts w:ascii="宋体" w:hAnsi="宋体"/>
          <w:sz w:val="22"/>
          <w:szCs w:val="22"/>
        </w:rPr>
        <w:t>23.2</w:t>
      </w:r>
      <w:r>
        <w:rPr>
          <w:rFonts w:ascii="宋体" w:hAnsi="宋体"/>
          <w:bCs/>
          <w:kern w:val="28"/>
          <w:sz w:val="22"/>
          <w:szCs w:val="22"/>
        </w:rPr>
        <w:t xml:space="preserve">  </w:t>
      </w:r>
      <w:r>
        <w:rPr>
          <w:rFonts w:ascii="宋体" w:hAnsi="宋体"/>
          <w:bCs/>
          <w:kern w:val="28"/>
          <w:sz w:val="22"/>
          <w:szCs w:val="22"/>
        </w:rPr>
        <w:t>开标程序</w:t>
      </w:r>
    </w:p>
    <w:p w:rsidR="00EC2D93" w:rsidRDefault="00045AA8">
      <w:pPr>
        <w:tabs>
          <w:tab w:val="left" w:pos="1620"/>
          <w:tab w:val="left" w:pos="1980"/>
        </w:tabs>
        <w:snapToGrid w:val="0"/>
        <w:spacing w:line="360" w:lineRule="auto"/>
        <w:ind w:left="708" w:hangingChars="322" w:hanging="708"/>
        <w:rPr>
          <w:rFonts w:ascii="宋体" w:hAnsi="宋体"/>
          <w:bCs/>
          <w:kern w:val="28"/>
          <w:sz w:val="22"/>
          <w:szCs w:val="22"/>
        </w:rPr>
      </w:pPr>
      <w:r>
        <w:rPr>
          <w:rFonts w:ascii="宋体" w:hAnsi="宋体"/>
          <w:bCs/>
          <w:kern w:val="28"/>
          <w:sz w:val="22"/>
          <w:szCs w:val="22"/>
        </w:rPr>
        <w:lastRenderedPageBreak/>
        <w:t>23.2.1</w:t>
      </w:r>
      <w:r>
        <w:rPr>
          <w:rFonts w:ascii="宋体" w:hAnsi="宋体" w:hint="eastAsia"/>
          <w:bCs/>
          <w:kern w:val="28"/>
          <w:sz w:val="22"/>
          <w:szCs w:val="22"/>
        </w:rPr>
        <w:t>开标会由招标代理机构主持，投标人的法定代表人或其授权代表务必携带有效身份证明准时参加开标会并签名报到，以证明其出席。</w:t>
      </w:r>
    </w:p>
    <w:p w:rsidR="00EC2D93" w:rsidRDefault="00045AA8">
      <w:pPr>
        <w:snapToGrid w:val="0"/>
        <w:spacing w:line="360" w:lineRule="auto"/>
        <w:ind w:left="739" w:hangingChars="336" w:hanging="739"/>
        <w:rPr>
          <w:rFonts w:ascii="宋体" w:hAnsi="宋体"/>
          <w:bCs/>
          <w:kern w:val="28"/>
          <w:sz w:val="22"/>
          <w:szCs w:val="22"/>
        </w:rPr>
      </w:pPr>
      <w:r>
        <w:rPr>
          <w:rFonts w:ascii="宋体" w:hAnsi="宋体"/>
          <w:bCs/>
          <w:kern w:val="28"/>
          <w:sz w:val="22"/>
          <w:szCs w:val="22"/>
        </w:rPr>
        <w:t xml:space="preserve">23.2.2 </w:t>
      </w:r>
      <w:r>
        <w:rPr>
          <w:rFonts w:ascii="宋体" w:hAnsi="宋体"/>
          <w:bCs/>
          <w:kern w:val="28"/>
          <w:sz w:val="22"/>
          <w:szCs w:val="22"/>
        </w:rPr>
        <w:t>投标文件的密封等情况由</w:t>
      </w:r>
      <w:r>
        <w:rPr>
          <w:rFonts w:ascii="宋体" w:hAnsi="宋体" w:hint="eastAsia"/>
          <w:bCs/>
          <w:kern w:val="28"/>
          <w:sz w:val="22"/>
          <w:szCs w:val="22"/>
        </w:rPr>
        <w:t>招标人</w:t>
      </w:r>
      <w:r>
        <w:rPr>
          <w:rFonts w:ascii="宋体" w:hAnsi="宋体"/>
          <w:bCs/>
          <w:kern w:val="28"/>
          <w:sz w:val="22"/>
          <w:szCs w:val="22"/>
        </w:rPr>
        <w:t>代表或</w:t>
      </w:r>
      <w:r>
        <w:rPr>
          <w:rFonts w:ascii="宋体" w:hAnsi="宋体" w:hint="eastAsia"/>
          <w:bCs/>
          <w:kern w:val="28"/>
          <w:sz w:val="22"/>
          <w:szCs w:val="22"/>
        </w:rPr>
        <w:t>招标</w:t>
      </w:r>
      <w:r>
        <w:rPr>
          <w:rFonts w:ascii="宋体" w:hAnsi="宋体"/>
          <w:bCs/>
          <w:kern w:val="28"/>
          <w:sz w:val="22"/>
          <w:szCs w:val="22"/>
        </w:rPr>
        <w:t>代理机构委托的公证机构（人员）检查，或由</w:t>
      </w:r>
      <w:r>
        <w:rPr>
          <w:rFonts w:ascii="宋体" w:hAnsi="宋体" w:hint="eastAsia"/>
          <w:bCs/>
          <w:kern w:val="28"/>
          <w:sz w:val="22"/>
          <w:szCs w:val="22"/>
        </w:rPr>
        <w:t>招标</w:t>
      </w:r>
      <w:r>
        <w:rPr>
          <w:rFonts w:ascii="宋体" w:hAnsi="宋体"/>
          <w:bCs/>
          <w:kern w:val="28"/>
          <w:sz w:val="22"/>
          <w:szCs w:val="22"/>
        </w:rPr>
        <w:t>人代表及投标文件第一递交登记人或投标人推选的代表检查。</w:t>
      </w:r>
    </w:p>
    <w:p w:rsidR="00EC2D93" w:rsidRDefault="00045AA8">
      <w:pPr>
        <w:snapToGrid w:val="0"/>
        <w:spacing w:line="360" w:lineRule="auto"/>
        <w:ind w:left="816" w:hangingChars="371" w:hanging="816"/>
        <w:rPr>
          <w:rFonts w:ascii="宋体" w:hAnsi="宋体"/>
          <w:bCs/>
          <w:kern w:val="28"/>
          <w:sz w:val="22"/>
          <w:szCs w:val="22"/>
        </w:rPr>
      </w:pPr>
      <w:r>
        <w:rPr>
          <w:rFonts w:ascii="宋体" w:hAnsi="宋体"/>
          <w:bCs/>
          <w:kern w:val="28"/>
          <w:sz w:val="22"/>
          <w:szCs w:val="22"/>
        </w:rPr>
        <w:t xml:space="preserve">23.2.3 </w:t>
      </w:r>
      <w:r>
        <w:rPr>
          <w:rFonts w:ascii="宋体" w:hAnsi="宋体"/>
          <w:bCs/>
          <w:kern w:val="28"/>
          <w:sz w:val="22"/>
          <w:szCs w:val="22"/>
        </w:rPr>
        <w:t>投标文件经检查无误后，</w:t>
      </w:r>
      <w:r>
        <w:rPr>
          <w:rFonts w:ascii="宋体" w:hAnsi="宋体" w:hint="eastAsia"/>
          <w:bCs/>
          <w:kern w:val="28"/>
          <w:sz w:val="22"/>
          <w:szCs w:val="22"/>
        </w:rPr>
        <w:t>招标代理</w:t>
      </w:r>
      <w:r>
        <w:rPr>
          <w:rFonts w:ascii="宋体" w:hAnsi="宋体"/>
          <w:bCs/>
          <w:kern w:val="28"/>
          <w:sz w:val="22"/>
          <w:szCs w:val="22"/>
        </w:rPr>
        <w:t>机构当众拆封</w:t>
      </w:r>
      <w:r>
        <w:rPr>
          <w:rFonts w:ascii="宋体" w:hAnsi="宋体" w:hint="eastAsia"/>
          <w:bCs/>
          <w:kern w:val="28"/>
          <w:sz w:val="22"/>
          <w:szCs w:val="22"/>
        </w:rPr>
        <w:t>投标文件</w:t>
      </w:r>
      <w:r>
        <w:rPr>
          <w:rFonts w:ascii="宋体" w:hAnsi="宋体"/>
          <w:bCs/>
          <w:kern w:val="28"/>
          <w:sz w:val="22"/>
          <w:szCs w:val="22"/>
        </w:rPr>
        <w:t>，宣读投标人名称、</w:t>
      </w:r>
      <w:r>
        <w:rPr>
          <w:rFonts w:ascii="宋体" w:hAnsi="宋体" w:cs="宋体" w:hint="eastAsia"/>
          <w:bCs/>
          <w:kern w:val="28"/>
          <w:sz w:val="22"/>
          <w:szCs w:val="22"/>
        </w:rPr>
        <w:t>投标价格、价格折扣</w:t>
      </w:r>
      <w:r>
        <w:rPr>
          <w:rFonts w:ascii="宋体" w:hAnsi="宋体"/>
          <w:bCs/>
          <w:kern w:val="28"/>
          <w:sz w:val="22"/>
          <w:szCs w:val="22"/>
        </w:rPr>
        <w:t>及投标</w:t>
      </w:r>
      <w:r>
        <w:rPr>
          <w:rFonts w:ascii="宋体" w:hAnsi="宋体" w:hint="eastAsia"/>
          <w:bCs/>
          <w:kern w:val="28"/>
          <w:sz w:val="22"/>
          <w:szCs w:val="22"/>
        </w:rPr>
        <w:t>报价一览表的</w:t>
      </w:r>
      <w:r>
        <w:rPr>
          <w:rFonts w:ascii="宋体" w:hAnsi="宋体"/>
          <w:bCs/>
          <w:kern w:val="28"/>
          <w:sz w:val="22"/>
          <w:szCs w:val="22"/>
        </w:rPr>
        <w:t>其他主要内容。</w:t>
      </w:r>
    </w:p>
    <w:p w:rsidR="00EC2D93" w:rsidRDefault="00045AA8">
      <w:pPr>
        <w:snapToGrid w:val="0"/>
        <w:spacing w:line="360" w:lineRule="auto"/>
        <w:ind w:left="816" w:hangingChars="371" w:hanging="816"/>
        <w:rPr>
          <w:rFonts w:ascii="宋体" w:hAnsi="宋体"/>
          <w:bCs/>
          <w:kern w:val="28"/>
          <w:sz w:val="22"/>
          <w:szCs w:val="22"/>
        </w:rPr>
      </w:pPr>
      <w:r>
        <w:rPr>
          <w:rFonts w:ascii="宋体" w:hAnsi="宋体"/>
          <w:bCs/>
          <w:kern w:val="28"/>
          <w:sz w:val="22"/>
          <w:szCs w:val="22"/>
        </w:rPr>
        <w:t xml:space="preserve">23.2.4 </w:t>
      </w:r>
      <w:r>
        <w:rPr>
          <w:rFonts w:ascii="宋体" w:hAnsi="宋体"/>
          <w:bCs/>
          <w:kern w:val="28"/>
          <w:sz w:val="22"/>
          <w:szCs w:val="22"/>
        </w:rPr>
        <w:t>若</w:t>
      </w:r>
      <w:r>
        <w:rPr>
          <w:rFonts w:ascii="宋体" w:hAnsi="宋体" w:hint="eastAsia"/>
          <w:bCs/>
          <w:kern w:val="28"/>
          <w:sz w:val="22"/>
          <w:szCs w:val="22"/>
        </w:rPr>
        <w:t>招标代理</w:t>
      </w:r>
      <w:r>
        <w:rPr>
          <w:rFonts w:ascii="宋体" w:hAnsi="宋体"/>
          <w:bCs/>
          <w:kern w:val="28"/>
          <w:sz w:val="22"/>
          <w:szCs w:val="22"/>
        </w:rPr>
        <w:t>机构宣读的结果与</w:t>
      </w:r>
      <w:r>
        <w:rPr>
          <w:rFonts w:ascii="宋体" w:hAnsi="宋体" w:hint="eastAsia"/>
          <w:bCs/>
          <w:kern w:val="28"/>
          <w:sz w:val="22"/>
          <w:szCs w:val="22"/>
        </w:rPr>
        <w:t>投标文件内容</w:t>
      </w:r>
      <w:r>
        <w:rPr>
          <w:rFonts w:ascii="宋体" w:hAnsi="宋体"/>
          <w:bCs/>
          <w:kern w:val="28"/>
          <w:sz w:val="22"/>
          <w:szCs w:val="22"/>
        </w:rPr>
        <w:t>不符，投标人有权当场提出异议，经</w:t>
      </w:r>
      <w:r>
        <w:rPr>
          <w:rFonts w:ascii="宋体" w:hAnsi="宋体" w:hint="eastAsia"/>
          <w:bCs/>
          <w:kern w:val="28"/>
          <w:sz w:val="22"/>
          <w:szCs w:val="22"/>
        </w:rPr>
        <w:t>招标人</w:t>
      </w:r>
      <w:r>
        <w:rPr>
          <w:rFonts w:ascii="宋体" w:hAnsi="宋体"/>
          <w:bCs/>
          <w:kern w:val="28"/>
          <w:sz w:val="22"/>
          <w:szCs w:val="22"/>
        </w:rPr>
        <w:t>或</w:t>
      </w:r>
      <w:r>
        <w:rPr>
          <w:rFonts w:ascii="宋体" w:hAnsi="宋体" w:hint="eastAsia"/>
          <w:bCs/>
          <w:kern w:val="28"/>
          <w:sz w:val="22"/>
          <w:szCs w:val="22"/>
        </w:rPr>
        <w:t>招标代理</w:t>
      </w:r>
      <w:r>
        <w:rPr>
          <w:rFonts w:ascii="宋体" w:hAnsi="宋体"/>
          <w:bCs/>
          <w:kern w:val="28"/>
          <w:sz w:val="22"/>
          <w:szCs w:val="22"/>
        </w:rPr>
        <w:t>机构委托的公证机构（人员），或</w:t>
      </w:r>
      <w:r>
        <w:rPr>
          <w:rFonts w:ascii="宋体" w:hAnsi="宋体" w:hint="eastAsia"/>
          <w:bCs/>
          <w:kern w:val="28"/>
          <w:sz w:val="22"/>
          <w:szCs w:val="22"/>
        </w:rPr>
        <w:t>招标人</w:t>
      </w:r>
      <w:r>
        <w:rPr>
          <w:rFonts w:ascii="宋体" w:hAnsi="宋体"/>
          <w:bCs/>
          <w:kern w:val="28"/>
          <w:sz w:val="22"/>
          <w:szCs w:val="22"/>
        </w:rPr>
        <w:t>及</w:t>
      </w:r>
      <w:r>
        <w:rPr>
          <w:rFonts w:ascii="宋体" w:hAnsi="宋体" w:hint="eastAsia"/>
          <w:bCs/>
          <w:kern w:val="28"/>
          <w:sz w:val="22"/>
          <w:szCs w:val="22"/>
        </w:rPr>
        <w:t>招标代理</w:t>
      </w:r>
      <w:r>
        <w:rPr>
          <w:rFonts w:ascii="宋体" w:hAnsi="宋体"/>
          <w:bCs/>
          <w:kern w:val="28"/>
          <w:sz w:val="22"/>
          <w:szCs w:val="22"/>
        </w:rPr>
        <w:t>机构当场核查确认有误的，可重新宣读其</w:t>
      </w:r>
      <w:r>
        <w:rPr>
          <w:rFonts w:ascii="宋体" w:hAnsi="宋体" w:hint="eastAsia"/>
          <w:bCs/>
          <w:kern w:val="28"/>
          <w:sz w:val="22"/>
          <w:szCs w:val="22"/>
        </w:rPr>
        <w:t>投标文件</w:t>
      </w:r>
      <w:r>
        <w:rPr>
          <w:rFonts w:ascii="宋体" w:hAnsi="宋体"/>
          <w:bCs/>
          <w:kern w:val="28"/>
          <w:sz w:val="22"/>
          <w:szCs w:val="22"/>
        </w:rPr>
        <w:t>情况。若投标人当场未提出异议，则视为投标人已确认</w:t>
      </w:r>
      <w:r>
        <w:rPr>
          <w:rFonts w:ascii="宋体" w:hAnsi="宋体" w:hint="eastAsia"/>
          <w:bCs/>
          <w:kern w:val="28"/>
          <w:sz w:val="22"/>
          <w:szCs w:val="22"/>
        </w:rPr>
        <w:t>招标代理</w:t>
      </w:r>
      <w:r>
        <w:rPr>
          <w:rFonts w:ascii="宋体" w:hAnsi="宋体"/>
          <w:bCs/>
          <w:kern w:val="28"/>
          <w:sz w:val="22"/>
          <w:szCs w:val="22"/>
        </w:rPr>
        <w:t>机构人宣读的结果。</w:t>
      </w:r>
    </w:p>
    <w:p w:rsidR="00EC2D93" w:rsidRDefault="00045AA8">
      <w:pPr>
        <w:spacing w:line="360" w:lineRule="auto"/>
        <w:ind w:left="770" w:right="18" w:hangingChars="350" w:hanging="770"/>
        <w:rPr>
          <w:rFonts w:hAnsi="宋体"/>
          <w:sz w:val="22"/>
          <w:szCs w:val="22"/>
        </w:rPr>
      </w:pPr>
      <w:r>
        <w:rPr>
          <w:rFonts w:ascii="宋体" w:hAnsi="宋体"/>
          <w:sz w:val="22"/>
          <w:szCs w:val="22"/>
        </w:rPr>
        <w:t xml:space="preserve">23.2.5 </w:t>
      </w:r>
      <w:r>
        <w:rPr>
          <w:rFonts w:hAnsi="宋体" w:hint="eastAsia"/>
          <w:sz w:val="22"/>
          <w:szCs w:val="22"/>
        </w:rPr>
        <w:t>投标人对开标有异议的，应当在开标现场提出，</w:t>
      </w:r>
      <w:r>
        <w:rPr>
          <w:rFonts w:hAnsi="宋体" w:hint="eastAsia"/>
          <w:sz w:val="22"/>
          <w:szCs w:val="22"/>
        </w:rPr>
        <w:t>招标代理机构应当当场作出答复，并制作记录。</w:t>
      </w:r>
    </w:p>
    <w:p w:rsidR="00EC2D93" w:rsidRDefault="00045AA8">
      <w:pPr>
        <w:spacing w:line="360" w:lineRule="auto"/>
        <w:ind w:left="770" w:right="18" w:hangingChars="350" w:hanging="770"/>
        <w:rPr>
          <w:rFonts w:hAnsi="宋体"/>
          <w:sz w:val="22"/>
          <w:szCs w:val="22"/>
        </w:rPr>
      </w:pPr>
      <w:r>
        <w:rPr>
          <w:rFonts w:ascii="宋体" w:hAnsi="宋体"/>
          <w:sz w:val="22"/>
          <w:szCs w:val="22"/>
        </w:rPr>
        <w:t xml:space="preserve">23.2.6 </w:t>
      </w:r>
      <w:r>
        <w:rPr>
          <w:rFonts w:hAnsi="宋体" w:hint="eastAsia"/>
          <w:sz w:val="22"/>
          <w:szCs w:val="22"/>
        </w:rPr>
        <w:t>招标代理机构</w:t>
      </w:r>
      <w:r>
        <w:rPr>
          <w:rFonts w:hAnsi="宋体"/>
          <w:sz w:val="22"/>
          <w:szCs w:val="22"/>
        </w:rPr>
        <w:t>将做</w:t>
      </w:r>
      <w:r>
        <w:rPr>
          <w:rFonts w:hAnsi="宋体" w:hint="eastAsia"/>
          <w:sz w:val="22"/>
          <w:szCs w:val="22"/>
        </w:rPr>
        <w:t>开标</w:t>
      </w:r>
      <w:r>
        <w:rPr>
          <w:rFonts w:hAnsi="宋体"/>
          <w:sz w:val="22"/>
          <w:szCs w:val="22"/>
        </w:rPr>
        <w:t>记录</w:t>
      </w:r>
      <w:r>
        <w:rPr>
          <w:rFonts w:hAnsi="宋体" w:hint="eastAsia"/>
          <w:sz w:val="22"/>
          <w:szCs w:val="22"/>
        </w:rPr>
        <w:t>，开标记录</w:t>
      </w:r>
      <w:r>
        <w:rPr>
          <w:rFonts w:ascii="宋体" w:hAnsi="宋体" w:hint="eastAsia"/>
          <w:sz w:val="22"/>
          <w:szCs w:val="22"/>
        </w:rPr>
        <w:t>包括第</w:t>
      </w:r>
      <w:r>
        <w:rPr>
          <w:rFonts w:ascii="宋体" w:hAnsi="宋体"/>
          <w:sz w:val="22"/>
          <w:szCs w:val="22"/>
        </w:rPr>
        <w:t>23.2.5</w:t>
      </w:r>
      <w:r>
        <w:rPr>
          <w:rFonts w:ascii="宋体" w:hAnsi="宋体" w:hint="eastAsia"/>
          <w:sz w:val="22"/>
          <w:szCs w:val="22"/>
        </w:rPr>
        <w:t>款发生</w:t>
      </w:r>
      <w:r>
        <w:rPr>
          <w:rFonts w:hAnsi="宋体" w:hint="eastAsia"/>
          <w:sz w:val="22"/>
          <w:szCs w:val="22"/>
        </w:rPr>
        <w:t>的异议及答复、按第</w:t>
      </w:r>
      <w:r>
        <w:rPr>
          <w:rFonts w:ascii="宋体" w:hAnsi="宋体"/>
          <w:sz w:val="22"/>
          <w:szCs w:val="22"/>
        </w:rPr>
        <w:t>23.2.4</w:t>
      </w:r>
      <w:r>
        <w:rPr>
          <w:rFonts w:hAnsi="宋体"/>
          <w:sz w:val="22"/>
          <w:szCs w:val="22"/>
        </w:rPr>
        <w:t>款的规定在开标时宣读的全部内容。</w:t>
      </w:r>
    </w:p>
    <w:p w:rsidR="00EC2D93" w:rsidRDefault="00045AA8">
      <w:pPr>
        <w:spacing w:line="360" w:lineRule="auto"/>
        <w:ind w:left="770" w:right="18" w:hangingChars="350" w:hanging="770"/>
        <w:rPr>
          <w:rFonts w:hAnsi="宋体"/>
          <w:szCs w:val="21"/>
        </w:rPr>
      </w:pPr>
      <w:r>
        <w:rPr>
          <w:rFonts w:ascii="宋体" w:hAnsi="宋体"/>
          <w:sz w:val="22"/>
          <w:szCs w:val="22"/>
        </w:rPr>
        <w:t>23.2.7</w:t>
      </w:r>
      <w:r>
        <w:rPr>
          <w:rFonts w:ascii="宋体" w:hAnsi="宋体" w:hint="eastAsia"/>
          <w:sz w:val="22"/>
          <w:szCs w:val="22"/>
        </w:rPr>
        <w:t>投标文件开启并宣读完毕后，按本须知第</w:t>
      </w:r>
      <w:r>
        <w:rPr>
          <w:rFonts w:ascii="宋体" w:hAnsi="宋体"/>
          <w:sz w:val="22"/>
          <w:szCs w:val="22"/>
        </w:rPr>
        <w:t>26.2</w:t>
      </w:r>
      <w:r>
        <w:rPr>
          <w:rFonts w:ascii="宋体" w:hAnsi="宋体" w:hint="eastAsia"/>
          <w:sz w:val="22"/>
          <w:szCs w:val="22"/>
        </w:rPr>
        <w:t>款规定的定标方式确定中标人，当场宣布中标结果。</w:t>
      </w:r>
    </w:p>
    <w:p w:rsidR="00EC2D93" w:rsidRDefault="00045AA8">
      <w:pPr>
        <w:pStyle w:val="12"/>
        <w:numPr>
          <w:ilvl w:val="0"/>
          <w:numId w:val="2"/>
        </w:numPr>
        <w:spacing w:line="360" w:lineRule="auto"/>
        <w:ind w:left="0" w:firstLineChars="0" w:firstLine="0"/>
        <w:outlineLvl w:val="2"/>
        <w:rPr>
          <w:rFonts w:ascii="宋体" w:hAnsi="宋体"/>
          <w:b/>
          <w:bCs/>
          <w:sz w:val="22"/>
          <w:szCs w:val="22"/>
        </w:rPr>
      </w:pPr>
      <w:bookmarkStart w:id="104" w:name="_Toc441844080"/>
      <w:bookmarkStart w:id="105" w:name="_Toc439325688"/>
      <w:bookmarkStart w:id="106" w:name="_Toc22054"/>
      <w:r>
        <w:rPr>
          <w:rFonts w:ascii="宋体" w:hAnsi="宋体"/>
          <w:b/>
          <w:bCs/>
          <w:sz w:val="22"/>
          <w:szCs w:val="22"/>
        </w:rPr>
        <w:t>评标委员会</w:t>
      </w:r>
      <w:bookmarkEnd w:id="104"/>
      <w:bookmarkEnd w:id="105"/>
      <w:bookmarkEnd w:id="106"/>
    </w:p>
    <w:p w:rsidR="00EC2D93" w:rsidRDefault="00045AA8">
      <w:pPr>
        <w:spacing w:line="360" w:lineRule="auto"/>
        <w:ind w:left="632" w:hanging="632"/>
        <w:rPr>
          <w:rFonts w:ascii="宋体" w:hAnsi="宋体"/>
          <w:sz w:val="22"/>
          <w:szCs w:val="22"/>
        </w:rPr>
      </w:pPr>
      <w:r>
        <w:rPr>
          <w:rFonts w:ascii="宋体" w:hAnsi="宋体"/>
          <w:sz w:val="22"/>
          <w:szCs w:val="22"/>
        </w:rPr>
        <w:t xml:space="preserve">24.1  </w:t>
      </w:r>
      <w:r>
        <w:rPr>
          <w:rFonts w:ascii="宋体" w:hAnsi="宋体" w:hint="eastAsia"/>
          <w:sz w:val="22"/>
          <w:szCs w:val="22"/>
        </w:rPr>
        <w:t>本项目不组建</w:t>
      </w:r>
      <w:r>
        <w:rPr>
          <w:rFonts w:ascii="宋体" w:hAnsi="宋体"/>
          <w:sz w:val="22"/>
          <w:szCs w:val="22"/>
        </w:rPr>
        <w:t>评标委员会。</w:t>
      </w:r>
    </w:p>
    <w:p w:rsidR="00EC2D93" w:rsidRDefault="00045AA8">
      <w:pPr>
        <w:pStyle w:val="12"/>
        <w:numPr>
          <w:ilvl w:val="0"/>
          <w:numId w:val="2"/>
        </w:numPr>
        <w:spacing w:line="360" w:lineRule="auto"/>
        <w:ind w:left="0" w:firstLineChars="0" w:firstLine="0"/>
        <w:outlineLvl w:val="2"/>
        <w:rPr>
          <w:rFonts w:ascii="宋体" w:hAnsi="宋体"/>
          <w:b/>
          <w:bCs/>
          <w:sz w:val="22"/>
          <w:szCs w:val="22"/>
        </w:rPr>
      </w:pPr>
      <w:bookmarkStart w:id="107" w:name="_Toc16539"/>
      <w:r>
        <w:rPr>
          <w:rFonts w:ascii="宋体" w:hAnsi="宋体" w:hint="eastAsia"/>
          <w:b/>
          <w:bCs/>
          <w:sz w:val="22"/>
          <w:szCs w:val="22"/>
        </w:rPr>
        <w:t>否决投标的规定</w:t>
      </w:r>
      <w:bookmarkEnd w:id="107"/>
    </w:p>
    <w:p w:rsidR="00EC2D93" w:rsidRDefault="00045AA8">
      <w:pPr>
        <w:tabs>
          <w:tab w:val="left" w:pos="567"/>
        </w:tabs>
        <w:spacing w:line="360" w:lineRule="auto"/>
        <w:ind w:left="567" w:right="18" w:hanging="567"/>
        <w:rPr>
          <w:rFonts w:ascii="宋体" w:hAnsi="宋体"/>
          <w:sz w:val="22"/>
          <w:szCs w:val="22"/>
          <w:lang w:val="zh-CN"/>
        </w:rPr>
      </w:pPr>
      <w:r>
        <w:rPr>
          <w:rFonts w:ascii="宋体" w:hAnsi="宋体" w:hint="eastAsia"/>
          <w:sz w:val="22"/>
          <w:szCs w:val="22"/>
          <w:lang w:val="zh-CN"/>
        </w:rPr>
        <w:t>开标过程中，若发现投标人或其投标文件出现以下任一情况，应当否决其投标：</w:t>
      </w:r>
    </w:p>
    <w:p w:rsidR="00EC2D93" w:rsidRDefault="00045AA8">
      <w:pPr>
        <w:tabs>
          <w:tab w:val="left" w:pos="567"/>
        </w:tabs>
        <w:spacing w:line="360" w:lineRule="auto"/>
        <w:ind w:left="567" w:right="18" w:hanging="567"/>
        <w:rPr>
          <w:rFonts w:ascii="宋体" w:hAnsi="宋体"/>
          <w:sz w:val="22"/>
          <w:szCs w:val="22"/>
          <w:lang w:val="zh-CN"/>
        </w:rPr>
      </w:pPr>
      <w:r>
        <w:rPr>
          <w:rFonts w:ascii="宋体" w:hAnsi="宋体"/>
          <w:sz w:val="22"/>
          <w:szCs w:val="22"/>
          <w:lang w:val="zh-CN"/>
        </w:rPr>
        <w:t>25</w:t>
      </w:r>
      <w:r>
        <w:rPr>
          <w:rFonts w:ascii="宋体" w:hAnsi="宋体" w:hint="eastAsia"/>
          <w:sz w:val="22"/>
          <w:szCs w:val="22"/>
          <w:lang w:val="zh-CN"/>
        </w:rPr>
        <w:t>.1</w:t>
      </w:r>
      <w:r>
        <w:rPr>
          <w:rFonts w:ascii="宋体" w:hAnsi="宋体" w:hint="eastAsia"/>
          <w:sz w:val="22"/>
          <w:szCs w:val="22"/>
          <w:lang w:val="zh-CN"/>
        </w:rPr>
        <w:t>本须知要求出席投标会的人员未出席投标会或未能出示其要求的证件；</w:t>
      </w:r>
    </w:p>
    <w:p w:rsidR="00EC2D93" w:rsidRDefault="00045AA8">
      <w:pPr>
        <w:tabs>
          <w:tab w:val="left" w:pos="567"/>
        </w:tabs>
        <w:spacing w:line="360" w:lineRule="auto"/>
        <w:ind w:left="567" w:right="18" w:hanging="567"/>
        <w:rPr>
          <w:rFonts w:ascii="宋体" w:hAnsi="宋体"/>
          <w:sz w:val="22"/>
          <w:szCs w:val="22"/>
          <w:lang w:val="zh-CN"/>
        </w:rPr>
      </w:pPr>
      <w:r>
        <w:rPr>
          <w:rFonts w:ascii="宋体" w:hAnsi="宋体"/>
          <w:sz w:val="22"/>
          <w:szCs w:val="22"/>
          <w:lang w:val="zh-CN"/>
        </w:rPr>
        <w:t>25</w:t>
      </w:r>
      <w:r>
        <w:rPr>
          <w:rFonts w:ascii="宋体" w:hAnsi="宋体" w:hint="eastAsia"/>
          <w:sz w:val="22"/>
          <w:szCs w:val="22"/>
          <w:lang w:val="zh-CN"/>
        </w:rPr>
        <w:t>.2</w:t>
      </w:r>
      <w:r>
        <w:rPr>
          <w:rFonts w:ascii="宋体" w:hAnsi="宋体" w:hint="eastAsia"/>
          <w:sz w:val="22"/>
          <w:szCs w:val="22"/>
          <w:lang w:val="zh-CN"/>
        </w:rPr>
        <w:t>投标文件未按本须知的要求密封、标记和装订的；</w:t>
      </w:r>
    </w:p>
    <w:p w:rsidR="00EC2D93" w:rsidRDefault="00045AA8">
      <w:pPr>
        <w:tabs>
          <w:tab w:val="left" w:pos="567"/>
        </w:tabs>
        <w:spacing w:line="360" w:lineRule="auto"/>
        <w:ind w:left="567" w:right="18" w:hanging="567"/>
        <w:rPr>
          <w:rFonts w:ascii="宋体" w:hAnsi="宋体"/>
          <w:sz w:val="22"/>
          <w:szCs w:val="22"/>
          <w:lang w:val="zh-CN"/>
        </w:rPr>
      </w:pPr>
      <w:r>
        <w:rPr>
          <w:rFonts w:ascii="宋体" w:hAnsi="宋体"/>
          <w:sz w:val="22"/>
          <w:szCs w:val="22"/>
          <w:lang w:val="zh-CN"/>
        </w:rPr>
        <w:t>25</w:t>
      </w:r>
      <w:r>
        <w:rPr>
          <w:rFonts w:ascii="宋体" w:hAnsi="宋体" w:hint="eastAsia"/>
          <w:sz w:val="22"/>
          <w:szCs w:val="22"/>
          <w:lang w:val="zh-CN"/>
        </w:rPr>
        <w:t xml:space="preserve">.3 </w:t>
      </w:r>
      <w:r>
        <w:rPr>
          <w:rFonts w:ascii="宋体" w:hAnsi="宋体" w:hint="eastAsia"/>
          <w:sz w:val="22"/>
          <w:szCs w:val="22"/>
          <w:lang w:val="zh-CN"/>
        </w:rPr>
        <w:t>未按本须知规定提交投标担保的；</w:t>
      </w:r>
    </w:p>
    <w:p w:rsidR="00EC2D93" w:rsidRDefault="00045AA8">
      <w:pPr>
        <w:tabs>
          <w:tab w:val="left" w:pos="567"/>
        </w:tabs>
        <w:spacing w:line="360" w:lineRule="auto"/>
        <w:ind w:left="567" w:right="18" w:hanging="567"/>
        <w:rPr>
          <w:rFonts w:ascii="宋体" w:hAnsi="宋体"/>
          <w:sz w:val="22"/>
          <w:szCs w:val="22"/>
          <w:lang w:val="zh-CN"/>
        </w:rPr>
      </w:pPr>
      <w:r>
        <w:rPr>
          <w:rFonts w:ascii="宋体" w:hAnsi="宋体"/>
          <w:sz w:val="22"/>
          <w:szCs w:val="22"/>
          <w:lang w:val="zh-CN"/>
        </w:rPr>
        <w:t>2</w:t>
      </w:r>
      <w:r>
        <w:rPr>
          <w:rFonts w:ascii="宋体" w:hAnsi="宋体" w:hint="eastAsia"/>
          <w:sz w:val="22"/>
          <w:szCs w:val="22"/>
          <w:lang w:val="zh-CN"/>
        </w:rPr>
        <w:t xml:space="preserve">5.4 </w:t>
      </w:r>
      <w:r>
        <w:rPr>
          <w:rFonts w:ascii="宋体" w:hAnsi="宋体" w:hint="eastAsia"/>
          <w:sz w:val="22"/>
          <w:szCs w:val="22"/>
          <w:lang w:val="zh-CN"/>
        </w:rPr>
        <w:t>投标文件未按本须知的要求编制、签字的；</w:t>
      </w:r>
    </w:p>
    <w:p w:rsidR="00EC2D93" w:rsidRDefault="00045AA8">
      <w:pPr>
        <w:tabs>
          <w:tab w:val="left" w:pos="567"/>
        </w:tabs>
        <w:spacing w:line="360" w:lineRule="auto"/>
        <w:ind w:left="567" w:right="18" w:hanging="567"/>
        <w:rPr>
          <w:rFonts w:ascii="宋体" w:hAnsi="宋体"/>
          <w:sz w:val="22"/>
          <w:szCs w:val="22"/>
          <w:lang w:val="zh-CN"/>
        </w:rPr>
      </w:pPr>
      <w:r>
        <w:rPr>
          <w:rFonts w:ascii="宋体" w:hAnsi="宋体"/>
          <w:sz w:val="22"/>
          <w:szCs w:val="22"/>
          <w:lang w:val="zh-CN"/>
        </w:rPr>
        <w:t>2</w:t>
      </w:r>
      <w:r>
        <w:rPr>
          <w:rFonts w:ascii="宋体" w:hAnsi="宋体" w:hint="eastAsia"/>
          <w:sz w:val="22"/>
          <w:szCs w:val="22"/>
          <w:lang w:val="zh-CN"/>
        </w:rPr>
        <w:t xml:space="preserve">5.5 </w:t>
      </w:r>
      <w:r>
        <w:rPr>
          <w:rFonts w:ascii="宋体" w:hAnsi="宋体" w:hint="eastAsia"/>
          <w:sz w:val="22"/>
          <w:szCs w:val="22"/>
          <w:lang w:val="zh-CN"/>
        </w:rPr>
        <w:t>投标人资质不满足本须知第</w:t>
      </w:r>
      <w:r>
        <w:rPr>
          <w:rFonts w:ascii="宋体" w:hAnsi="宋体"/>
          <w:sz w:val="22"/>
          <w:szCs w:val="22"/>
          <w:lang w:val="zh-CN"/>
        </w:rPr>
        <w:t>3</w:t>
      </w:r>
      <w:r>
        <w:rPr>
          <w:rFonts w:ascii="宋体" w:hAnsi="宋体" w:hint="eastAsia"/>
          <w:sz w:val="22"/>
          <w:szCs w:val="22"/>
          <w:lang w:val="zh-CN"/>
        </w:rPr>
        <w:t>款的要求；</w:t>
      </w:r>
    </w:p>
    <w:p w:rsidR="00EC2D93" w:rsidRDefault="00045AA8">
      <w:pPr>
        <w:tabs>
          <w:tab w:val="left" w:pos="567"/>
        </w:tabs>
        <w:spacing w:line="360" w:lineRule="auto"/>
        <w:ind w:left="567" w:right="18" w:hanging="567"/>
        <w:rPr>
          <w:rFonts w:ascii="宋体" w:hAnsi="宋体"/>
          <w:sz w:val="22"/>
          <w:szCs w:val="22"/>
          <w:lang w:val="zh-CN"/>
        </w:rPr>
      </w:pPr>
      <w:r>
        <w:rPr>
          <w:rFonts w:ascii="宋体" w:hAnsi="宋体"/>
          <w:sz w:val="22"/>
          <w:szCs w:val="22"/>
          <w:lang w:val="zh-CN"/>
        </w:rPr>
        <w:t>2</w:t>
      </w:r>
      <w:r>
        <w:rPr>
          <w:rFonts w:ascii="宋体" w:hAnsi="宋体" w:hint="eastAsia"/>
          <w:sz w:val="22"/>
          <w:szCs w:val="22"/>
          <w:lang w:val="zh-CN"/>
        </w:rPr>
        <w:t xml:space="preserve">5.6 </w:t>
      </w:r>
      <w:r>
        <w:rPr>
          <w:rFonts w:ascii="宋体" w:hAnsi="宋体" w:hint="eastAsia"/>
          <w:sz w:val="22"/>
          <w:szCs w:val="22"/>
          <w:lang w:val="zh-CN"/>
        </w:rPr>
        <w:t>投标文件字迹模糊、无法辨认的；</w:t>
      </w:r>
    </w:p>
    <w:p w:rsidR="00EC2D93" w:rsidRDefault="00045AA8">
      <w:pPr>
        <w:tabs>
          <w:tab w:val="left" w:pos="567"/>
        </w:tabs>
        <w:spacing w:line="360" w:lineRule="auto"/>
        <w:ind w:left="567" w:right="18" w:hanging="567"/>
        <w:rPr>
          <w:rFonts w:ascii="宋体" w:hAnsi="宋体"/>
          <w:sz w:val="22"/>
          <w:szCs w:val="22"/>
          <w:lang w:val="zh-CN"/>
        </w:rPr>
      </w:pPr>
      <w:r>
        <w:rPr>
          <w:rFonts w:ascii="宋体" w:hAnsi="宋体"/>
          <w:sz w:val="22"/>
          <w:szCs w:val="22"/>
          <w:lang w:val="zh-CN"/>
        </w:rPr>
        <w:t>2</w:t>
      </w:r>
      <w:r>
        <w:rPr>
          <w:rFonts w:ascii="宋体" w:hAnsi="宋体" w:hint="eastAsia"/>
          <w:sz w:val="22"/>
          <w:szCs w:val="22"/>
          <w:lang w:val="zh-CN"/>
        </w:rPr>
        <w:t xml:space="preserve">5.7 </w:t>
      </w:r>
      <w:r>
        <w:rPr>
          <w:rFonts w:ascii="宋体" w:hAnsi="宋体" w:hint="eastAsia"/>
          <w:sz w:val="22"/>
          <w:szCs w:val="22"/>
          <w:lang w:val="zh-CN"/>
        </w:rPr>
        <w:t>投标文件中填报的投标报价高于预算价的；</w:t>
      </w:r>
    </w:p>
    <w:p w:rsidR="00EC2D93" w:rsidRDefault="00045AA8">
      <w:pPr>
        <w:tabs>
          <w:tab w:val="left" w:pos="567"/>
        </w:tabs>
        <w:spacing w:line="360" w:lineRule="auto"/>
        <w:ind w:left="567" w:right="18" w:hanging="567"/>
        <w:rPr>
          <w:rFonts w:ascii="宋体" w:hAnsi="宋体"/>
          <w:sz w:val="22"/>
          <w:szCs w:val="22"/>
          <w:lang w:val="zh-CN"/>
        </w:rPr>
      </w:pPr>
      <w:r>
        <w:rPr>
          <w:rFonts w:ascii="宋体" w:hAnsi="宋体"/>
          <w:sz w:val="22"/>
          <w:szCs w:val="22"/>
          <w:lang w:val="zh-CN"/>
        </w:rPr>
        <w:t>2</w:t>
      </w:r>
      <w:r>
        <w:rPr>
          <w:rFonts w:ascii="宋体" w:hAnsi="宋体" w:hint="eastAsia"/>
          <w:sz w:val="22"/>
          <w:szCs w:val="22"/>
          <w:lang w:val="zh-CN"/>
        </w:rPr>
        <w:t>5.8</w:t>
      </w:r>
      <w:r>
        <w:rPr>
          <w:rFonts w:ascii="宋体" w:hAnsi="宋体" w:hint="eastAsia"/>
          <w:sz w:val="22"/>
          <w:szCs w:val="22"/>
          <w:lang w:val="zh-CN"/>
        </w:rPr>
        <w:t>投标人递交两份或多份内容不同的投标文件，或在一份投标文件中对同一招标项目报有两个或多个报价，且未书面声明哪一个有效的（投标文件中投标报价的大写数额与小写数额不一致的除外，投标报价以大写数额为准）；</w:t>
      </w:r>
    </w:p>
    <w:p w:rsidR="00EC2D93" w:rsidRDefault="00045AA8">
      <w:pPr>
        <w:tabs>
          <w:tab w:val="left" w:pos="567"/>
        </w:tabs>
        <w:spacing w:line="360" w:lineRule="auto"/>
        <w:ind w:left="567" w:right="18" w:hanging="567"/>
        <w:rPr>
          <w:rFonts w:ascii="宋体" w:hAnsi="宋体"/>
          <w:sz w:val="22"/>
          <w:szCs w:val="22"/>
          <w:lang w:val="zh-CN"/>
        </w:rPr>
      </w:pPr>
      <w:r>
        <w:rPr>
          <w:rFonts w:ascii="宋体" w:hAnsi="宋体"/>
          <w:sz w:val="22"/>
          <w:szCs w:val="22"/>
          <w:lang w:val="zh-CN"/>
        </w:rPr>
        <w:t>2</w:t>
      </w:r>
      <w:r>
        <w:rPr>
          <w:rFonts w:ascii="宋体" w:hAnsi="宋体" w:hint="eastAsia"/>
          <w:sz w:val="22"/>
          <w:szCs w:val="22"/>
          <w:lang w:val="zh-CN"/>
        </w:rPr>
        <w:t>5.9</w:t>
      </w:r>
      <w:r>
        <w:rPr>
          <w:rFonts w:ascii="宋体" w:hAnsi="宋体" w:hint="eastAsia"/>
          <w:sz w:val="22"/>
          <w:szCs w:val="22"/>
          <w:lang w:val="zh-CN"/>
        </w:rPr>
        <w:t>投标文件没有对招标文件做出实质性响应的；</w:t>
      </w:r>
    </w:p>
    <w:p w:rsidR="00EC2D93" w:rsidRDefault="00045AA8">
      <w:pPr>
        <w:tabs>
          <w:tab w:val="left" w:pos="567"/>
        </w:tabs>
        <w:spacing w:line="360" w:lineRule="auto"/>
        <w:ind w:left="567" w:right="18" w:hanging="567"/>
        <w:rPr>
          <w:rFonts w:ascii="宋体" w:hAnsi="宋体"/>
          <w:sz w:val="22"/>
          <w:szCs w:val="22"/>
          <w:lang w:val="zh-CN"/>
        </w:rPr>
      </w:pPr>
      <w:r>
        <w:rPr>
          <w:rFonts w:ascii="宋体" w:hAnsi="宋体"/>
          <w:sz w:val="22"/>
          <w:szCs w:val="22"/>
          <w:lang w:val="zh-CN"/>
        </w:rPr>
        <w:t>2</w:t>
      </w:r>
      <w:r>
        <w:rPr>
          <w:rFonts w:ascii="宋体" w:hAnsi="宋体" w:hint="eastAsia"/>
          <w:sz w:val="22"/>
          <w:szCs w:val="22"/>
          <w:lang w:val="zh-CN"/>
        </w:rPr>
        <w:t>5.1</w:t>
      </w:r>
      <w:r>
        <w:rPr>
          <w:rFonts w:ascii="宋体" w:hAnsi="宋体"/>
          <w:sz w:val="22"/>
          <w:szCs w:val="22"/>
          <w:lang w:val="zh-CN"/>
        </w:rPr>
        <w:t>0</w:t>
      </w:r>
      <w:r>
        <w:rPr>
          <w:rFonts w:ascii="宋体" w:hAnsi="宋体" w:hint="eastAsia"/>
          <w:sz w:val="22"/>
          <w:szCs w:val="22"/>
          <w:lang w:val="zh-CN"/>
        </w:rPr>
        <w:t>投标文件上标明的投标人与通过资格预审的投标申请人发生实质性的改变的；</w:t>
      </w:r>
    </w:p>
    <w:p w:rsidR="00EC2D93" w:rsidRDefault="00045AA8">
      <w:pPr>
        <w:tabs>
          <w:tab w:val="left" w:pos="567"/>
        </w:tabs>
        <w:spacing w:line="360" w:lineRule="auto"/>
        <w:ind w:left="567" w:right="18" w:hanging="567"/>
        <w:rPr>
          <w:rFonts w:ascii="宋体" w:hAnsi="宋体"/>
          <w:sz w:val="22"/>
          <w:szCs w:val="22"/>
          <w:lang w:val="zh-CN"/>
        </w:rPr>
      </w:pPr>
      <w:r>
        <w:rPr>
          <w:rFonts w:ascii="宋体" w:hAnsi="宋体"/>
          <w:sz w:val="22"/>
          <w:szCs w:val="22"/>
          <w:lang w:val="zh-CN"/>
        </w:rPr>
        <w:lastRenderedPageBreak/>
        <w:t>2</w:t>
      </w:r>
      <w:r>
        <w:rPr>
          <w:rFonts w:ascii="宋体" w:hAnsi="宋体" w:hint="eastAsia"/>
          <w:sz w:val="22"/>
          <w:szCs w:val="22"/>
          <w:lang w:val="zh-CN"/>
        </w:rPr>
        <w:t>5.1</w:t>
      </w:r>
      <w:r>
        <w:rPr>
          <w:rFonts w:ascii="宋体" w:hAnsi="宋体"/>
          <w:sz w:val="22"/>
          <w:szCs w:val="22"/>
          <w:lang w:val="zh-CN"/>
        </w:rPr>
        <w:t>1</w:t>
      </w:r>
      <w:r>
        <w:rPr>
          <w:rFonts w:ascii="宋体" w:hAnsi="宋体" w:hint="eastAsia"/>
          <w:sz w:val="22"/>
          <w:szCs w:val="22"/>
          <w:lang w:val="zh-CN"/>
        </w:rPr>
        <w:t>投标文件附有招标人不能接受的条件的；</w:t>
      </w:r>
    </w:p>
    <w:p w:rsidR="00EC2D93" w:rsidRDefault="00045AA8">
      <w:pPr>
        <w:tabs>
          <w:tab w:val="left" w:pos="567"/>
        </w:tabs>
        <w:spacing w:line="360" w:lineRule="auto"/>
        <w:ind w:left="567" w:right="18" w:hanging="567"/>
        <w:rPr>
          <w:rFonts w:ascii="宋体" w:hAnsi="宋体"/>
          <w:sz w:val="22"/>
          <w:szCs w:val="22"/>
          <w:lang w:val="zh-CN"/>
        </w:rPr>
      </w:pPr>
      <w:r>
        <w:rPr>
          <w:rFonts w:ascii="宋体" w:hAnsi="宋体"/>
          <w:sz w:val="22"/>
          <w:szCs w:val="22"/>
          <w:lang w:val="zh-CN"/>
        </w:rPr>
        <w:t>2</w:t>
      </w:r>
      <w:r>
        <w:rPr>
          <w:rFonts w:ascii="宋体" w:hAnsi="宋体" w:hint="eastAsia"/>
          <w:sz w:val="22"/>
          <w:szCs w:val="22"/>
          <w:lang w:val="zh-CN"/>
        </w:rPr>
        <w:t>5.1</w:t>
      </w:r>
      <w:r>
        <w:rPr>
          <w:rFonts w:ascii="宋体" w:hAnsi="宋体"/>
          <w:sz w:val="22"/>
          <w:szCs w:val="22"/>
          <w:lang w:val="zh-CN"/>
        </w:rPr>
        <w:t>2</w:t>
      </w:r>
      <w:r>
        <w:rPr>
          <w:rFonts w:ascii="宋体" w:hAnsi="宋体" w:hint="eastAsia"/>
          <w:sz w:val="22"/>
          <w:szCs w:val="22"/>
          <w:lang w:val="zh-CN"/>
        </w:rPr>
        <w:t>本次招标所要求具备的各项证件、证书、及个人身份证失效或被相关行政部门扣留或吊销的；</w:t>
      </w:r>
    </w:p>
    <w:p w:rsidR="00EC2D93" w:rsidRDefault="00045AA8">
      <w:pPr>
        <w:tabs>
          <w:tab w:val="left" w:pos="567"/>
        </w:tabs>
        <w:spacing w:line="360" w:lineRule="auto"/>
        <w:ind w:left="567" w:right="18" w:hanging="567"/>
        <w:rPr>
          <w:rFonts w:ascii="宋体" w:hAnsi="宋体"/>
          <w:sz w:val="22"/>
          <w:szCs w:val="22"/>
          <w:lang w:val="zh-CN"/>
        </w:rPr>
      </w:pPr>
      <w:r>
        <w:rPr>
          <w:rFonts w:ascii="宋体" w:hAnsi="宋体"/>
          <w:sz w:val="22"/>
          <w:szCs w:val="22"/>
          <w:lang w:val="zh-CN"/>
        </w:rPr>
        <w:t>2</w:t>
      </w:r>
      <w:r>
        <w:rPr>
          <w:rFonts w:ascii="宋体" w:hAnsi="宋体" w:hint="eastAsia"/>
          <w:sz w:val="22"/>
          <w:szCs w:val="22"/>
          <w:lang w:val="zh-CN"/>
        </w:rPr>
        <w:t>5.1</w:t>
      </w:r>
      <w:r>
        <w:rPr>
          <w:rFonts w:ascii="宋体" w:hAnsi="宋体"/>
          <w:sz w:val="22"/>
          <w:szCs w:val="22"/>
          <w:lang w:val="zh-CN"/>
        </w:rPr>
        <w:t>3</w:t>
      </w:r>
      <w:r>
        <w:rPr>
          <w:rFonts w:ascii="宋体" w:hAnsi="宋体" w:hint="eastAsia"/>
          <w:sz w:val="22"/>
          <w:szCs w:val="22"/>
          <w:lang w:val="zh-CN"/>
        </w:rPr>
        <w:t>属于招标文件中规定为无效标的；属于法律、法规、规章规定的应作无效投标文件处理的。</w:t>
      </w:r>
    </w:p>
    <w:p w:rsidR="00EC2D93" w:rsidRDefault="00045AA8">
      <w:pPr>
        <w:pStyle w:val="12"/>
        <w:numPr>
          <w:ilvl w:val="0"/>
          <w:numId w:val="2"/>
        </w:numPr>
        <w:spacing w:line="360" w:lineRule="auto"/>
        <w:ind w:left="0" w:firstLineChars="0" w:firstLine="0"/>
        <w:outlineLvl w:val="2"/>
        <w:rPr>
          <w:rFonts w:ascii="宋体" w:hAnsi="宋体"/>
          <w:b/>
          <w:bCs/>
          <w:sz w:val="22"/>
          <w:szCs w:val="22"/>
        </w:rPr>
      </w:pPr>
      <w:bookmarkStart w:id="108" w:name="_Toc441844084"/>
      <w:bookmarkStart w:id="109" w:name="_Toc7312"/>
      <w:r>
        <w:rPr>
          <w:rFonts w:ascii="宋体" w:hAnsi="宋体" w:hint="eastAsia"/>
          <w:b/>
          <w:bCs/>
          <w:sz w:val="22"/>
          <w:szCs w:val="22"/>
        </w:rPr>
        <w:t>定</w:t>
      </w:r>
      <w:r>
        <w:rPr>
          <w:rFonts w:ascii="宋体" w:hAnsi="宋体"/>
          <w:b/>
          <w:bCs/>
          <w:sz w:val="22"/>
          <w:szCs w:val="22"/>
        </w:rPr>
        <w:t>标原则及方法</w:t>
      </w:r>
      <w:bookmarkEnd w:id="108"/>
      <w:bookmarkEnd w:id="109"/>
    </w:p>
    <w:p w:rsidR="00EC2D93" w:rsidRDefault="00045AA8">
      <w:pPr>
        <w:tabs>
          <w:tab w:val="left" w:pos="360"/>
        </w:tabs>
        <w:spacing w:line="360" w:lineRule="auto"/>
        <w:ind w:left="540" w:right="51" w:hanging="540"/>
        <w:rPr>
          <w:rFonts w:ascii="宋体" w:hAnsi="宋体"/>
          <w:sz w:val="22"/>
          <w:szCs w:val="22"/>
        </w:rPr>
      </w:pPr>
      <w:r>
        <w:rPr>
          <w:rFonts w:ascii="宋体" w:hAnsi="宋体"/>
          <w:sz w:val="22"/>
          <w:szCs w:val="22"/>
          <w:lang w:val="zh-CN"/>
        </w:rPr>
        <w:t>26.1</w:t>
      </w:r>
      <w:r>
        <w:rPr>
          <w:rFonts w:ascii="宋体" w:hAnsi="宋体"/>
          <w:sz w:val="22"/>
          <w:szCs w:val="22"/>
          <w:lang w:val="zh-CN"/>
        </w:rPr>
        <w:tab/>
      </w:r>
      <w:r>
        <w:rPr>
          <w:rFonts w:ascii="宋体" w:hAnsi="宋体"/>
          <w:sz w:val="22"/>
          <w:szCs w:val="22"/>
        </w:rPr>
        <w:t>坚持</w:t>
      </w:r>
      <w:r>
        <w:rPr>
          <w:rFonts w:ascii="宋体" w:hAnsi="宋体"/>
          <w:sz w:val="22"/>
          <w:szCs w:val="22"/>
        </w:rPr>
        <w:t>“</w:t>
      </w:r>
      <w:r>
        <w:rPr>
          <w:rFonts w:ascii="宋体" w:hAnsi="宋体"/>
          <w:sz w:val="22"/>
          <w:szCs w:val="22"/>
        </w:rPr>
        <w:t>公开、公平、公正、科学、择优</w:t>
      </w:r>
      <w:r>
        <w:rPr>
          <w:rFonts w:ascii="宋体" w:hAnsi="宋体"/>
          <w:sz w:val="22"/>
          <w:szCs w:val="22"/>
        </w:rPr>
        <w:t>”</w:t>
      </w:r>
      <w:r>
        <w:rPr>
          <w:rFonts w:ascii="宋体" w:hAnsi="宋体"/>
          <w:sz w:val="22"/>
          <w:szCs w:val="22"/>
        </w:rPr>
        <w:t>的原则，严格评审。</w:t>
      </w:r>
    </w:p>
    <w:p w:rsidR="00EC2D93" w:rsidRDefault="00045AA8">
      <w:pPr>
        <w:tabs>
          <w:tab w:val="left" w:pos="360"/>
        </w:tabs>
        <w:spacing w:line="360" w:lineRule="auto"/>
        <w:ind w:left="540" w:right="51" w:hanging="540"/>
        <w:rPr>
          <w:rFonts w:ascii="宋体" w:hAnsi="宋体"/>
          <w:sz w:val="22"/>
          <w:szCs w:val="22"/>
          <w:lang w:val="zh-CN"/>
        </w:rPr>
      </w:pPr>
      <w:r>
        <w:rPr>
          <w:rFonts w:ascii="宋体" w:hAnsi="宋体"/>
          <w:sz w:val="22"/>
          <w:szCs w:val="22"/>
          <w:lang w:val="zh-CN"/>
        </w:rPr>
        <w:t xml:space="preserve">26.2 </w:t>
      </w:r>
      <w:r>
        <w:rPr>
          <w:rFonts w:ascii="宋体" w:hAnsi="宋体"/>
          <w:sz w:val="22"/>
          <w:szCs w:val="22"/>
          <w:lang w:val="zh-CN"/>
        </w:rPr>
        <w:t>确定中标人的准则是：</w:t>
      </w:r>
      <w:r>
        <w:rPr>
          <w:rFonts w:ascii="宋体" w:hAnsi="宋体" w:hint="eastAsia"/>
          <w:sz w:val="22"/>
          <w:szCs w:val="22"/>
          <w:lang w:val="zh-CN"/>
        </w:rPr>
        <w:t>在投标文件未出现否决投标或废标情形的有</w:t>
      </w:r>
      <w:r>
        <w:rPr>
          <w:rFonts w:ascii="宋体" w:hAnsi="宋体" w:hint="eastAsia"/>
          <w:sz w:val="22"/>
          <w:szCs w:val="22"/>
          <w:lang w:val="zh-CN"/>
        </w:rPr>
        <w:t>效投标人中，按投标报价由低到高的原则进行排序，排序前三名的投标单位依次确认为第一中标候选人，第二中标候选人，第三中标候选人。招标人将确定第一中标候选人为中标人。当最低投标报价人为两个或两个以上时，在最低投标报价人中通过现场抽签确定中标人。</w:t>
      </w:r>
    </w:p>
    <w:p w:rsidR="00EC2D93" w:rsidRDefault="00045AA8">
      <w:pPr>
        <w:pStyle w:val="12"/>
        <w:numPr>
          <w:ilvl w:val="0"/>
          <w:numId w:val="2"/>
        </w:numPr>
        <w:spacing w:line="360" w:lineRule="auto"/>
        <w:ind w:left="0" w:firstLineChars="0" w:firstLine="0"/>
        <w:outlineLvl w:val="2"/>
        <w:rPr>
          <w:rFonts w:ascii="宋体" w:hAnsi="宋体"/>
          <w:b/>
          <w:bCs/>
          <w:sz w:val="22"/>
          <w:szCs w:val="22"/>
        </w:rPr>
      </w:pPr>
      <w:bookmarkStart w:id="110" w:name="_Toc441844085"/>
      <w:bookmarkStart w:id="111" w:name="_Toc32486"/>
      <w:r>
        <w:rPr>
          <w:rFonts w:ascii="宋体" w:hAnsi="宋体"/>
          <w:b/>
          <w:bCs/>
          <w:sz w:val="22"/>
          <w:szCs w:val="22"/>
        </w:rPr>
        <w:t>评标结果公示</w:t>
      </w:r>
      <w:bookmarkEnd w:id="110"/>
      <w:r>
        <w:rPr>
          <w:rFonts w:ascii="宋体" w:hAnsi="宋体" w:hint="eastAsia"/>
          <w:b/>
          <w:bCs/>
          <w:sz w:val="22"/>
          <w:szCs w:val="22"/>
        </w:rPr>
        <w:t>及异议、投诉</w:t>
      </w:r>
      <w:bookmarkEnd w:id="111"/>
    </w:p>
    <w:p w:rsidR="00EC2D93" w:rsidRDefault="00045AA8">
      <w:pPr>
        <w:spacing w:line="360" w:lineRule="auto"/>
        <w:ind w:left="540" w:hanging="540"/>
        <w:rPr>
          <w:rFonts w:hAnsi="宋体"/>
          <w:sz w:val="22"/>
          <w:szCs w:val="22"/>
          <w:lang w:val="zh-CN"/>
        </w:rPr>
      </w:pPr>
      <w:r>
        <w:rPr>
          <w:rFonts w:ascii="宋体" w:hAnsi="宋体"/>
          <w:sz w:val="22"/>
          <w:szCs w:val="22"/>
        </w:rPr>
        <w:t xml:space="preserve">27.1 </w:t>
      </w:r>
      <w:r>
        <w:rPr>
          <w:rFonts w:hAnsi="宋体" w:hint="eastAsia"/>
          <w:sz w:val="22"/>
          <w:szCs w:val="22"/>
          <w:lang w:val="zh-CN"/>
        </w:rPr>
        <w:t>招标代理机构在招标公告发布媒体公示中标候选人，公示期为</w:t>
      </w:r>
      <w:r>
        <w:rPr>
          <w:rFonts w:hAnsi="宋体"/>
          <w:sz w:val="22"/>
          <w:szCs w:val="22"/>
          <w:lang w:val="zh-CN"/>
        </w:rPr>
        <w:t>3</w:t>
      </w:r>
      <w:r>
        <w:rPr>
          <w:rFonts w:hAnsi="宋体" w:hint="eastAsia"/>
          <w:sz w:val="22"/>
          <w:szCs w:val="22"/>
          <w:lang w:val="zh-CN"/>
        </w:rPr>
        <w:t>日。投标人或者其他利害关系人对评标结果有异议的，应当在中标候选人公示期间向招标代理机构以书面的形式提出，</w:t>
      </w:r>
      <w:r>
        <w:rPr>
          <w:rFonts w:hAnsi="宋体"/>
          <w:sz w:val="22"/>
          <w:szCs w:val="22"/>
          <w:lang w:val="zh-CN"/>
        </w:rPr>
        <w:t>并</w:t>
      </w:r>
      <w:r>
        <w:rPr>
          <w:rFonts w:hAnsi="宋体" w:hint="eastAsia"/>
          <w:sz w:val="22"/>
          <w:szCs w:val="22"/>
          <w:lang w:val="zh-CN"/>
        </w:rPr>
        <w:t>将完整的异议书面材料原件</w:t>
      </w:r>
      <w:r>
        <w:rPr>
          <w:rFonts w:hAnsi="宋体"/>
          <w:sz w:val="22"/>
          <w:szCs w:val="22"/>
          <w:lang w:val="zh-CN"/>
        </w:rPr>
        <w:t>送</w:t>
      </w:r>
      <w:r>
        <w:rPr>
          <w:rFonts w:hAnsi="宋体" w:hint="eastAsia"/>
          <w:sz w:val="22"/>
          <w:szCs w:val="22"/>
          <w:lang w:val="zh-CN"/>
        </w:rPr>
        <w:t>达招标代理机构，</w:t>
      </w:r>
      <w:r>
        <w:rPr>
          <w:rFonts w:hAnsi="宋体"/>
          <w:sz w:val="22"/>
          <w:szCs w:val="22"/>
          <w:lang w:val="zh-CN"/>
        </w:rPr>
        <w:t>逾期则视为</w:t>
      </w:r>
      <w:r>
        <w:rPr>
          <w:rFonts w:hAnsi="宋体" w:hint="eastAsia"/>
          <w:sz w:val="22"/>
          <w:szCs w:val="22"/>
          <w:lang w:val="zh-CN"/>
        </w:rPr>
        <w:t>对评标结果无异议。超出提交异议截止时间而提出的任何疑问，招标代理机构可不予答复。</w:t>
      </w:r>
    </w:p>
    <w:p w:rsidR="00EC2D93" w:rsidRDefault="00045AA8">
      <w:pPr>
        <w:spacing w:line="360" w:lineRule="auto"/>
        <w:ind w:leftChars="226" w:left="475" w:firstLineChars="211" w:firstLine="464"/>
        <w:rPr>
          <w:rFonts w:hAnsi="宋体"/>
          <w:sz w:val="22"/>
          <w:szCs w:val="22"/>
          <w:lang w:val="zh-CN"/>
        </w:rPr>
      </w:pPr>
      <w:r>
        <w:rPr>
          <w:rFonts w:hAnsi="宋体" w:hint="eastAsia"/>
          <w:sz w:val="22"/>
          <w:szCs w:val="22"/>
          <w:lang w:val="zh-CN"/>
        </w:rPr>
        <w:t>招标代理机构将拒收未能提供完整异议书面材料的异议，完整的异议书面材料必须同时包含：异议书（加盖法人</w:t>
      </w:r>
      <w:r>
        <w:rPr>
          <w:rFonts w:hAnsi="宋体"/>
          <w:sz w:val="22"/>
          <w:szCs w:val="22"/>
          <w:lang w:val="zh-CN"/>
        </w:rPr>
        <w:t>公章</w:t>
      </w:r>
      <w:r>
        <w:rPr>
          <w:rFonts w:hAnsi="宋体" w:hint="eastAsia"/>
          <w:sz w:val="22"/>
          <w:szCs w:val="22"/>
          <w:lang w:val="zh-CN"/>
        </w:rPr>
        <w:t>，注明联系人、联系电话、联系地址）、授权提交异议的法定代表人授权书原件、反映异议人主体资格的营业执照复印件（加盖法人</w:t>
      </w:r>
      <w:r>
        <w:rPr>
          <w:rFonts w:hAnsi="宋体"/>
          <w:sz w:val="22"/>
          <w:szCs w:val="22"/>
          <w:lang w:val="zh-CN"/>
        </w:rPr>
        <w:t>公章</w:t>
      </w:r>
      <w:r>
        <w:rPr>
          <w:rFonts w:hAnsi="宋体" w:hint="eastAsia"/>
          <w:sz w:val="22"/>
          <w:szCs w:val="22"/>
          <w:lang w:val="zh-CN"/>
        </w:rPr>
        <w:t>）、以及合法来源的证据证明材料。</w:t>
      </w:r>
    </w:p>
    <w:p w:rsidR="00EC2D93" w:rsidRDefault="00045AA8">
      <w:pPr>
        <w:spacing w:line="360" w:lineRule="auto"/>
        <w:ind w:left="540" w:hanging="540"/>
        <w:rPr>
          <w:rFonts w:hAnsi="宋体"/>
          <w:sz w:val="22"/>
          <w:szCs w:val="22"/>
          <w:lang w:val="zh-CN"/>
        </w:rPr>
      </w:pPr>
      <w:r>
        <w:rPr>
          <w:rFonts w:hAnsi="宋体"/>
          <w:sz w:val="22"/>
          <w:szCs w:val="22"/>
          <w:lang w:val="zh-CN"/>
        </w:rPr>
        <w:t xml:space="preserve">27.2 </w:t>
      </w:r>
      <w:r>
        <w:rPr>
          <w:rFonts w:hAnsi="宋体" w:hint="eastAsia"/>
          <w:sz w:val="22"/>
          <w:szCs w:val="22"/>
          <w:lang w:val="zh-CN"/>
        </w:rPr>
        <w:t>结果公示后，中标候选人有义务在结果公示之日起</w:t>
      </w:r>
      <w:r>
        <w:rPr>
          <w:rFonts w:hAnsi="宋体"/>
          <w:sz w:val="22"/>
          <w:szCs w:val="22"/>
          <w:lang w:val="zh-CN"/>
        </w:rPr>
        <w:t>3</w:t>
      </w:r>
      <w:r>
        <w:rPr>
          <w:rFonts w:hAnsi="宋体" w:hint="eastAsia"/>
          <w:sz w:val="22"/>
          <w:szCs w:val="22"/>
          <w:lang w:val="zh-CN"/>
        </w:rPr>
        <w:t>日内提交投标文件中所提供的资格证明文件、业绩证明文件、对招标文件实质性条款响应文件、履约能力证明文件的原件供招标人核查</w:t>
      </w:r>
      <w:r>
        <w:rPr>
          <w:rFonts w:hAnsi="宋体" w:hint="eastAsia"/>
          <w:sz w:val="22"/>
          <w:szCs w:val="22"/>
          <w:lang w:val="zh-CN"/>
        </w:rPr>
        <w:t>，招标人如发现投标人提供虚假证明文件、虚假响应文件等弄虚作假行为骗取中标的，招标人有权取消其中标资格，没收其投标保证金。涉嫌违法犯罪的，将</w:t>
      </w:r>
      <w:r>
        <w:rPr>
          <w:rFonts w:hAnsi="宋体"/>
          <w:sz w:val="22"/>
          <w:szCs w:val="22"/>
          <w:lang w:val="zh-CN"/>
        </w:rPr>
        <w:t>移交司法机关处理</w:t>
      </w:r>
      <w:r>
        <w:rPr>
          <w:rFonts w:hAnsi="宋体" w:hint="eastAsia"/>
          <w:sz w:val="22"/>
          <w:szCs w:val="22"/>
          <w:lang w:val="zh-CN"/>
        </w:rPr>
        <w:t>。</w:t>
      </w:r>
    </w:p>
    <w:p w:rsidR="00EC2D93" w:rsidRDefault="00045AA8">
      <w:pPr>
        <w:spacing w:line="360" w:lineRule="auto"/>
        <w:ind w:leftChars="250" w:left="525" w:firstLineChars="200" w:firstLine="440"/>
        <w:rPr>
          <w:rFonts w:hAnsi="宋体"/>
          <w:sz w:val="22"/>
          <w:szCs w:val="22"/>
          <w:lang w:val="zh-CN"/>
        </w:rPr>
      </w:pPr>
      <w:r>
        <w:rPr>
          <w:rFonts w:hAnsi="宋体" w:hint="eastAsia"/>
          <w:sz w:val="22"/>
          <w:szCs w:val="22"/>
          <w:lang w:val="zh-CN"/>
        </w:rPr>
        <w:t>必要时，当招标人（或其委托的招标代理机构）向中标候选人发出提供上述证明资料原件进行核查的书面通知后，公示期满之日起三个工作日内中标候选人仍未能提供原件进行核查的，视为其无法提供真实的资料，招标人有权</w:t>
      </w:r>
      <w:r>
        <w:rPr>
          <w:rFonts w:hAnsi="宋体"/>
          <w:sz w:val="22"/>
          <w:szCs w:val="22"/>
          <w:lang w:val="zh-CN"/>
        </w:rPr>
        <w:t>按照中标候选人名单排序依次确定其他中标候选人为中标人或重新招标</w:t>
      </w:r>
      <w:r>
        <w:rPr>
          <w:rFonts w:hAnsi="宋体" w:hint="eastAsia"/>
          <w:sz w:val="22"/>
          <w:szCs w:val="22"/>
          <w:lang w:val="zh-CN"/>
        </w:rPr>
        <w:t>。</w:t>
      </w:r>
    </w:p>
    <w:p w:rsidR="00EC2D93" w:rsidRDefault="00045AA8">
      <w:pPr>
        <w:spacing w:line="360" w:lineRule="auto"/>
        <w:ind w:left="540" w:hanging="540"/>
        <w:rPr>
          <w:rFonts w:hAnsi="宋体"/>
          <w:sz w:val="22"/>
          <w:szCs w:val="22"/>
          <w:lang w:val="zh-CN"/>
        </w:rPr>
      </w:pPr>
      <w:r>
        <w:rPr>
          <w:rFonts w:ascii="宋体" w:hAnsi="宋体"/>
          <w:sz w:val="22"/>
          <w:szCs w:val="22"/>
        </w:rPr>
        <w:t xml:space="preserve">27.3 </w:t>
      </w:r>
      <w:r>
        <w:rPr>
          <w:rFonts w:hAnsi="宋体" w:hint="eastAsia"/>
          <w:sz w:val="22"/>
          <w:szCs w:val="22"/>
          <w:lang w:val="zh-CN"/>
        </w:rPr>
        <w:t>投标人或者其他利害关系人认为招标投标活动不符合法律、行政法规规定的，可以自知道或</w:t>
      </w:r>
      <w:r>
        <w:rPr>
          <w:rFonts w:hAnsi="宋体" w:hint="eastAsia"/>
          <w:sz w:val="22"/>
          <w:szCs w:val="22"/>
          <w:lang w:val="zh-CN"/>
        </w:rPr>
        <w:t>者应当知道之日起</w:t>
      </w:r>
      <w:r>
        <w:rPr>
          <w:rFonts w:ascii="宋体" w:hAnsi="宋体"/>
          <w:sz w:val="22"/>
          <w:szCs w:val="22"/>
          <w:lang w:val="zh-CN"/>
        </w:rPr>
        <w:t>10</w:t>
      </w:r>
      <w:r>
        <w:rPr>
          <w:rFonts w:hAnsi="宋体" w:hint="eastAsia"/>
          <w:sz w:val="22"/>
          <w:szCs w:val="22"/>
          <w:lang w:val="zh-CN"/>
        </w:rPr>
        <w:t>日内，按程序向招标人招标活动的</w:t>
      </w:r>
      <w:r>
        <w:rPr>
          <w:rFonts w:hAnsi="宋体"/>
          <w:sz w:val="22"/>
          <w:szCs w:val="22"/>
          <w:lang w:val="zh-CN"/>
        </w:rPr>
        <w:t>监督</w:t>
      </w:r>
      <w:r>
        <w:rPr>
          <w:rFonts w:hAnsi="宋体" w:hint="eastAsia"/>
          <w:sz w:val="22"/>
          <w:szCs w:val="22"/>
          <w:lang w:val="zh-CN"/>
        </w:rPr>
        <w:t>部门</w:t>
      </w:r>
      <w:r>
        <w:rPr>
          <w:rFonts w:hAnsi="宋体"/>
          <w:sz w:val="22"/>
          <w:szCs w:val="22"/>
          <w:lang w:val="zh-CN"/>
        </w:rPr>
        <w:t>投诉。</w:t>
      </w:r>
      <w:r>
        <w:rPr>
          <w:rFonts w:hAnsi="宋体" w:hint="eastAsia"/>
          <w:sz w:val="22"/>
          <w:szCs w:val="22"/>
          <w:lang w:val="zh-CN"/>
        </w:rPr>
        <w:t>投诉应当有明确的请求和必要的证明材料。</w:t>
      </w:r>
    </w:p>
    <w:p w:rsidR="00EC2D93" w:rsidRDefault="00045AA8">
      <w:pPr>
        <w:snapToGrid w:val="0"/>
        <w:spacing w:line="360" w:lineRule="auto"/>
        <w:ind w:leftChars="250" w:left="525"/>
        <w:rPr>
          <w:rFonts w:ascii="宋体" w:hAnsi="宋体"/>
          <w:sz w:val="22"/>
          <w:szCs w:val="22"/>
          <w:lang w:val="zh-CN"/>
        </w:rPr>
      </w:pPr>
      <w:r>
        <w:rPr>
          <w:rFonts w:ascii="宋体" w:hAnsi="宋体" w:hint="eastAsia"/>
          <w:sz w:val="22"/>
          <w:szCs w:val="22"/>
          <w:lang w:val="zh-CN"/>
        </w:rPr>
        <w:lastRenderedPageBreak/>
        <w:t>投诉部门：东莞市经纬公路工程有限公司党群监察室，联系人：刘小姐，联系电话：</w:t>
      </w:r>
      <w:r>
        <w:rPr>
          <w:rFonts w:ascii="宋体" w:hAnsi="宋体"/>
          <w:sz w:val="22"/>
          <w:szCs w:val="22"/>
          <w:lang w:val="zh-CN"/>
        </w:rPr>
        <w:t>0769-</w:t>
      </w:r>
      <w:r>
        <w:rPr>
          <w:rFonts w:ascii="宋体" w:hAnsi="宋体" w:hint="eastAsia"/>
          <w:sz w:val="22"/>
          <w:szCs w:val="22"/>
        </w:rPr>
        <w:t>22241185</w:t>
      </w:r>
      <w:r>
        <w:rPr>
          <w:rFonts w:ascii="宋体" w:hAnsi="宋体" w:hint="eastAsia"/>
          <w:sz w:val="22"/>
          <w:szCs w:val="22"/>
          <w:lang w:val="zh-CN"/>
        </w:rPr>
        <w:t>。</w:t>
      </w:r>
    </w:p>
    <w:p w:rsidR="00EC2D93" w:rsidRDefault="00045AA8">
      <w:pPr>
        <w:pStyle w:val="12"/>
        <w:numPr>
          <w:ilvl w:val="0"/>
          <w:numId w:val="2"/>
        </w:numPr>
        <w:spacing w:line="360" w:lineRule="auto"/>
        <w:ind w:left="0" w:firstLineChars="0" w:firstLine="0"/>
        <w:outlineLvl w:val="2"/>
        <w:rPr>
          <w:rFonts w:ascii="宋体" w:hAnsi="宋体"/>
          <w:b/>
          <w:bCs/>
          <w:sz w:val="22"/>
          <w:szCs w:val="22"/>
        </w:rPr>
      </w:pPr>
      <w:bookmarkStart w:id="112" w:name="_Toc23738"/>
      <w:bookmarkStart w:id="113" w:name="_Hlk3198297"/>
      <w:r>
        <w:rPr>
          <w:rFonts w:ascii="宋体" w:hAnsi="宋体" w:hint="eastAsia"/>
          <w:b/>
          <w:bCs/>
          <w:sz w:val="22"/>
          <w:szCs w:val="22"/>
        </w:rPr>
        <w:t>真实性审查</w:t>
      </w:r>
      <w:bookmarkEnd w:id="112"/>
    </w:p>
    <w:bookmarkEnd w:id="113"/>
    <w:p w:rsidR="00EC2D93" w:rsidRDefault="00045AA8">
      <w:pPr>
        <w:spacing w:after="60" w:line="360" w:lineRule="auto"/>
        <w:ind w:leftChars="2" w:left="565" w:hangingChars="255" w:hanging="561"/>
        <w:rPr>
          <w:rFonts w:ascii="宋体" w:hAnsi="宋体"/>
          <w:sz w:val="22"/>
          <w:szCs w:val="22"/>
        </w:rPr>
      </w:pPr>
      <w:r>
        <w:rPr>
          <w:rFonts w:ascii="宋体" w:hAnsi="宋体"/>
          <w:sz w:val="22"/>
          <w:szCs w:val="22"/>
        </w:rPr>
        <w:t xml:space="preserve">28.1 </w:t>
      </w:r>
      <w:r>
        <w:rPr>
          <w:rFonts w:hAnsi="宋体" w:hint="eastAsia"/>
          <w:sz w:val="22"/>
          <w:szCs w:val="22"/>
        </w:rPr>
        <w:t>在授予合同前，招标人（或其委托的招标代理机构）有权组织对投标人的真实性审查。包括对投标人的资格证明文件、业绩证明文件、对招标文件实质性条款响应文件、履约能力证明文件的真实性进行核查，若发现其提供虚假证明文件、虚假响应文件等弄虚作假行为的，或经审查确认其经营、财务状况发生较大变化（或者存在违法行为）导致无法按照投标文件的承诺履约的，或其明确表示不按照投标文件承诺履约的，等影响中标结果的行为，招标人有权取消其投标或中标候选人资格。</w:t>
      </w:r>
    </w:p>
    <w:p w:rsidR="00EC2D93" w:rsidRDefault="00045AA8">
      <w:pPr>
        <w:spacing w:after="60" w:line="360" w:lineRule="auto"/>
        <w:ind w:left="565" w:hangingChars="257" w:hanging="565"/>
        <w:rPr>
          <w:rFonts w:ascii="宋体" w:hAnsi="宋体"/>
          <w:b/>
          <w:bCs/>
          <w:sz w:val="22"/>
          <w:szCs w:val="22"/>
        </w:rPr>
      </w:pPr>
      <w:r>
        <w:rPr>
          <w:rFonts w:ascii="宋体" w:hAnsi="宋体"/>
          <w:sz w:val="22"/>
          <w:szCs w:val="22"/>
        </w:rPr>
        <w:t xml:space="preserve">28.2 </w:t>
      </w:r>
      <w:r>
        <w:rPr>
          <w:rFonts w:hAnsi="宋体" w:hint="eastAsia"/>
          <w:sz w:val="22"/>
          <w:szCs w:val="22"/>
        </w:rPr>
        <w:t>投标人在招标人（或其委托的招标代理机构）通知其提供上述证明资料原件进行</w:t>
      </w:r>
      <w:r>
        <w:rPr>
          <w:rFonts w:hAnsi="宋体" w:hint="eastAsia"/>
          <w:sz w:val="22"/>
          <w:szCs w:val="22"/>
        </w:rPr>
        <w:t>核查的要求后，未能在约定的时间内提供原件进行核查的，视为投标人无法提供真实的资料，</w:t>
      </w:r>
      <w:r>
        <w:rPr>
          <w:rFonts w:hAnsi="宋体"/>
          <w:sz w:val="22"/>
          <w:szCs w:val="22"/>
        </w:rPr>
        <w:t xml:space="preserve"> </w:t>
      </w:r>
      <w:r>
        <w:rPr>
          <w:rFonts w:hAnsi="宋体" w:hint="eastAsia"/>
          <w:sz w:val="22"/>
          <w:szCs w:val="22"/>
        </w:rPr>
        <w:t>招标人有权</w:t>
      </w:r>
      <w:r>
        <w:rPr>
          <w:rFonts w:hAnsi="宋体"/>
          <w:sz w:val="22"/>
          <w:szCs w:val="22"/>
        </w:rPr>
        <w:t>按照中标候选人名单排序依次确定其他中标候选人为中标人或重新招标</w:t>
      </w:r>
      <w:r>
        <w:rPr>
          <w:rFonts w:hAnsi="宋体" w:hint="eastAsia"/>
          <w:sz w:val="22"/>
          <w:szCs w:val="22"/>
        </w:rPr>
        <w:t>。</w:t>
      </w:r>
    </w:p>
    <w:p w:rsidR="00EC2D93" w:rsidRDefault="00045AA8">
      <w:pPr>
        <w:pStyle w:val="12"/>
        <w:numPr>
          <w:ilvl w:val="0"/>
          <w:numId w:val="2"/>
        </w:numPr>
        <w:spacing w:line="360" w:lineRule="auto"/>
        <w:ind w:left="0" w:firstLineChars="0" w:firstLine="0"/>
        <w:outlineLvl w:val="2"/>
        <w:rPr>
          <w:rFonts w:ascii="宋体" w:hAnsi="宋体"/>
          <w:b/>
          <w:bCs/>
          <w:sz w:val="22"/>
          <w:szCs w:val="22"/>
        </w:rPr>
      </w:pPr>
      <w:bookmarkStart w:id="114" w:name="_Toc441844087"/>
      <w:bookmarkStart w:id="115" w:name="_Toc15977"/>
      <w:r>
        <w:rPr>
          <w:rFonts w:ascii="宋体" w:hAnsi="宋体"/>
          <w:b/>
          <w:bCs/>
          <w:sz w:val="22"/>
          <w:szCs w:val="22"/>
        </w:rPr>
        <w:t>中标通知书</w:t>
      </w:r>
      <w:bookmarkEnd w:id="114"/>
      <w:bookmarkEnd w:id="115"/>
    </w:p>
    <w:p w:rsidR="00EC2D93" w:rsidRDefault="00045AA8">
      <w:pPr>
        <w:spacing w:line="360" w:lineRule="auto"/>
        <w:ind w:left="565" w:hangingChars="257" w:hanging="565"/>
        <w:rPr>
          <w:rFonts w:ascii="宋体" w:hAnsi="宋体"/>
          <w:sz w:val="22"/>
          <w:szCs w:val="22"/>
        </w:rPr>
      </w:pPr>
      <w:r>
        <w:rPr>
          <w:rFonts w:ascii="宋体" w:hAnsi="宋体"/>
          <w:sz w:val="22"/>
          <w:szCs w:val="22"/>
        </w:rPr>
        <w:t xml:space="preserve">29.1  </w:t>
      </w:r>
      <w:r>
        <w:rPr>
          <w:rFonts w:ascii="宋体" w:hAnsi="宋体"/>
          <w:sz w:val="22"/>
          <w:szCs w:val="22"/>
        </w:rPr>
        <w:t>中标人确定后，招标代理机构将向中标人发出中标通知书。</w:t>
      </w:r>
    </w:p>
    <w:p w:rsidR="00EC2D93" w:rsidRDefault="00045AA8">
      <w:pPr>
        <w:spacing w:line="360" w:lineRule="auto"/>
        <w:ind w:left="675" w:hangingChars="307" w:hanging="675"/>
        <w:rPr>
          <w:rFonts w:ascii="宋体" w:hAnsi="宋体"/>
          <w:sz w:val="22"/>
          <w:szCs w:val="22"/>
        </w:rPr>
      </w:pPr>
      <w:r>
        <w:rPr>
          <w:rFonts w:ascii="宋体" w:hAnsi="宋体"/>
          <w:sz w:val="22"/>
          <w:szCs w:val="22"/>
        </w:rPr>
        <w:t xml:space="preserve">29.2  </w:t>
      </w:r>
      <w:r>
        <w:rPr>
          <w:rFonts w:ascii="宋体" w:hAnsi="宋体"/>
          <w:sz w:val="22"/>
          <w:szCs w:val="22"/>
        </w:rPr>
        <w:t>中标通知书是合同的一个组成部分。对招标人和中标人具有法律效力。中标通知书发出后，招标人改变中标结果的，或者中标人放弃中标项目的，应当依法承担法律责任。</w:t>
      </w:r>
    </w:p>
    <w:p w:rsidR="00EC2D93" w:rsidRDefault="00045AA8">
      <w:pPr>
        <w:pStyle w:val="2"/>
        <w:tabs>
          <w:tab w:val="clear" w:pos="1440"/>
          <w:tab w:val="left" w:pos="142"/>
        </w:tabs>
        <w:ind w:left="0" w:firstLine="0"/>
        <w:rPr>
          <w:rFonts w:ascii="宋体" w:eastAsia="宋体" w:hAnsi="宋体"/>
          <w:sz w:val="22"/>
          <w:szCs w:val="22"/>
        </w:rPr>
      </w:pPr>
      <w:bookmarkStart w:id="116" w:name="_Toc427232330"/>
      <w:bookmarkStart w:id="117" w:name="_Toc441844088"/>
      <w:bookmarkStart w:id="118" w:name="_Toc19145"/>
      <w:r>
        <w:rPr>
          <w:rFonts w:ascii="宋体" w:eastAsia="宋体" w:hAnsi="宋体"/>
          <w:sz w:val="22"/>
          <w:szCs w:val="22"/>
        </w:rPr>
        <w:t>（六）合同的授予</w:t>
      </w:r>
      <w:bookmarkEnd w:id="116"/>
      <w:bookmarkEnd w:id="117"/>
      <w:bookmarkEnd w:id="118"/>
    </w:p>
    <w:p w:rsidR="00EC2D93" w:rsidRDefault="00045AA8">
      <w:pPr>
        <w:pStyle w:val="12"/>
        <w:numPr>
          <w:ilvl w:val="0"/>
          <w:numId w:val="2"/>
        </w:numPr>
        <w:spacing w:line="360" w:lineRule="auto"/>
        <w:ind w:left="0" w:firstLineChars="0" w:firstLine="0"/>
        <w:outlineLvl w:val="2"/>
        <w:rPr>
          <w:rFonts w:ascii="宋体" w:hAnsi="宋体"/>
          <w:b/>
          <w:bCs/>
          <w:sz w:val="22"/>
          <w:szCs w:val="22"/>
        </w:rPr>
      </w:pPr>
      <w:bookmarkStart w:id="119" w:name="_Toc427232331"/>
      <w:bookmarkStart w:id="120" w:name="_Toc441844089"/>
      <w:bookmarkStart w:id="121" w:name="_Toc26771"/>
      <w:r>
        <w:rPr>
          <w:rFonts w:ascii="宋体" w:hAnsi="宋体"/>
          <w:b/>
          <w:bCs/>
          <w:sz w:val="22"/>
          <w:szCs w:val="22"/>
        </w:rPr>
        <w:t>合同授予标准</w:t>
      </w:r>
      <w:bookmarkEnd w:id="119"/>
      <w:bookmarkEnd w:id="120"/>
      <w:bookmarkEnd w:id="121"/>
    </w:p>
    <w:p w:rsidR="00EC2D93" w:rsidRDefault="00045AA8">
      <w:pPr>
        <w:pStyle w:val="25"/>
        <w:spacing w:line="360" w:lineRule="auto"/>
        <w:ind w:left="550" w:hangingChars="250" w:hanging="550"/>
        <w:rPr>
          <w:rFonts w:ascii="宋体" w:eastAsia="宋体"/>
          <w:sz w:val="22"/>
          <w:szCs w:val="22"/>
        </w:rPr>
      </w:pPr>
      <w:r>
        <w:rPr>
          <w:rFonts w:ascii="宋体" w:eastAsia="宋体"/>
          <w:sz w:val="22"/>
          <w:szCs w:val="22"/>
        </w:rPr>
        <w:t xml:space="preserve">30.1 </w:t>
      </w:r>
      <w:r>
        <w:rPr>
          <w:rFonts w:ascii="宋体" w:eastAsia="宋体"/>
          <w:sz w:val="22"/>
          <w:szCs w:val="22"/>
        </w:rPr>
        <w:t>招标人按评标结果，在推荐的中标候选人依法确定中标人，并将合同授予之。</w:t>
      </w:r>
    </w:p>
    <w:p w:rsidR="00EC2D93" w:rsidRDefault="00045AA8">
      <w:pPr>
        <w:pStyle w:val="12"/>
        <w:numPr>
          <w:ilvl w:val="0"/>
          <w:numId w:val="2"/>
        </w:numPr>
        <w:spacing w:line="360" w:lineRule="auto"/>
        <w:ind w:left="0" w:firstLineChars="0" w:firstLine="0"/>
        <w:outlineLvl w:val="2"/>
        <w:rPr>
          <w:rFonts w:ascii="宋体" w:hAnsi="宋体"/>
          <w:b/>
          <w:bCs/>
          <w:sz w:val="22"/>
          <w:szCs w:val="22"/>
        </w:rPr>
      </w:pPr>
      <w:bookmarkStart w:id="122" w:name="_Toc441844090"/>
      <w:bookmarkStart w:id="123" w:name="_Toc226"/>
      <w:bookmarkStart w:id="124" w:name="_Toc395863102"/>
      <w:bookmarkStart w:id="125" w:name="_Toc321917131"/>
      <w:bookmarkStart w:id="126" w:name="_Toc401738073"/>
      <w:bookmarkStart w:id="127" w:name="_Toc427232334"/>
      <w:bookmarkStart w:id="128" w:name="_Toc326689400"/>
      <w:bookmarkStart w:id="129" w:name="_Toc326689490"/>
      <w:bookmarkStart w:id="130" w:name="_Toc321994755"/>
      <w:r>
        <w:rPr>
          <w:rFonts w:ascii="宋体" w:hAnsi="宋体"/>
          <w:b/>
          <w:bCs/>
          <w:sz w:val="22"/>
          <w:szCs w:val="22"/>
        </w:rPr>
        <w:t>接受和拒绝任何或所有投标的权利</w:t>
      </w:r>
      <w:bookmarkEnd w:id="122"/>
      <w:bookmarkEnd w:id="123"/>
    </w:p>
    <w:p w:rsidR="00EC2D93" w:rsidRDefault="00045AA8">
      <w:pPr>
        <w:pStyle w:val="25"/>
        <w:spacing w:line="360" w:lineRule="auto"/>
        <w:ind w:left="550" w:hangingChars="250" w:hanging="550"/>
        <w:rPr>
          <w:rFonts w:ascii="宋体" w:eastAsia="宋体"/>
          <w:sz w:val="22"/>
          <w:szCs w:val="22"/>
        </w:rPr>
      </w:pPr>
      <w:bookmarkStart w:id="131" w:name="_Toc427232333"/>
      <w:bookmarkStart w:id="132" w:name="_Toc326689399"/>
      <w:bookmarkStart w:id="133" w:name="_Toc321994754"/>
      <w:bookmarkStart w:id="134" w:name="_Toc326689489"/>
      <w:bookmarkStart w:id="135" w:name="_Toc395863101"/>
      <w:bookmarkStart w:id="136" w:name="_Toc321917130"/>
      <w:bookmarkStart w:id="137" w:name="_Toc401738072"/>
      <w:bookmarkStart w:id="138" w:name="_Toc441844091"/>
      <w:r>
        <w:rPr>
          <w:rFonts w:ascii="宋体" w:eastAsia="宋体"/>
          <w:sz w:val="22"/>
          <w:szCs w:val="22"/>
        </w:rPr>
        <w:t>31.1</w:t>
      </w:r>
      <w:r>
        <w:rPr>
          <w:rFonts w:ascii="宋体" w:eastAsia="宋体"/>
          <w:sz w:val="22"/>
          <w:szCs w:val="22"/>
        </w:rPr>
        <w:t>招标人在确定中标人之前，有权</w:t>
      </w:r>
      <w:bookmarkEnd w:id="131"/>
      <w:bookmarkEnd w:id="132"/>
      <w:bookmarkEnd w:id="133"/>
      <w:bookmarkEnd w:id="134"/>
      <w:bookmarkEnd w:id="135"/>
      <w:bookmarkEnd w:id="136"/>
      <w:bookmarkEnd w:id="137"/>
      <w:r>
        <w:rPr>
          <w:rFonts w:ascii="宋体" w:eastAsia="宋体"/>
          <w:sz w:val="22"/>
          <w:szCs w:val="22"/>
        </w:rPr>
        <w:t>拒绝不合格的投标。</w:t>
      </w:r>
      <w:bookmarkEnd w:id="138"/>
    </w:p>
    <w:p w:rsidR="00EC2D93" w:rsidRDefault="00045AA8">
      <w:pPr>
        <w:pStyle w:val="25"/>
        <w:spacing w:line="360" w:lineRule="auto"/>
        <w:ind w:left="550" w:hangingChars="250" w:hanging="550"/>
        <w:rPr>
          <w:rFonts w:ascii="宋体" w:eastAsia="宋体"/>
          <w:sz w:val="22"/>
          <w:szCs w:val="22"/>
        </w:rPr>
      </w:pPr>
      <w:r>
        <w:rPr>
          <w:rFonts w:ascii="宋体" w:eastAsia="宋体"/>
          <w:sz w:val="22"/>
          <w:szCs w:val="22"/>
        </w:rPr>
        <w:t xml:space="preserve">31.2 </w:t>
      </w:r>
      <w:r>
        <w:rPr>
          <w:rFonts w:ascii="宋体" w:eastAsia="宋体"/>
          <w:sz w:val="22"/>
          <w:szCs w:val="22"/>
        </w:rPr>
        <w:t>招标代理机构和招标人保留在授标之前任何时候接受或拒绝任何投标，以及宣布招标程序无效或拒绝所有投标的权利，对受影响的投标人不承担任何责任。</w:t>
      </w:r>
      <w:bookmarkEnd w:id="124"/>
      <w:bookmarkEnd w:id="125"/>
      <w:bookmarkEnd w:id="126"/>
      <w:bookmarkEnd w:id="127"/>
      <w:bookmarkEnd w:id="128"/>
      <w:bookmarkEnd w:id="129"/>
      <w:bookmarkEnd w:id="130"/>
    </w:p>
    <w:p w:rsidR="00EC2D93" w:rsidRDefault="00045AA8">
      <w:pPr>
        <w:pStyle w:val="25"/>
        <w:spacing w:line="360" w:lineRule="auto"/>
        <w:ind w:left="550" w:hangingChars="250" w:hanging="550"/>
        <w:rPr>
          <w:rFonts w:ascii="宋体" w:eastAsia="宋体"/>
          <w:sz w:val="22"/>
          <w:szCs w:val="22"/>
        </w:rPr>
      </w:pPr>
      <w:r>
        <w:rPr>
          <w:rFonts w:ascii="宋体" w:eastAsia="宋体"/>
          <w:sz w:val="22"/>
          <w:szCs w:val="22"/>
        </w:rPr>
        <w:t xml:space="preserve">31.3 </w:t>
      </w:r>
      <w:r>
        <w:rPr>
          <w:rFonts w:ascii="宋体" w:eastAsia="宋体" w:hint="eastAsia"/>
          <w:sz w:val="22"/>
          <w:szCs w:val="22"/>
        </w:rPr>
        <w:t>因不可抗力或自身原因不能履行合同的、不按要求与招标人签订合同、中标人放弃中标、中标资格被依法确认无效的，招标</w:t>
      </w:r>
      <w:r>
        <w:rPr>
          <w:rFonts w:ascii="宋体" w:eastAsia="宋体"/>
          <w:sz w:val="22"/>
          <w:szCs w:val="22"/>
        </w:rPr>
        <w:t>人可以按照中标候选人名单排序依次确定其他中标候选人为中标人或重新招标。</w:t>
      </w:r>
    </w:p>
    <w:p w:rsidR="00EC2D93" w:rsidRDefault="00045AA8">
      <w:pPr>
        <w:pStyle w:val="12"/>
        <w:numPr>
          <w:ilvl w:val="0"/>
          <w:numId w:val="2"/>
        </w:numPr>
        <w:spacing w:line="360" w:lineRule="auto"/>
        <w:ind w:left="0" w:firstLineChars="0" w:firstLine="0"/>
        <w:outlineLvl w:val="2"/>
        <w:rPr>
          <w:rFonts w:ascii="宋体" w:hAnsi="宋体"/>
          <w:b/>
          <w:bCs/>
          <w:sz w:val="22"/>
          <w:szCs w:val="22"/>
        </w:rPr>
      </w:pPr>
      <w:bookmarkStart w:id="139" w:name="_Toc427232337"/>
      <w:bookmarkStart w:id="140" w:name="_Toc441844093"/>
      <w:bookmarkStart w:id="141" w:name="_Toc29600"/>
      <w:r>
        <w:rPr>
          <w:rFonts w:ascii="宋体" w:hAnsi="宋体"/>
          <w:b/>
          <w:bCs/>
          <w:sz w:val="22"/>
          <w:szCs w:val="22"/>
        </w:rPr>
        <w:t>履约</w:t>
      </w:r>
      <w:bookmarkEnd w:id="139"/>
      <w:bookmarkEnd w:id="140"/>
      <w:r>
        <w:rPr>
          <w:rFonts w:ascii="宋体" w:hAnsi="宋体" w:hint="eastAsia"/>
          <w:b/>
          <w:bCs/>
          <w:sz w:val="22"/>
          <w:szCs w:val="22"/>
        </w:rPr>
        <w:t>担保</w:t>
      </w:r>
      <w:r>
        <w:rPr>
          <w:rFonts w:ascii="宋体" w:hAnsi="宋体" w:hint="eastAsia"/>
          <w:b/>
          <w:bCs/>
          <w:sz w:val="22"/>
          <w:szCs w:val="22"/>
        </w:rPr>
        <w:t>（本项目不设履约担保）</w:t>
      </w:r>
      <w:bookmarkEnd w:id="141"/>
    </w:p>
    <w:p w:rsidR="00EC2D93" w:rsidRDefault="00045AA8">
      <w:pPr>
        <w:spacing w:line="360" w:lineRule="auto"/>
        <w:ind w:leftChars="27" w:left="607" w:hangingChars="250" w:hanging="550"/>
        <w:rPr>
          <w:rFonts w:ascii="宋体" w:hAnsi="宋体"/>
          <w:sz w:val="22"/>
          <w:szCs w:val="22"/>
        </w:rPr>
      </w:pPr>
      <w:r>
        <w:rPr>
          <w:rFonts w:ascii="宋体" w:hAnsi="宋体"/>
          <w:sz w:val="22"/>
          <w:szCs w:val="22"/>
        </w:rPr>
        <w:t xml:space="preserve">32.1 </w:t>
      </w:r>
      <w:r>
        <w:rPr>
          <w:rFonts w:ascii="宋体" w:hAnsi="宋体"/>
          <w:sz w:val="22"/>
          <w:szCs w:val="22"/>
        </w:rPr>
        <w:t>中标的投标人必须在</w:t>
      </w:r>
      <w:r>
        <w:rPr>
          <w:rFonts w:ascii="宋体" w:hAnsi="宋体" w:hint="eastAsia"/>
          <w:sz w:val="22"/>
          <w:szCs w:val="22"/>
        </w:rPr>
        <w:t>签订合同前</w:t>
      </w:r>
      <w:r>
        <w:rPr>
          <w:rFonts w:ascii="宋体" w:hAnsi="宋体"/>
          <w:sz w:val="22"/>
          <w:szCs w:val="22"/>
        </w:rPr>
        <w:t>交纳履约</w:t>
      </w:r>
      <w:r>
        <w:rPr>
          <w:rFonts w:ascii="宋体" w:hAnsi="宋体" w:hint="eastAsia"/>
          <w:sz w:val="22"/>
          <w:szCs w:val="22"/>
        </w:rPr>
        <w:t>担保</w:t>
      </w:r>
      <w:r>
        <w:rPr>
          <w:rFonts w:ascii="宋体" w:hAnsi="宋体"/>
          <w:sz w:val="22"/>
          <w:szCs w:val="22"/>
        </w:rPr>
        <w:t>，其提交履约担保金额</w:t>
      </w:r>
      <w:r>
        <w:rPr>
          <w:rFonts w:ascii="宋体" w:hAnsi="宋体"/>
          <w:b/>
          <w:sz w:val="22"/>
          <w:szCs w:val="22"/>
          <w:u w:val="single"/>
        </w:rPr>
        <w:t>详见《投标人须知前附表》</w:t>
      </w:r>
      <w:r>
        <w:rPr>
          <w:rFonts w:ascii="宋体" w:hAnsi="宋体"/>
          <w:sz w:val="22"/>
          <w:szCs w:val="22"/>
        </w:rPr>
        <w:t>。</w:t>
      </w:r>
    </w:p>
    <w:p w:rsidR="00EC2D93" w:rsidRDefault="00045AA8">
      <w:pPr>
        <w:pStyle w:val="12"/>
        <w:numPr>
          <w:ilvl w:val="0"/>
          <w:numId w:val="2"/>
        </w:numPr>
        <w:spacing w:line="360" w:lineRule="auto"/>
        <w:ind w:left="0" w:firstLineChars="0" w:firstLine="0"/>
        <w:outlineLvl w:val="2"/>
        <w:rPr>
          <w:rFonts w:ascii="宋体" w:hAnsi="宋体"/>
          <w:b/>
          <w:bCs/>
          <w:sz w:val="22"/>
          <w:szCs w:val="22"/>
        </w:rPr>
      </w:pPr>
      <w:bookmarkStart w:id="142" w:name="_Toc427232338"/>
      <w:bookmarkStart w:id="143" w:name="_Toc441844094"/>
      <w:bookmarkStart w:id="144" w:name="_Toc30295"/>
      <w:r>
        <w:rPr>
          <w:rFonts w:ascii="宋体" w:hAnsi="宋体"/>
          <w:b/>
          <w:bCs/>
          <w:sz w:val="22"/>
          <w:szCs w:val="22"/>
        </w:rPr>
        <w:t>合同协议书的签订</w:t>
      </w:r>
      <w:bookmarkEnd w:id="142"/>
      <w:bookmarkEnd w:id="143"/>
      <w:bookmarkEnd w:id="144"/>
    </w:p>
    <w:p w:rsidR="00EC2D93" w:rsidRDefault="00045AA8">
      <w:pPr>
        <w:pStyle w:val="25"/>
        <w:spacing w:line="360" w:lineRule="auto"/>
        <w:ind w:left="550" w:hangingChars="250" w:hanging="550"/>
        <w:rPr>
          <w:rFonts w:ascii="宋体" w:eastAsia="宋体"/>
          <w:sz w:val="22"/>
          <w:szCs w:val="22"/>
        </w:rPr>
      </w:pPr>
      <w:r>
        <w:rPr>
          <w:rFonts w:ascii="宋体" w:eastAsia="宋体"/>
          <w:sz w:val="22"/>
          <w:szCs w:val="22"/>
        </w:rPr>
        <w:t xml:space="preserve">33.1 </w:t>
      </w:r>
      <w:r>
        <w:rPr>
          <w:rFonts w:ascii="宋体" w:eastAsia="宋体"/>
          <w:sz w:val="22"/>
          <w:szCs w:val="22"/>
        </w:rPr>
        <w:t>招标人与中标人必须在中标通知书发出之日起十日内，按照招标文件和中标人的投标文件</w:t>
      </w:r>
      <w:r>
        <w:rPr>
          <w:rFonts w:ascii="宋体" w:eastAsia="宋体"/>
          <w:sz w:val="22"/>
          <w:szCs w:val="22"/>
        </w:rPr>
        <w:lastRenderedPageBreak/>
        <w:t>及其澄清文件等订立书面合同，招标人和中标人不得再行订立背离合同实质性内容的其他协议。</w:t>
      </w:r>
    </w:p>
    <w:p w:rsidR="00EC2D93" w:rsidRDefault="00045AA8">
      <w:pPr>
        <w:spacing w:line="360" w:lineRule="auto"/>
        <w:ind w:left="565" w:hangingChars="257" w:hanging="565"/>
        <w:rPr>
          <w:rFonts w:ascii="宋体" w:hAnsi="宋体"/>
          <w:sz w:val="22"/>
          <w:szCs w:val="22"/>
        </w:rPr>
      </w:pPr>
      <w:r>
        <w:rPr>
          <w:rFonts w:ascii="宋体" w:hAnsi="宋体"/>
          <w:sz w:val="22"/>
          <w:szCs w:val="22"/>
        </w:rPr>
        <w:t>33.2 “</w:t>
      </w:r>
      <w:r>
        <w:rPr>
          <w:rFonts w:ascii="宋体" w:hAnsi="宋体"/>
          <w:sz w:val="22"/>
          <w:szCs w:val="22"/>
        </w:rPr>
        <w:t>招标文件</w:t>
      </w:r>
      <w:r>
        <w:rPr>
          <w:rFonts w:ascii="宋体" w:hAnsi="宋体"/>
          <w:sz w:val="22"/>
          <w:szCs w:val="22"/>
        </w:rPr>
        <w:t>”</w:t>
      </w:r>
      <w:r>
        <w:rPr>
          <w:rFonts w:ascii="宋体" w:hAnsi="宋体"/>
          <w:sz w:val="22"/>
          <w:szCs w:val="22"/>
        </w:rPr>
        <w:t>、中标人的</w:t>
      </w:r>
      <w:r>
        <w:rPr>
          <w:rFonts w:ascii="宋体" w:hAnsi="宋体"/>
          <w:sz w:val="22"/>
          <w:szCs w:val="22"/>
        </w:rPr>
        <w:t>“</w:t>
      </w:r>
      <w:r>
        <w:rPr>
          <w:rFonts w:ascii="宋体" w:hAnsi="宋体"/>
          <w:sz w:val="22"/>
          <w:szCs w:val="22"/>
        </w:rPr>
        <w:t>投标文件</w:t>
      </w:r>
      <w:r>
        <w:rPr>
          <w:rFonts w:ascii="宋体" w:hAnsi="宋体"/>
          <w:sz w:val="22"/>
          <w:szCs w:val="22"/>
        </w:rPr>
        <w:t>”</w:t>
      </w:r>
      <w:r>
        <w:rPr>
          <w:rFonts w:ascii="宋体" w:hAnsi="宋体"/>
          <w:sz w:val="22"/>
          <w:szCs w:val="22"/>
        </w:rPr>
        <w:t>及其澄清文件等，均为签订经济合同的依据。</w:t>
      </w:r>
    </w:p>
    <w:p w:rsidR="00EC2D93" w:rsidRDefault="00045AA8">
      <w:pPr>
        <w:pStyle w:val="12"/>
        <w:numPr>
          <w:ilvl w:val="0"/>
          <w:numId w:val="2"/>
        </w:numPr>
        <w:spacing w:line="360" w:lineRule="auto"/>
        <w:ind w:left="0" w:firstLineChars="0" w:firstLine="0"/>
        <w:outlineLvl w:val="2"/>
        <w:rPr>
          <w:rFonts w:ascii="宋体" w:hAnsi="宋体"/>
          <w:b/>
          <w:bCs/>
          <w:sz w:val="22"/>
          <w:szCs w:val="22"/>
        </w:rPr>
      </w:pPr>
      <w:bookmarkStart w:id="145" w:name="_Toc441844095"/>
      <w:bookmarkStart w:id="146" w:name="_Toc427232339"/>
      <w:bookmarkStart w:id="147" w:name="_Toc29586"/>
      <w:r>
        <w:rPr>
          <w:rFonts w:ascii="宋体" w:hAnsi="宋体"/>
          <w:b/>
          <w:bCs/>
          <w:sz w:val="22"/>
          <w:szCs w:val="22"/>
        </w:rPr>
        <w:t>其他</w:t>
      </w:r>
      <w:bookmarkEnd w:id="145"/>
      <w:bookmarkEnd w:id="146"/>
      <w:bookmarkEnd w:id="147"/>
    </w:p>
    <w:p w:rsidR="00EC2D93" w:rsidRDefault="00045AA8">
      <w:pPr>
        <w:pStyle w:val="25"/>
        <w:spacing w:line="360" w:lineRule="auto"/>
        <w:ind w:left="550" w:hangingChars="250" w:hanging="550"/>
        <w:rPr>
          <w:rFonts w:ascii="宋体" w:eastAsia="宋体"/>
          <w:sz w:val="22"/>
          <w:szCs w:val="22"/>
        </w:rPr>
      </w:pPr>
      <w:r>
        <w:rPr>
          <w:rFonts w:ascii="宋体" w:eastAsia="宋体"/>
          <w:sz w:val="22"/>
          <w:szCs w:val="22"/>
        </w:rPr>
        <w:t xml:space="preserve">34.1 </w:t>
      </w:r>
      <w:r>
        <w:rPr>
          <w:rFonts w:ascii="宋体" w:eastAsia="宋体"/>
          <w:sz w:val="22"/>
          <w:szCs w:val="22"/>
        </w:rPr>
        <w:t>如投标人提供虚假材料谋取中标的，或者采取不正当手段诋毁、排挤其他投标人的，以及与其他的投标人恶意串通的，我公司将严肃处理，并保留追究其责任的权利。</w:t>
      </w:r>
    </w:p>
    <w:p w:rsidR="00EC2D93" w:rsidRDefault="00045AA8">
      <w:pPr>
        <w:pStyle w:val="12"/>
        <w:numPr>
          <w:ilvl w:val="0"/>
          <w:numId w:val="2"/>
        </w:numPr>
        <w:spacing w:line="360" w:lineRule="auto"/>
        <w:ind w:left="0" w:firstLineChars="0" w:firstLine="0"/>
        <w:outlineLvl w:val="2"/>
        <w:rPr>
          <w:rFonts w:ascii="宋体" w:hAnsi="宋体"/>
          <w:b/>
          <w:bCs/>
          <w:sz w:val="22"/>
          <w:szCs w:val="22"/>
        </w:rPr>
      </w:pPr>
      <w:bookmarkStart w:id="148" w:name="_Toc427232340"/>
      <w:bookmarkStart w:id="149" w:name="_Toc441844096"/>
      <w:bookmarkStart w:id="150" w:name="_Toc26928"/>
      <w:r>
        <w:rPr>
          <w:rFonts w:ascii="宋体" w:hAnsi="宋体"/>
          <w:b/>
          <w:bCs/>
          <w:sz w:val="22"/>
          <w:szCs w:val="22"/>
        </w:rPr>
        <w:t>招标文件的解释权</w:t>
      </w:r>
      <w:bookmarkEnd w:id="148"/>
      <w:bookmarkEnd w:id="149"/>
      <w:bookmarkEnd w:id="150"/>
    </w:p>
    <w:p w:rsidR="00EC2D93" w:rsidRDefault="00045AA8">
      <w:pPr>
        <w:widowControl/>
        <w:spacing w:line="360" w:lineRule="auto"/>
        <w:jc w:val="left"/>
        <w:rPr>
          <w:rFonts w:ascii="宋体" w:hAnsi="宋体"/>
          <w:sz w:val="22"/>
          <w:szCs w:val="22"/>
        </w:rPr>
      </w:pPr>
      <w:r>
        <w:rPr>
          <w:rFonts w:ascii="宋体" w:hAnsi="宋体"/>
          <w:sz w:val="22"/>
          <w:szCs w:val="22"/>
        </w:rPr>
        <w:t>35</w:t>
      </w:r>
      <w:r>
        <w:rPr>
          <w:rFonts w:ascii="宋体" w:hAnsi="宋体"/>
          <w:sz w:val="22"/>
          <w:szCs w:val="22"/>
        </w:rPr>
        <w:t xml:space="preserve">.1 </w:t>
      </w:r>
      <w:r>
        <w:rPr>
          <w:rFonts w:ascii="宋体" w:hAnsi="宋体"/>
          <w:sz w:val="22"/>
          <w:szCs w:val="22"/>
        </w:rPr>
        <w:t>本招标文件的解释权属</w:t>
      </w:r>
      <w:r>
        <w:rPr>
          <w:rFonts w:ascii="宋体" w:hAnsi="宋体" w:hint="eastAsia"/>
          <w:sz w:val="22"/>
          <w:szCs w:val="22"/>
        </w:rPr>
        <w:t>招标人或招标代理机构</w:t>
      </w:r>
      <w:r>
        <w:rPr>
          <w:rFonts w:ascii="宋体" w:hAnsi="宋体"/>
          <w:sz w:val="22"/>
          <w:szCs w:val="22"/>
        </w:rPr>
        <w:t>。</w:t>
      </w:r>
    </w:p>
    <w:p w:rsidR="00EC2D93" w:rsidRDefault="00EC2D93">
      <w:pPr>
        <w:widowControl/>
        <w:jc w:val="left"/>
        <w:rPr>
          <w:rFonts w:ascii="宋体" w:hAnsi="宋体"/>
          <w:sz w:val="22"/>
          <w:szCs w:val="22"/>
        </w:rPr>
      </w:pPr>
    </w:p>
    <w:p w:rsidR="00EC2D93" w:rsidRDefault="00EC2D93">
      <w:pPr>
        <w:widowControl/>
        <w:jc w:val="left"/>
        <w:rPr>
          <w:rFonts w:ascii="宋体" w:hAnsi="宋体"/>
          <w:sz w:val="22"/>
          <w:szCs w:val="22"/>
        </w:rPr>
      </w:pPr>
    </w:p>
    <w:p w:rsidR="00EC2D93" w:rsidRDefault="00EC2D93">
      <w:pPr>
        <w:widowControl/>
        <w:jc w:val="left"/>
        <w:rPr>
          <w:rFonts w:ascii="宋体" w:hAnsi="宋体"/>
          <w:sz w:val="22"/>
          <w:szCs w:val="22"/>
        </w:rPr>
      </w:pPr>
    </w:p>
    <w:p w:rsidR="00EC2D93" w:rsidRDefault="00EC2D93">
      <w:pPr>
        <w:widowControl/>
        <w:jc w:val="left"/>
        <w:rPr>
          <w:rFonts w:ascii="宋体" w:hAnsi="宋体"/>
          <w:sz w:val="22"/>
          <w:szCs w:val="22"/>
        </w:rPr>
      </w:pPr>
    </w:p>
    <w:p w:rsidR="00EC2D93" w:rsidRDefault="00EC2D93">
      <w:pPr>
        <w:spacing w:line="360" w:lineRule="auto"/>
        <w:rPr>
          <w:rFonts w:ascii="宋体" w:hAnsi="宋体"/>
          <w:sz w:val="22"/>
          <w:szCs w:val="22"/>
        </w:rPr>
      </w:pPr>
      <w:bookmarkStart w:id="151" w:name="_Toc441844097"/>
    </w:p>
    <w:p w:rsidR="00EC2D93" w:rsidRDefault="00EC2D93">
      <w:pPr>
        <w:spacing w:line="360" w:lineRule="auto"/>
        <w:rPr>
          <w:rFonts w:ascii="宋体" w:hAnsi="宋体"/>
          <w:sz w:val="22"/>
          <w:szCs w:val="22"/>
        </w:rPr>
      </w:pPr>
    </w:p>
    <w:p w:rsidR="00EC2D93" w:rsidRDefault="00EC2D93">
      <w:pPr>
        <w:spacing w:line="360" w:lineRule="auto"/>
        <w:rPr>
          <w:rFonts w:ascii="宋体" w:hAnsi="宋体"/>
          <w:sz w:val="22"/>
          <w:szCs w:val="22"/>
        </w:rPr>
      </w:pPr>
    </w:p>
    <w:p w:rsidR="00EC2D93" w:rsidRDefault="00EC2D93">
      <w:pPr>
        <w:spacing w:line="360" w:lineRule="auto"/>
        <w:rPr>
          <w:rFonts w:ascii="宋体" w:hAnsi="宋体"/>
          <w:sz w:val="22"/>
          <w:szCs w:val="22"/>
        </w:rPr>
      </w:pPr>
    </w:p>
    <w:p w:rsidR="00EC2D93" w:rsidRDefault="00EC2D93">
      <w:pPr>
        <w:spacing w:line="360" w:lineRule="auto"/>
        <w:rPr>
          <w:rFonts w:ascii="宋体" w:hAnsi="宋体"/>
          <w:sz w:val="22"/>
          <w:szCs w:val="22"/>
        </w:rPr>
      </w:pPr>
    </w:p>
    <w:p w:rsidR="00EC2D93" w:rsidRDefault="00EC2D93">
      <w:pPr>
        <w:spacing w:line="360" w:lineRule="auto"/>
        <w:rPr>
          <w:rFonts w:ascii="宋体" w:hAnsi="宋体"/>
          <w:sz w:val="22"/>
          <w:szCs w:val="22"/>
        </w:rPr>
      </w:pPr>
    </w:p>
    <w:p w:rsidR="00EC2D93" w:rsidRDefault="00EC2D93">
      <w:pPr>
        <w:spacing w:line="360" w:lineRule="auto"/>
        <w:rPr>
          <w:rFonts w:ascii="宋体" w:hAnsi="宋体"/>
          <w:sz w:val="22"/>
          <w:szCs w:val="22"/>
        </w:rPr>
      </w:pPr>
    </w:p>
    <w:p w:rsidR="00EC2D93" w:rsidRDefault="00045AA8">
      <w:pPr>
        <w:widowControl/>
        <w:jc w:val="left"/>
        <w:rPr>
          <w:rFonts w:ascii="宋体" w:hAnsi="宋体"/>
          <w:sz w:val="22"/>
          <w:szCs w:val="22"/>
        </w:rPr>
      </w:pPr>
      <w:r>
        <w:rPr>
          <w:rFonts w:ascii="宋体" w:hAnsi="宋体"/>
          <w:sz w:val="22"/>
          <w:szCs w:val="22"/>
        </w:rPr>
        <w:br w:type="page"/>
      </w:r>
    </w:p>
    <w:p w:rsidR="00EC2D93" w:rsidRDefault="00045AA8">
      <w:pPr>
        <w:pStyle w:val="2"/>
        <w:spacing w:line="360" w:lineRule="auto"/>
        <w:ind w:left="0" w:firstLine="0"/>
        <w:jc w:val="left"/>
        <w:rPr>
          <w:rFonts w:ascii="Times New Roman" w:eastAsia="宋体" w:hAnsi="Times New Roman"/>
          <w:bCs/>
          <w:kern w:val="44"/>
        </w:rPr>
      </w:pPr>
      <w:bookmarkStart w:id="152" w:name="_Toc2075"/>
      <w:r>
        <w:rPr>
          <w:rFonts w:ascii="宋体" w:hAnsi="宋体" w:cs="宋体" w:hint="eastAsia"/>
          <w:bCs/>
          <w:sz w:val="24"/>
        </w:rPr>
        <w:lastRenderedPageBreak/>
        <w:t>附件一：</w:t>
      </w:r>
      <w:r>
        <w:rPr>
          <w:rFonts w:ascii="Times New Roman" w:eastAsia="宋体" w:hAnsi="Times New Roman" w:hint="eastAsia"/>
          <w:bCs/>
          <w:kern w:val="44"/>
        </w:rPr>
        <w:t>投标担保函格式</w:t>
      </w:r>
      <w:bookmarkEnd w:id="152"/>
    </w:p>
    <w:p w:rsidR="00EC2D93" w:rsidRDefault="00045AA8">
      <w:pPr>
        <w:spacing w:beforeLines="100" w:before="240" w:afterLines="100" w:after="240" w:line="360" w:lineRule="auto"/>
        <w:jc w:val="center"/>
        <w:rPr>
          <w:rFonts w:ascii="宋体" w:hAnsi="宋体"/>
          <w:b/>
          <w:spacing w:val="20"/>
          <w:sz w:val="22"/>
          <w:szCs w:val="22"/>
        </w:rPr>
      </w:pPr>
      <w:r>
        <w:rPr>
          <w:rFonts w:ascii="宋体" w:hAnsi="宋体" w:hint="eastAsia"/>
          <w:b/>
          <w:spacing w:val="20"/>
          <w:sz w:val="22"/>
          <w:szCs w:val="22"/>
        </w:rPr>
        <w:t>投标</w:t>
      </w:r>
      <w:r>
        <w:rPr>
          <w:rFonts w:ascii="宋体" w:hAnsi="宋体" w:hint="eastAsia"/>
          <w:b/>
          <w:spacing w:val="20"/>
          <w:sz w:val="22"/>
          <w:szCs w:val="22"/>
        </w:rPr>
        <w:t>银行保函格式</w:t>
      </w:r>
    </w:p>
    <w:p w:rsidR="00EC2D93" w:rsidRDefault="00EC2D93">
      <w:pPr>
        <w:spacing w:line="360" w:lineRule="auto"/>
        <w:rPr>
          <w:rFonts w:ascii="宋体" w:hAnsi="宋体"/>
          <w:sz w:val="22"/>
          <w:szCs w:val="22"/>
          <w:u w:val="single"/>
        </w:rPr>
      </w:pPr>
    </w:p>
    <w:p w:rsidR="00EC2D93" w:rsidRDefault="00045AA8">
      <w:pPr>
        <w:spacing w:line="360" w:lineRule="auto"/>
        <w:rPr>
          <w:rFonts w:ascii="宋体" w:hAnsi="宋体"/>
          <w:sz w:val="22"/>
          <w:szCs w:val="22"/>
        </w:rPr>
      </w:pPr>
      <w:r>
        <w:rPr>
          <w:rFonts w:ascii="宋体" w:hAnsi="宋体"/>
          <w:sz w:val="22"/>
          <w:szCs w:val="22"/>
          <w:u w:val="single"/>
        </w:rPr>
        <w:t xml:space="preserve">                     </w:t>
      </w:r>
      <w:r>
        <w:rPr>
          <w:rFonts w:ascii="宋体" w:hAnsi="宋体"/>
          <w:sz w:val="22"/>
          <w:szCs w:val="22"/>
        </w:rPr>
        <w:t>(</w:t>
      </w:r>
      <w:r>
        <w:rPr>
          <w:rFonts w:ascii="宋体" w:hAnsi="宋体"/>
          <w:sz w:val="22"/>
          <w:szCs w:val="22"/>
        </w:rPr>
        <w:t>招标人</w:t>
      </w:r>
      <w:r>
        <w:rPr>
          <w:rFonts w:ascii="宋体" w:hAnsi="宋体" w:hint="eastAsia"/>
          <w:sz w:val="22"/>
          <w:szCs w:val="22"/>
        </w:rPr>
        <w:t>名称</w:t>
      </w:r>
      <w:r>
        <w:rPr>
          <w:rFonts w:ascii="宋体" w:hAnsi="宋体"/>
          <w:sz w:val="22"/>
          <w:szCs w:val="22"/>
        </w:rPr>
        <w:t>)</w:t>
      </w:r>
      <w:r>
        <w:rPr>
          <w:rFonts w:ascii="宋体" w:hAnsi="宋体"/>
          <w:sz w:val="22"/>
          <w:szCs w:val="22"/>
        </w:rPr>
        <w:t>：</w:t>
      </w:r>
    </w:p>
    <w:p w:rsidR="00EC2D93" w:rsidRDefault="00EC2D93">
      <w:pPr>
        <w:pStyle w:val="af5"/>
      </w:pPr>
    </w:p>
    <w:p w:rsidR="00EC2D93" w:rsidRDefault="00045AA8">
      <w:pPr>
        <w:spacing w:line="360" w:lineRule="auto"/>
        <w:ind w:firstLineChars="200" w:firstLine="440"/>
        <w:rPr>
          <w:rFonts w:ascii="宋体" w:hAnsi="宋体"/>
          <w:sz w:val="22"/>
          <w:szCs w:val="22"/>
        </w:rPr>
      </w:pPr>
      <w:r>
        <w:rPr>
          <w:rFonts w:ascii="宋体" w:hAnsi="宋体" w:hint="eastAsia"/>
          <w:sz w:val="22"/>
          <w:szCs w:val="22"/>
        </w:rPr>
        <w:t>鉴于</w:t>
      </w:r>
      <w:r>
        <w:rPr>
          <w:rFonts w:ascii="宋体" w:hAnsi="宋体"/>
          <w:sz w:val="22"/>
          <w:szCs w:val="22"/>
          <w:u w:val="single"/>
        </w:rPr>
        <w:t xml:space="preserve">                   </w:t>
      </w:r>
      <w:r>
        <w:rPr>
          <w:rFonts w:ascii="宋体" w:hAnsi="宋体"/>
          <w:sz w:val="22"/>
          <w:szCs w:val="22"/>
        </w:rPr>
        <w:t>(</w:t>
      </w:r>
      <w:r>
        <w:rPr>
          <w:rFonts w:ascii="宋体" w:hAnsi="宋体" w:hint="eastAsia"/>
          <w:sz w:val="22"/>
          <w:szCs w:val="22"/>
        </w:rPr>
        <w:t>投标人名称</w:t>
      </w:r>
      <w:r>
        <w:rPr>
          <w:rFonts w:ascii="宋体" w:hAnsi="宋体"/>
          <w:sz w:val="22"/>
          <w:szCs w:val="22"/>
        </w:rPr>
        <w:t>)</w:t>
      </w:r>
      <w:r>
        <w:rPr>
          <w:rFonts w:ascii="宋体" w:hAnsi="宋体" w:hint="eastAsia"/>
          <w:sz w:val="22"/>
          <w:szCs w:val="22"/>
        </w:rPr>
        <w:t>（</w:t>
      </w:r>
      <w:r>
        <w:rPr>
          <w:rFonts w:ascii="宋体" w:hAnsi="宋体" w:hint="eastAsia"/>
          <w:sz w:val="22"/>
          <w:szCs w:val="22"/>
        </w:rPr>
        <w:t>以下称“投标人”</w:t>
      </w:r>
      <w:r>
        <w:rPr>
          <w:rFonts w:ascii="宋体" w:hAnsi="宋体" w:hint="eastAsia"/>
          <w:sz w:val="22"/>
          <w:szCs w:val="22"/>
        </w:rPr>
        <w:t>）</w:t>
      </w:r>
      <w:r>
        <w:rPr>
          <w:rFonts w:ascii="宋体" w:hAnsi="宋体" w:hint="eastAsia"/>
          <w:sz w:val="22"/>
          <w:szCs w:val="22"/>
        </w:rPr>
        <w:t>于</w:t>
      </w:r>
      <w:r>
        <w:rPr>
          <w:rFonts w:ascii="宋体" w:hAnsi="宋体" w:hint="eastAsia"/>
          <w:sz w:val="22"/>
          <w:szCs w:val="22"/>
          <w:u w:val="single"/>
        </w:rPr>
        <w:t xml:space="preserve">      </w:t>
      </w:r>
      <w:r>
        <w:rPr>
          <w:rFonts w:ascii="宋体" w:hAnsi="宋体" w:hint="eastAsia"/>
          <w:sz w:val="22"/>
          <w:szCs w:val="22"/>
        </w:rPr>
        <w:t>年</w:t>
      </w:r>
      <w:r>
        <w:rPr>
          <w:rFonts w:ascii="宋体" w:hAnsi="宋体" w:hint="eastAsia"/>
          <w:sz w:val="22"/>
          <w:szCs w:val="22"/>
          <w:u w:val="single"/>
        </w:rPr>
        <w:t xml:space="preserve">     </w:t>
      </w:r>
      <w:r>
        <w:rPr>
          <w:rFonts w:ascii="宋体" w:hAnsi="宋体" w:hint="eastAsia"/>
          <w:sz w:val="22"/>
          <w:szCs w:val="22"/>
        </w:rPr>
        <w:t>月</w:t>
      </w:r>
      <w:r>
        <w:rPr>
          <w:rFonts w:ascii="宋体" w:hAnsi="宋体" w:hint="eastAsia"/>
          <w:sz w:val="22"/>
          <w:szCs w:val="22"/>
          <w:u w:val="single"/>
        </w:rPr>
        <w:t xml:space="preserve">   </w:t>
      </w:r>
      <w:r>
        <w:rPr>
          <w:rFonts w:ascii="宋体" w:hAnsi="宋体" w:hint="eastAsia"/>
          <w:sz w:val="22"/>
          <w:szCs w:val="22"/>
        </w:rPr>
        <w:t>日</w:t>
      </w:r>
      <w:r>
        <w:rPr>
          <w:rFonts w:ascii="宋体" w:hAnsi="宋体"/>
          <w:sz w:val="22"/>
          <w:szCs w:val="22"/>
        </w:rPr>
        <w:t>参加</w:t>
      </w:r>
      <w:r>
        <w:rPr>
          <w:rFonts w:ascii="宋体" w:hAnsi="宋体" w:hint="eastAsia"/>
          <w:sz w:val="22"/>
          <w:szCs w:val="22"/>
        </w:rPr>
        <w:t>（</w:t>
      </w:r>
      <w:r>
        <w:rPr>
          <w:rFonts w:ascii="宋体" w:hAnsi="宋体" w:hint="eastAsia"/>
          <w:sz w:val="22"/>
          <w:szCs w:val="22"/>
          <w:u w:val="single"/>
        </w:rPr>
        <w:t xml:space="preserve"> </w:t>
      </w:r>
      <w:r>
        <w:rPr>
          <w:rFonts w:ascii="宋体" w:hAnsi="宋体" w:hint="eastAsia"/>
          <w:sz w:val="22"/>
          <w:szCs w:val="22"/>
          <w:u w:val="single"/>
        </w:rPr>
        <w:t>项目名称</w:t>
      </w:r>
      <w:r>
        <w:rPr>
          <w:rFonts w:ascii="宋体" w:hAnsi="宋体" w:hint="eastAsia"/>
          <w:sz w:val="22"/>
          <w:szCs w:val="22"/>
          <w:u w:val="single"/>
        </w:rPr>
        <w:t xml:space="preserve">  </w:t>
      </w:r>
      <w:r>
        <w:rPr>
          <w:rFonts w:ascii="宋体" w:hAnsi="宋体" w:hint="eastAsia"/>
          <w:sz w:val="22"/>
          <w:szCs w:val="22"/>
        </w:rPr>
        <w:t>）</w:t>
      </w:r>
      <w:r>
        <w:rPr>
          <w:rFonts w:ascii="宋体" w:hAnsi="宋体" w:hint="eastAsia"/>
          <w:sz w:val="22"/>
          <w:szCs w:val="22"/>
        </w:rPr>
        <w:t>的投标，</w:t>
      </w:r>
      <w:r>
        <w:rPr>
          <w:rFonts w:ascii="宋体" w:hAnsi="宋体" w:hint="eastAsia"/>
          <w:sz w:val="22"/>
          <w:szCs w:val="22"/>
          <w:u w:val="single"/>
        </w:rPr>
        <w:t xml:space="preserve">             </w:t>
      </w:r>
      <w:r>
        <w:rPr>
          <w:rFonts w:ascii="宋体" w:hAnsi="宋体" w:hint="eastAsia"/>
          <w:sz w:val="22"/>
          <w:szCs w:val="22"/>
        </w:rPr>
        <w:t>（担保人名称，以下简称“我方”）无条件地、不可撤销地保证：若投标人在投标有效期内撤销投标文件，中标后无正当理由不与招标人订立合同，在签订合同时向招标人提出附加条件，不按照招标文件要求提交履约保证金，或者发生招标文件明确规定可以不予退还投标保证金的其他情形，我方承担保证责任。收到你方书面通知后，我方在</w:t>
      </w:r>
      <w:r>
        <w:rPr>
          <w:rFonts w:ascii="宋体" w:hAnsi="宋体" w:hint="eastAsia"/>
          <w:sz w:val="22"/>
          <w:szCs w:val="22"/>
        </w:rPr>
        <w:t>7</w:t>
      </w:r>
      <w:r>
        <w:rPr>
          <w:rFonts w:ascii="宋体" w:hAnsi="宋体" w:hint="eastAsia"/>
          <w:sz w:val="22"/>
          <w:szCs w:val="22"/>
        </w:rPr>
        <w:t>日内向你方无条件支付人民币（大写）</w:t>
      </w:r>
      <w:r>
        <w:rPr>
          <w:rFonts w:ascii="宋体" w:hAnsi="宋体" w:hint="eastAsia"/>
          <w:sz w:val="22"/>
          <w:szCs w:val="22"/>
          <w:u w:val="single"/>
        </w:rPr>
        <w:t xml:space="preserve">            </w:t>
      </w:r>
      <w:r>
        <w:rPr>
          <w:rFonts w:ascii="宋体" w:hAnsi="宋体" w:hint="eastAsia"/>
          <w:sz w:val="22"/>
          <w:szCs w:val="22"/>
        </w:rPr>
        <w:t>元。</w:t>
      </w:r>
    </w:p>
    <w:p w:rsidR="00EC2D93" w:rsidRDefault="00045AA8">
      <w:pPr>
        <w:spacing w:line="360" w:lineRule="auto"/>
        <w:ind w:firstLineChars="200" w:firstLine="440"/>
        <w:rPr>
          <w:rFonts w:ascii="宋体" w:hAnsi="宋体"/>
          <w:sz w:val="22"/>
          <w:szCs w:val="22"/>
        </w:rPr>
      </w:pPr>
      <w:r>
        <w:rPr>
          <w:rFonts w:ascii="宋体" w:hAnsi="宋体" w:hint="eastAsia"/>
          <w:sz w:val="22"/>
          <w:szCs w:val="22"/>
        </w:rPr>
        <w:t>本保函在投标有效期或经延长的投标有效期内保持有效。要求我方承担保证责任的通知应在上述期限内送达我方。你方延长投标有</w:t>
      </w:r>
      <w:r>
        <w:rPr>
          <w:rFonts w:ascii="宋体" w:hAnsi="宋体" w:hint="eastAsia"/>
          <w:sz w:val="22"/>
          <w:szCs w:val="22"/>
        </w:rPr>
        <w:t>效期的决定，应通知我方。</w:t>
      </w:r>
    </w:p>
    <w:p w:rsidR="00EC2D93" w:rsidRDefault="00045AA8">
      <w:pPr>
        <w:spacing w:beforeLines="300" w:before="720" w:line="360" w:lineRule="auto"/>
        <w:jc w:val="center"/>
        <w:rPr>
          <w:rFonts w:ascii="宋体" w:hAnsi="宋体"/>
          <w:sz w:val="22"/>
          <w:szCs w:val="22"/>
        </w:rPr>
      </w:pPr>
      <w:r>
        <w:rPr>
          <w:rFonts w:ascii="宋体" w:hAnsi="宋体" w:hint="eastAsia"/>
          <w:sz w:val="22"/>
          <w:szCs w:val="22"/>
        </w:rPr>
        <w:t xml:space="preserve">   </w:t>
      </w:r>
      <w:r>
        <w:rPr>
          <w:rFonts w:ascii="宋体" w:hAnsi="宋体" w:hint="eastAsia"/>
          <w:sz w:val="22"/>
          <w:szCs w:val="22"/>
        </w:rPr>
        <w:t xml:space="preserve">                        </w:t>
      </w:r>
      <w:r>
        <w:rPr>
          <w:rFonts w:ascii="宋体" w:hAnsi="宋体" w:hint="eastAsia"/>
          <w:sz w:val="22"/>
          <w:szCs w:val="22"/>
        </w:rPr>
        <w:t>担保</w:t>
      </w:r>
      <w:r>
        <w:rPr>
          <w:rFonts w:ascii="宋体" w:hAnsi="宋体" w:hint="eastAsia"/>
          <w:sz w:val="22"/>
          <w:szCs w:val="22"/>
        </w:rPr>
        <w:t>人</w:t>
      </w:r>
      <w:r>
        <w:rPr>
          <w:rFonts w:ascii="宋体" w:hAnsi="宋体" w:hint="eastAsia"/>
          <w:sz w:val="22"/>
          <w:szCs w:val="22"/>
        </w:rPr>
        <w:t>名称</w:t>
      </w:r>
      <w:r>
        <w:rPr>
          <w:rFonts w:ascii="宋体" w:hAnsi="宋体" w:hint="eastAsia"/>
          <w:sz w:val="22"/>
          <w:szCs w:val="22"/>
        </w:rPr>
        <w:t>：</w:t>
      </w:r>
      <w:r>
        <w:rPr>
          <w:rFonts w:ascii="宋体" w:hAnsi="宋体" w:hint="eastAsia"/>
          <w:sz w:val="22"/>
          <w:szCs w:val="22"/>
          <w:u w:val="single"/>
        </w:rPr>
        <w:t xml:space="preserve">                </w:t>
      </w:r>
      <w:r>
        <w:rPr>
          <w:rFonts w:ascii="宋体" w:hAnsi="宋体"/>
          <w:sz w:val="22"/>
          <w:szCs w:val="22"/>
        </w:rPr>
        <w:t>(</w:t>
      </w:r>
      <w:r>
        <w:rPr>
          <w:rFonts w:ascii="宋体" w:hAnsi="宋体" w:hint="eastAsia"/>
          <w:sz w:val="22"/>
          <w:szCs w:val="22"/>
        </w:rPr>
        <w:t>盖单位</w:t>
      </w:r>
      <w:r>
        <w:rPr>
          <w:rFonts w:ascii="宋体" w:hAnsi="宋体"/>
          <w:sz w:val="22"/>
          <w:szCs w:val="22"/>
        </w:rPr>
        <w:t>章</w:t>
      </w:r>
      <w:r>
        <w:rPr>
          <w:rFonts w:ascii="宋体" w:hAnsi="宋体"/>
          <w:sz w:val="22"/>
          <w:szCs w:val="22"/>
        </w:rPr>
        <w:t>)</w:t>
      </w:r>
    </w:p>
    <w:p w:rsidR="00EC2D93" w:rsidRDefault="00045AA8">
      <w:pPr>
        <w:spacing w:line="360" w:lineRule="auto"/>
        <w:jc w:val="center"/>
        <w:rPr>
          <w:rFonts w:ascii="宋体" w:hAnsi="宋体"/>
          <w:sz w:val="22"/>
          <w:szCs w:val="22"/>
        </w:rPr>
      </w:pPr>
      <w:r>
        <w:rPr>
          <w:rFonts w:ascii="宋体" w:hAnsi="宋体" w:hint="eastAsia"/>
          <w:sz w:val="22"/>
          <w:szCs w:val="22"/>
        </w:rPr>
        <w:t xml:space="preserve">                                </w:t>
      </w:r>
      <w:r>
        <w:rPr>
          <w:rFonts w:ascii="宋体" w:hAnsi="宋体" w:hint="eastAsia"/>
          <w:sz w:val="22"/>
          <w:szCs w:val="22"/>
        </w:rPr>
        <w:t>法定代表人或其委托代理人：</w:t>
      </w:r>
      <w:r>
        <w:rPr>
          <w:rFonts w:ascii="宋体" w:hAnsi="宋体" w:hint="eastAsia"/>
          <w:sz w:val="22"/>
          <w:szCs w:val="22"/>
          <w:u w:val="single"/>
        </w:rPr>
        <w:t xml:space="preserve">            </w:t>
      </w:r>
      <w:r>
        <w:rPr>
          <w:rFonts w:ascii="宋体" w:hAnsi="宋体" w:hint="eastAsia"/>
          <w:sz w:val="22"/>
          <w:szCs w:val="22"/>
        </w:rPr>
        <w:t>（签字）</w:t>
      </w:r>
    </w:p>
    <w:p w:rsidR="00EC2D93" w:rsidRDefault="00045AA8">
      <w:pPr>
        <w:pStyle w:val="af5"/>
        <w:rPr>
          <w:rFonts w:ascii="宋体" w:hAnsi="宋体"/>
          <w:sz w:val="22"/>
          <w:szCs w:val="22"/>
          <w:lang w:val="en-US"/>
        </w:rPr>
      </w:pPr>
      <w:r>
        <w:rPr>
          <w:rFonts w:ascii="宋体" w:hAnsi="宋体" w:hint="eastAsia"/>
          <w:sz w:val="22"/>
          <w:szCs w:val="22"/>
          <w:lang w:val="en-US"/>
        </w:rPr>
        <w:t xml:space="preserve">                                </w:t>
      </w:r>
      <w:r>
        <w:rPr>
          <w:rFonts w:ascii="宋体" w:hAnsi="宋体" w:hint="eastAsia"/>
          <w:sz w:val="22"/>
          <w:szCs w:val="22"/>
          <w:lang w:val="en-US"/>
        </w:rPr>
        <w:t>地址：</w:t>
      </w:r>
    </w:p>
    <w:p w:rsidR="00EC2D93" w:rsidRDefault="00045AA8">
      <w:pPr>
        <w:pStyle w:val="af9"/>
        <w:rPr>
          <w:rFonts w:ascii="宋体" w:hAnsi="宋体"/>
          <w:sz w:val="22"/>
          <w:szCs w:val="22"/>
          <w:lang w:val="en-US"/>
        </w:rPr>
      </w:pPr>
      <w:r>
        <w:rPr>
          <w:rFonts w:ascii="宋体" w:hAnsi="宋体" w:hint="eastAsia"/>
          <w:sz w:val="22"/>
          <w:szCs w:val="22"/>
          <w:lang w:val="en-US"/>
        </w:rPr>
        <w:t xml:space="preserve">                            </w:t>
      </w:r>
      <w:r>
        <w:rPr>
          <w:rFonts w:ascii="宋体" w:hAnsi="宋体" w:hint="eastAsia"/>
          <w:sz w:val="22"/>
          <w:szCs w:val="22"/>
          <w:lang w:val="en-US"/>
        </w:rPr>
        <w:t>邮政编码：</w:t>
      </w:r>
    </w:p>
    <w:p w:rsidR="00EC2D93" w:rsidRDefault="00045AA8">
      <w:pPr>
        <w:pStyle w:val="af9"/>
        <w:rPr>
          <w:rFonts w:ascii="宋体" w:hAnsi="宋体"/>
          <w:sz w:val="22"/>
          <w:szCs w:val="22"/>
          <w:lang w:val="en-US"/>
        </w:rPr>
      </w:pPr>
      <w:r>
        <w:rPr>
          <w:rFonts w:ascii="宋体" w:hAnsi="宋体" w:hint="eastAsia"/>
          <w:sz w:val="22"/>
          <w:szCs w:val="22"/>
          <w:lang w:val="en-US"/>
        </w:rPr>
        <w:t xml:space="preserve">                            </w:t>
      </w:r>
      <w:r>
        <w:rPr>
          <w:rFonts w:ascii="宋体" w:hAnsi="宋体" w:hint="eastAsia"/>
          <w:sz w:val="22"/>
          <w:szCs w:val="22"/>
          <w:lang w:val="en-US"/>
        </w:rPr>
        <w:t>电话：</w:t>
      </w:r>
    </w:p>
    <w:p w:rsidR="00EC2D93" w:rsidRDefault="00045AA8">
      <w:pPr>
        <w:pStyle w:val="af9"/>
        <w:rPr>
          <w:rFonts w:ascii="宋体" w:hAnsi="宋体"/>
          <w:sz w:val="22"/>
          <w:szCs w:val="22"/>
          <w:lang w:val="en-US"/>
        </w:rPr>
      </w:pPr>
      <w:r>
        <w:rPr>
          <w:rFonts w:ascii="宋体" w:hAnsi="宋体" w:hint="eastAsia"/>
          <w:sz w:val="22"/>
          <w:szCs w:val="22"/>
          <w:lang w:val="en-US"/>
        </w:rPr>
        <w:t xml:space="preserve">                            </w:t>
      </w:r>
      <w:r>
        <w:rPr>
          <w:rFonts w:ascii="宋体" w:hAnsi="宋体" w:hint="eastAsia"/>
          <w:sz w:val="22"/>
          <w:szCs w:val="22"/>
          <w:lang w:val="en-US"/>
        </w:rPr>
        <w:t>传真：</w:t>
      </w:r>
    </w:p>
    <w:p w:rsidR="00EC2D93" w:rsidRDefault="00EC2D93">
      <w:pPr>
        <w:pStyle w:val="af9"/>
        <w:rPr>
          <w:rFonts w:ascii="宋体" w:hAnsi="宋体"/>
          <w:sz w:val="22"/>
          <w:szCs w:val="22"/>
          <w:lang w:val="en-US"/>
        </w:rPr>
      </w:pPr>
    </w:p>
    <w:p w:rsidR="00EC2D93" w:rsidRDefault="00045AA8">
      <w:pPr>
        <w:pStyle w:val="af9"/>
        <w:rPr>
          <w:rFonts w:ascii="宋体" w:hAnsi="宋体"/>
          <w:sz w:val="22"/>
          <w:szCs w:val="22"/>
          <w:lang w:val="en-US"/>
        </w:rPr>
      </w:pPr>
      <w:r>
        <w:rPr>
          <w:rFonts w:ascii="宋体" w:hAnsi="宋体" w:hint="eastAsia"/>
          <w:sz w:val="22"/>
          <w:szCs w:val="22"/>
          <w:lang w:val="en-US"/>
        </w:rPr>
        <w:t xml:space="preserve">                                         </w:t>
      </w:r>
      <w:r>
        <w:rPr>
          <w:rFonts w:ascii="宋体" w:hAnsi="宋体" w:hint="eastAsia"/>
          <w:sz w:val="22"/>
          <w:szCs w:val="22"/>
          <w:u w:val="single"/>
          <w:lang w:val="en-US"/>
        </w:rPr>
        <w:t xml:space="preserve">         </w:t>
      </w:r>
      <w:r>
        <w:rPr>
          <w:rFonts w:ascii="宋体" w:hAnsi="宋体" w:hint="eastAsia"/>
          <w:sz w:val="22"/>
          <w:szCs w:val="22"/>
          <w:lang w:val="en-US"/>
        </w:rPr>
        <w:t>年</w:t>
      </w:r>
      <w:r>
        <w:rPr>
          <w:rFonts w:ascii="宋体" w:hAnsi="宋体" w:hint="eastAsia"/>
          <w:sz w:val="22"/>
          <w:szCs w:val="22"/>
          <w:u w:val="single"/>
          <w:lang w:val="en-US"/>
        </w:rPr>
        <w:t xml:space="preserve">      </w:t>
      </w:r>
      <w:r>
        <w:rPr>
          <w:rFonts w:ascii="宋体" w:hAnsi="宋体" w:hint="eastAsia"/>
          <w:sz w:val="22"/>
          <w:szCs w:val="22"/>
          <w:lang w:val="en-US"/>
        </w:rPr>
        <w:t>月</w:t>
      </w:r>
      <w:r>
        <w:rPr>
          <w:rFonts w:ascii="宋体" w:hAnsi="宋体" w:hint="eastAsia"/>
          <w:sz w:val="22"/>
          <w:szCs w:val="22"/>
          <w:u w:val="single"/>
          <w:lang w:val="en-US"/>
        </w:rPr>
        <w:t xml:space="preserve">     </w:t>
      </w:r>
      <w:r>
        <w:rPr>
          <w:rFonts w:ascii="宋体" w:hAnsi="宋体" w:hint="eastAsia"/>
          <w:sz w:val="22"/>
          <w:szCs w:val="22"/>
          <w:lang w:val="en-US"/>
        </w:rPr>
        <w:t>日</w:t>
      </w:r>
    </w:p>
    <w:p w:rsidR="00EC2D93" w:rsidRDefault="00EC2D93">
      <w:pPr>
        <w:pStyle w:val="af9"/>
        <w:rPr>
          <w:rFonts w:ascii="宋体" w:hAnsi="宋体"/>
          <w:sz w:val="22"/>
          <w:szCs w:val="22"/>
          <w:lang w:val="en-US"/>
        </w:rPr>
      </w:pPr>
    </w:p>
    <w:p w:rsidR="00EC2D93" w:rsidRDefault="00045AA8">
      <w:pPr>
        <w:widowControl/>
        <w:snapToGrid w:val="0"/>
        <w:spacing w:line="360" w:lineRule="auto"/>
        <w:ind w:firstLineChars="200" w:firstLine="440"/>
        <w:jc w:val="left"/>
        <w:rPr>
          <w:rFonts w:asciiTheme="minorEastAsia" w:hAnsiTheme="minorEastAsia" w:cstheme="minorEastAsia"/>
          <w:sz w:val="24"/>
        </w:rPr>
      </w:pPr>
      <w:r>
        <w:rPr>
          <w:rFonts w:ascii="宋体" w:hAnsi="宋体" w:hint="eastAsia"/>
          <w:sz w:val="22"/>
          <w:szCs w:val="22"/>
        </w:rPr>
        <w:t>注：本保函格式只作为参考，投标人可根据当地银行及相关规定的格式填写，但主要内容须与本保函内容原则上保持一致。</w:t>
      </w:r>
    </w:p>
    <w:p w:rsidR="00EC2D93" w:rsidRDefault="00EC2D93">
      <w:pPr>
        <w:pStyle w:val="af5"/>
        <w:rPr>
          <w:lang w:val="en-US"/>
        </w:rPr>
      </w:pPr>
    </w:p>
    <w:p w:rsidR="00EC2D93" w:rsidRDefault="00045AA8">
      <w:pPr>
        <w:widowControl/>
        <w:jc w:val="left"/>
        <w:rPr>
          <w:rFonts w:ascii="宋体" w:hAnsi="宋体"/>
          <w:sz w:val="22"/>
          <w:szCs w:val="22"/>
        </w:rPr>
      </w:pPr>
      <w:r>
        <w:rPr>
          <w:rFonts w:ascii="宋体" w:hAnsi="宋体"/>
          <w:sz w:val="22"/>
          <w:szCs w:val="22"/>
        </w:rPr>
        <w:br w:type="page"/>
      </w:r>
    </w:p>
    <w:p w:rsidR="00EC2D93" w:rsidRDefault="00045AA8">
      <w:pPr>
        <w:pStyle w:val="1"/>
        <w:jc w:val="center"/>
        <w:rPr>
          <w:rFonts w:ascii="Times New Roman" w:hAnsi="Times New Roman"/>
        </w:rPr>
      </w:pPr>
      <w:bookmarkStart w:id="153" w:name="_Toc5367"/>
      <w:r>
        <w:rPr>
          <w:rFonts w:ascii="Times New Roman" w:hAnsi="Times New Roman" w:hint="eastAsia"/>
        </w:rPr>
        <w:lastRenderedPageBreak/>
        <w:t>第三章</w:t>
      </w:r>
      <w:r>
        <w:rPr>
          <w:rFonts w:ascii="Times New Roman" w:hAnsi="Times New Roman"/>
        </w:rPr>
        <w:t xml:space="preserve"> </w:t>
      </w:r>
      <w:r>
        <w:rPr>
          <w:rFonts w:ascii="Times New Roman" w:hAnsi="Times New Roman" w:hint="eastAsia"/>
        </w:rPr>
        <w:t>评标办法</w:t>
      </w:r>
      <w:bookmarkEnd w:id="151"/>
      <w:bookmarkEnd w:id="153"/>
    </w:p>
    <w:p w:rsidR="00EC2D93" w:rsidRDefault="00EC2D93">
      <w:pPr>
        <w:rPr>
          <w:rFonts w:ascii="Times New Roman" w:hAnsi="Times New Roman"/>
        </w:rPr>
      </w:pPr>
    </w:p>
    <w:p w:rsidR="00EC2D93" w:rsidRDefault="00EC2D93">
      <w:pPr>
        <w:rPr>
          <w:rFonts w:ascii="Times New Roman" w:hAnsi="Times New Roman"/>
        </w:rPr>
      </w:pPr>
    </w:p>
    <w:p w:rsidR="00EC2D93" w:rsidRDefault="00EC2D93">
      <w:pPr>
        <w:rPr>
          <w:rFonts w:ascii="Times New Roman" w:hAnsi="Times New Roman"/>
        </w:rPr>
      </w:pPr>
    </w:p>
    <w:p w:rsidR="00EC2D93" w:rsidRDefault="00EC2D93">
      <w:pPr>
        <w:rPr>
          <w:rFonts w:ascii="Times New Roman" w:hAnsi="Times New Roman"/>
        </w:rPr>
      </w:pPr>
    </w:p>
    <w:p w:rsidR="00EC2D93" w:rsidRDefault="00045AA8">
      <w:pPr>
        <w:jc w:val="center"/>
        <w:rPr>
          <w:rFonts w:ascii="Times New Roman" w:hAnsi="Times New Roman"/>
          <w:sz w:val="44"/>
          <w:szCs w:val="44"/>
        </w:rPr>
      </w:pPr>
      <w:r>
        <w:rPr>
          <w:rFonts w:ascii="Times New Roman" w:hAnsi="Times New Roman" w:hint="eastAsia"/>
          <w:sz w:val="44"/>
          <w:szCs w:val="44"/>
        </w:rPr>
        <w:t>无</w:t>
      </w:r>
    </w:p>
    <w:p w:rsidR="00EC2D93" w:rsidRDefault="00EC2D93">
      <w:pPr>
        <w:rPr>
          <w:rFonts w:ascii="Times New Roman" w:hAnsi="Times New Roman"/>
        </w:rPr>
      </w:pPr>
    </w:p>
    <w:p w:rsidR="00EC2D93" w:rsidRDefault="00EC2D93">
      <w:pPr>
        <w:rPr>
          <w:rFonts w:ascii="Times New Roman" w:hAnsi="Times New Roman"/>
        </w:rPr>
      </w:pPr>
    </w:p>
    <w:p w:rsidR="00EC2D93" w:rsidRDefault="00EC2D93">
      <w:pPr>
        <w:rPr>
          <w:rFonts w:ascii="Times New Roman" w:hAnsi="Times New Roman"/>
        </w:rPr>
      </w:pPr>
    </w:p>
    <w:p w:rsidR="00EC2D93" w:rsidRDefault="00EC2D93">
      <w:pPr>
        <w:rPr>
          <w:rFonts w:ascii="Times New Roman" w:hAnsi="Times New Roman"/>
        </w:rPr>
      </w:pPr>
    </w:p>
    <w:p w:rsidR="00EC2D93" w:rsidRDefault="00EC2D93">
      <w:pPr>
        <w:rPr>
          <w:rFonts w:ascii="Times New Roman" w:hAnsi="Times New Roman"/>
        </w:rPr>
      </w:pPr>
    </w:p>
    <w:p w:rsidR="00EC2D93" w:rsidRDefault="00EC2D93">
      <w:pPr>
        <w:rPr>
          <w:rFonts w:ascii="Times New Roman" w:hAnsi="Times New Roman"/>
        </w:rPr>
      </w:pPr>
    </w:p>
    <w:p w:rsidR="00EC2D93" w:rsidRDefault="00EC2D93">
      <w:pPr>
        <w:rPr>
          <w:rFonts w:ascii="Times New Roman" w:hAnsi="Times New Roman"/>
        </w:rPr>
      </w:pPr>
    </w:p>
    <w:p w:rsidR="00EC2D93" w:rsidRDefault="00EC2D93">
      <w:pPr>
        <w:rPr>
          <w:rFonts w:ascii="Times New Roman" w:hAnsi="Times New Roman"/>
        </w:rPr>
      </w:pPr>
    </w:p>
    <w:p w:rsidR="00EC2D93" w:rsidRDefault="00EC2D93">
      <w:pPr>
        <w:rPr>
          <w:rFonts w:ascii="Times New Roman" w:hAnsi="Times New Roman"/>
        </w:rPr>
      </w:pPr>
    </w:p>
    <w:p w:rsidR="00EC2D93" w:rsidRDefault="00EC2D93">
      <w:pPr>
        <w:rPr>
          <w:rFonts w:ascii="Times New Roman" w:hAnsi="Times New Roman"/>
        </w:rPr>
      </w:pPr>
    </w:p>
    <w:p w:rsidR="00EC2D93" w:rsidRDefault="00EC2D93">
      <w:pPr>
        <w:rPr>
          <w:rFonts w:ascii="Times New Roman" w:hAnsi="Times New Roman"/>
        </w:rPr>
      </w:pPr>
    </w:p>
    <w:p w:rsidR="00EC2D93" w:rsidRDefault="00EC2D93">
      <w:pPr>
        <w:pStyle w:val="2"/>
        <w:tabs>
          <w:tab w:val="clear" w:pos="1440"/>
          <w:tab w:val="left" w:pos="0"/>
        </w:tabs>
        <w:ind w:left="0" w:firstLine="0"/>
        <w:rPr>
          <w:rFonts w:ascii="宋体" w:eastAsia="宋体" w:hAnsi="宋体"/>
          <w:sz w:val="22"/>
          <w:szCs w:val="22"/>
        </w:rPr>
        <w:sectPr w:rsidR="00EC2D93">
          <w:headerReference w:type="default" r:id="rId15"/>
          <w:headerReference w:type="first" r:id="rId16"/>
          <w:pgSz w:w="11906" w:h="16838"/>
          <w:pgMar w:top="1440" w:right="1440" w:bottom="1440" w:left="1440" w:header="851" w:footer="992" w:gutter="0"/>
          <w:cols w:space="720"/>
          <w:titlePg/>
          <w:docGrid w:linePitch="312"/>
        </w:sectPr>
      </w:pPr>
      <w:bookmarkStart w:id="154" w:name="_Toc425348171"/>
      <w:bookmarkStart w:id="155" w:name="_Toc441844098"/>
      <w:bookmarkStart w:id="156" w:name="_Toc396137263"/>
    </w:p>
    <w:p w:rsidR="00EC2D93" w:rsidRDefault="00045AA8">
      <w:pPr>
        <w:pStyle w:val="1"/>
        <w:jc w:val="center"/>
        <w:rPr>
          <w:rFonts w:ascii="Times New Roman" w:hAnsi="Times New Roman"/>
        </w:rPr>
        <w:sectPr w:rsidR="00EC2D93">
          <w:headerReference w:type="default" r:id="rId17"/>
          <w:footerReference w:type="default" r:id="rId18"/>
          <w:headerReference w:type="first" r:id="rId19"/>
          <w:pgSz w:w="11906" w:h="16838"/>
          <w:pgMar w:top="1440" w:right="1800" w:bottom="1440" w:left="1800" w:header="851" w:footer="992" w:gutter="0"/>
          <w:cols w:space="425"/>
          <w:docGrid w:type="lines" w:linePitch="312"/>
        </w:sectPr>
      </w:pPr>
      <w:bookmarkStart w:id="157" w:name="_Toc441844110"/>
      <w:bookmarkStart w:id="158" w:name="_Toc14005"/>
      <w:bookmarkEnd w:id="154"/>
      <w:bookmarkEnd w:id="155"/>
      <w:bookmarkEnd w:id="156"/>
      <w:r>
        <w:rPr>
          <w:rFonts w:ascii="Times New Roman" w:hAnsi="Times New Roman" w:hint="eastAsia"/>
        </w:rPr>
        <w:lastRenderedPageBreak/>
        <w:t>第</w:t>
      </w:r>
      <w:r>
        <w:rPr>
          <w:rFonts w:ascii="Times New Roman" w:hAnsi="Times New Roman" w:hint="eastAsia"/>
        </w:rPr>
        <w:t>四</w:t>
      </w:r>
      <w:r>
        <w:rPr>
          <w:rFonts w:ascii="Times New Roman" w:hAnsi="Times New Roman" w:hint="eastAsia"/>
        </w:rPr>
        <w:t>章</w:t>
      </w:r>
      <w:r>
        <w:rPr>
          <w:rFonts w:ascii="Times New Roman" w:hAnsi="Times New Roman"/>
        </w:rPr>
        <w:t xml:space="preserve"> </w:t>
      </w:r>
      <w:r>
        <w:rPr>
          <w:rFonts w:ascii="Times New Roman" w:hAnsi="Times New Roman" w:hint="eastAsia"/>
        </w:rPr>
        <w:t>合同格式</w:t>
      </w:r>
      <w:bookmarkEnd w:id="157"/>
      <w:bookmarkEnd w:id="158"/>
    </w:p>
    <w:p w:rsidR="00EC2D93" w:rsidRDefault="00EC2D93">
      <w:pPr>
        <w:jc w:val="center"/>
        <w:rPr>
          <w:rFonts w:ascii="仿宋" w:eastAsia="仿宋" w:hAnsi="仿宋"/>
          <w:b/>
          <w:spacing w:val="20"/>
          <w:sz w:val="72"/>
          <w:szCs w:val="72"/>
        </w:rPr>
      </w:pPr>
    </w:p>
    <w:p w:rsidR="00EC2D93" w:rsidRDefault="00045AA8">
      <w:pPr>
        <w:jc w:val="center"/>
        <w:rPr>
          <w:rFonts w:ascii="仿宋" w:eastAsia="仿宋" w:hAnsi="仿宋"/>
          <w:b/>
          <w:sz w:val="67"/>
          <w:szCs w:val="67"/>
        </w:rPr>
      </w:pPr>
      <w:r>
        <w:rPr>
          <w:rFonts w:ascii="仿宋" w:eastAsia="仿宋" w:hAnsi="仿宋" w:hint="eastAsia"/>
          <w:b/>
          <w:sz w:val="67"/>
          <w:szCs w:val="67"/>
        </w:rPr>
        <w:t>东莞市预拌混凝土</w:t>
      </w:r>
    </w:p>
    <w:p w:rsidR="00EC2D93" w:rsidRDefault="00045AA8">
      <w:pPr>
        <w:jc w:val="center"/>
        <w:rPr>
          <w:rFonts w:ascii="仿宋" w:eastAsia="仿宋" w:hAnsi="仿宋"/>
          <w:b/>
          <w:sz w:val="52"/>
          <w:szCs w:val="52"/>
        </w:rPr>
      </w:pPr>
      <w:r>
        <w:rPr>
          <w:rFonts w:ascii="仿宋" w:eastAsia="仿宋" w:hAnsi="仿宋" w:hint="eastAsia"/>
          <w:b/>
          <w:sz w:val="52"/>
          <w:szCs w:val="52"/>
        </w:rPr>
        <w:t>购</w:t>
      </w:r>
      <w:r>
        <w:rPr>
          <w:rFonts w:ascii="仿宋" w:eastAsia="仿宋" w:hAnsi="仿宋" w:hint="eastAsia"/>
          <w:b/>
          <w:sz w:val="52"/>
          <w:szCs w:val="52"/>
        </w:rPr>
        <w:t xml:space="preserve"> </w:t>
      </w:r>
      <w:r>
        <w:rPr>
          <w:rFonts w:ascii="仿宋" w:eastAsia="仿宋" w:hAnsi="仿宋" w:hint="eastAsia"/>
          <w:b/>
          <w:sz w:val="52"/>
          <w:szCs w:val="52"/>
        </w:rPr>
        <w:t>销</w:t>
      </w:r>
      <w:r>
        <w:rPr>
          <w:rFonts w:ascii="仿宋" w:eastAsia="仿宋" w:hAnsi="仿宋" w:hint="eastAsia"/>
          <w:b/>
          <w:sz w:val="52"/>
          <w:szCs w:val="52"/>
        </w:rPr>
        <w:t xml:space="preserve"> </w:t>
      </w:r>
      <w:r>
        <w:rPr>
          <w:rFonts w:ascii="仿宋" w:eastAsia="仿宋" w:hAnsi="仿宋" w:hint="eastAsia"/>
          <w:b/>
          <w:sz w:val="52"/>
          <w:szCs w:val="52"/>
        </w:rPr>
        <w:t>合</w:t>
      </w:r>
      <w:r>
        <w:rPr>
          <w:rFonts w:ascii="仿宋" w:eastAsia="仿宋" w:hAnsi="仿宋" w:hint="eastAsia"/>
          <w:b/>
          <w:sz w:val="52"/>
          <w:szCs w:val="52"/>
        </w:rPr>
        <w:t xml:space="preserve"> </w:t>
      </w:r>
      <w:r>
        <w:rPr>
          <w:rFonts w:ascii="仿宋" w:eastAsia="仿宋" w:hAnsi="仿宋" w:hint="eastAsia"/>
          <w:b/>
          <w:sz w:val="52"/>
          <w:szCs w:val="52"/>
        </w:rPr>
        <w:t>同</w:t>
      </w:r>
    </w:p>
    <w:p w:rsidR="00EC2D93" w:rsidRDefault="00EC2D93">
      <w:pPr>
        <w:rPr>
          <w:rFonts w:ascii="仿宋" w:eastAsia="仿宋" w:hAnsi="仿宋"/>
          <w:sz w:val="52"/>
          <w:szCs w:val="52"/>
        </w:rPr>
      </w:pPr>
    </w:p>
    <w:p w:rsidR="00EC2D93" w:rsidRDefault="00045AA8">
      <w:pPr>
        <w:tabs>
          <w:tab w:val="left" w:pos="8925"/>
        </w:tabs>
        <w:spacing w:line="900" w:lineRule="exact"/>
        <w:ind w:leftChars="349" w:left="2339" w:hangingChars="500" w:hanging="1606"/>
        <w:rPr>
          <w:rFonts w:ascii="仿宋" w:eastAsia="仿宋" w:hAnsi="仿宋"/>
          <w:b/>
          <w:sz w:val="32"/>
          <w:szCs w:val="32"/>
          <w:u w:val="single"/>
        </w:rPr>
      </w:pPr>
      <w:r>
        <w:rPr>
          <w:rFonts w:ascii="仿宋" w:eastAsia="仿宋" w:hAnsi="仿宋" w:hint="eastAsia"/>
          <w:b/>
          <w:sz w:val="32"/>
          <w:szCs w:val="32"/>
        </w:rPr>
        <w:t>工程名称：</w:t>
      </w:r>
      <w:r>
        <w:rPr>
          <w:rFonts w:ascii="仿宋" w:eastAsia="仿宋" w:hAnsi="仿宋" w:hint="eastAsia"/>
          <w:b/>
          <w:sz w:val="32"/>
          <w:szCs w:val="32"/>
          <w:u w:val="single"/>
        </w:rPr>
        <w:t>从莞高速横沥</w:t>
      </w:r>
      <w:r>
        <w:rPr>
          <w:rFonts w:ascii="仿宋" w:eastAsia="仿宋" w:hAnsi="仿宋" w:hint="eastAsia"/>
          <w:b/>
          <w:sz w:val="32"/>
          <w:szCs w:val="32"/>
          <w:u w:val="single"/>
        </w:rPr>
        <w:t>1</w:t>
      </w:r>
      <w:r>
        <w:rPr>
          <w:rFonts w:ascii="仿宋" w:eastAsia="仿宋" w:hAnsi="仿宋" w:hint="eastAsia"/>
          <w:b/>
          <w:sz w:val="32"/>
          <w:szCs w:val="32"/>
          <w:u w:val="single"/>
        </w:rPr>
        <w:t>号桥桥下空间停车场项目及东深路管片预制场</w:t>
      </w:r>
      <w:r>
        <w:rPr>
          <w:rFonts w:ascii="仿宋" w:eastAsia="仿宋" w:hAnsi="仿宋" w:hint="eastAsia"/>
          <w:b/>
          <w:sz w:val="32"/>
          <w:szCs w:val="32"/>
          <w:u w:val="single"/>
        </w:rPr>
        <w:t>采购</w:t>
      </w:r>
      <w:r>
        <w:rPr>
          <w:rFonts w:ascii="仿宋" w:eastAsia="仿宋" w:hAnsi="仿宋" w:hint="eastAsia"/>
          <w:b/>
          <w:sz w:val="32"/>
          <w:szCs w:val="32"/>
          <w:u w:val="single"/>
        </w:rPr>
        <w:t>混凝土</w:t>
      </w:r>
    </w:p>
    <w:p w:rsidR="00EC2D93" w:rsidRDefault="00045AA8">
      <w:pPr>
        <w:tabs>
          <w:tab w:val="left" w:pos="8925"/>
        </w:tabs>
        <w:spacing w:line="900" w:lineRule="exact"/>
        <w:ind w:leftChars="197" w:left="414" w:firstLineChars="101" w:firstLine="324"/>
        <w:rPr>
          <w:rFonts w:ascii="仿宋" w:eastAsia="仿宋" w:hAnsi="仿宋"/>
          <w:b/>
          <w:sz w:val="32"/>
          <w:szCs w:val="32"/>
          <w:u w:val="single"/>
        </w:rPr>
      </w:pPr>
      <w:r>
        <w:rPr>
          <w:rFonts w:ascii="仿宋" w:eastAsia="仿宋" w:hAnsi="仿宋" w:hint="eastAsia"/>
          <w:b/>
          <w:sz w:val="32"/>
          <w:szCs w:val="32"/>
        </w:rPr>
        <w:t>工程地点：</w:t>
      </w:r>
      <w:r>
        <w:rPr>
          <w:rFonts w:ascii="仿宋" w:eastAsia="仿宋" w:hAnsi="仿宋" w:hint="eastAsia"/>
          <w:b/>
          <w:sz w:val="32"/>
          <w:szCs w:val="32"/>
          <w:u w:val="single"/>
        </w:rPr>
        <w:t>从莞高速横沥</w:t>
      </w:r>
      <w:r>
        <w:rPr>
          <w:rFonts w:ascii="仿宋" w:eastAsia="仿宋" w:hAnsi="仿宋" w:hint="eastAsia"/>
          <w:b/>
          <w:sz w:val="32"/>
          <w:szCs w:val="32"/>
          <w:u w:val="single"/>
        </w:rPr>
        <w:t>1</w:t>
      </w:r>
      <w:r>
        <w:rPr>
          <w:rFonts w:ascii="仿宋" w:eastAsia="仿宋" w:hAnsi="仿宋" w:hint="eastAsia"/>
          <w:b/>
          <w:sz w:val="32"/>
          <w:szCs w:val="32"/>
          <w:u w:val="single"/>
        </w:rPr>
        <w:t>号桥桥下及东深路管片预制场</w:t>
      </w:r>
    </w:p>
    <w:p w:rsidR="00EC2D93" w:rsidRDefault="00045AA8">
      <w:pPr>
        <w:tabs>
          <w:tab w:val="left" w:pos="8925"/>
        </w:tabs>
        <w:spacing w:line="900" w:lineRule="exact"/>
        <w:ind w:firstLineChars="230" w:firstLine="739"/>
        <w:rPr>
          <w:rFonts w:ascii="仿宋" w:eastAsia="仿宋" w:hAnsi="仿宋"/>
          <w:b/>
          <w:sz w:val="32"/>
          <w:szCs w:val="32"/>
          <w:u w:val="single"/>
        </w:rPr>
      </w:pPr>
      <w:r>
        <w:rPr>
          <w:rFonts w:ascii="仿宋" w:eastAsia="仿宋" w:hAnsi="仿宋" w:hint="eastAsia"/>
          <w:b/>
          <w:sz w:val="32"/>
          <w:szCs w:val="32"/>
        </w:rPr>
        <w:t>合同编号：</w:t>
      </w:r>
      <w:r>
        <w:rPr>
          <w:rFonts w:ascii="仿宋" w:eastAsia="仿宋" w:hAnsi="仿宋" w:hint="eastAsia"/>
          <w:b/>
          <w:sz w:val="32"/>
          <w:szCs w:val="32"/>
          <w:u w:val="single"/>
        </w:rPr>
        <w:t xml:space="preserve">                                       </w:t>
      </w:r>
    </w:p>
    <w:p w:rsidR="00EC2D93" w:rsidRDefault="00045AA8">
      <w:pPr>
        <w:tabs>
          <w:tab w:val="left" w:pos="8925"/>
        </w:tabs>
        <w:spacing w:line="900" w:lineRule="exact"/>
        <w:ind w:firstLineChars="230" w:firstLine="739"/>
        <w:rPr>
          <w:rFonts w:ascii="仿宋" w:eastAsia="仿宋" w:hAnsi="仿宋"/>
          <w:b/>
          <w:sz w:val="32"/>
          <w:szCs w:val="32"/>
          <w:u w:val="single"/>
        </w:rPr>
      </w:pPr>
      <w:r>
        <w:rPr>
          <w:rFonts w:ascii="仿宋" w:eastAsia="仿宋" w:hAnsi="仿宋" w:hint="eastAsia"/>
          <w:b/>
          <w:sz w:val="32"/>
          <w:szCs w:val="32"/>
        </w:rPr>
        <w:t>供</w:t>
      </w:r>
      <w:r>
        <w:rPr>
          <w:rFonts w:ascii="仿宋" w:eastAsia="仿宋" w:hAnsi="仿宋" w:hint="eastAsia"/>
          <w:b/>
          <w:sz w:val="32"/>
          <w:szCs w:val="32"/>
        </w:rPr>
        <w:t xml:space="preserve">   </w:t>
      </w:r>
      <w:r>
        <w:rPr>
          <w:rFonts w:ascii="仿宋" w:eastAsia="仿宋" w:hAnsi="仿宋" w:hint="eastAsia"/>
          <w:b/>
          <w:sz w:val="32"/>
          <w:szCs w:val="32"/>
        </w:rPr>
        <w:t>方：</w:t>
      </w:r>
      <w:r>
        <w:rPr>
          <w:rFonts w:ascii="仿宋" w:eastAsia="仿宋" w:hAnsi="仿宋" w:hint="eastAsia"/>
          <w:b/>
          <w:sz w:val="32"/>
          <w:szCs w:val="32"/>
          <w:u w:val="single"/>
        </w:rPr>
        <w:t xml:space="preserve">                                        </w:t>
      </w:r>
    </w:p>
    <w:p w:rsidR="00EC2D93" w:rsidRDefault="00045AA8">
      <w:pPr>
        <w:tabs>
          <w:tab w:val="left" w:pos="8925"/>
        </w:tabs>
        <w:spacing w:line="900" w:lineRule="exact"/>
        <w:ind w:firstLineChars="230" w:firstLine="739"/>
        <w:rPr>
          <w:rFonts w:ascii="仿宋" w:eastAsia="仿宋" w:hAnsi="仿宋"/>
          <w:b/>
          <w:sz w:val="32"/>
          <w:szCs w:val="32"/>
          <w:u w:val="single"/>
        </w:rPr>
      </w:pPr>
      <w:r>
        <w:rPr>
          <w:rFonts w:ascii="仿宋" w:eastAsia="仿宋" w:hAnsi="仿宋" w:hint="eastAsia"/>
          <w:b/>
          <w:sz w:val="32"/>
          <w:szCs w:val="32"/>
        </w:rPr>
        <w:t>需</w:t>
      </w:r>
      <w:r>
        <w:rPr>
          <w:rFonts w:ascii="仿宋" w:eastAsia="仿宋" w:hAnsi="仿宋" w:hint="eastAsia"/>
          <w:b/>
          <w:sz w:val="32"/>
          <w:szCs w:val="32"/>
        </w:rPr>
        <w:t xml:space="preserve">   </w:t>
      </w:r>
      <w:r>
        <w:rPr>
          <w:rFonts w:ascii="仿宋" w:eastAsia="仿宋" w:hAnsi="仿宋" w:hint="eastAsia"/>
          <w:b/>
          <w:sz w:val="32"/>
          <w:szCs w:val="32"/>
        </w:rPr>
        <w:t>方：</w:t>
      </w:r>
      <w:r>
        <w:rPr>
          <w:rFonts w:ascii="仿宋" w:eastAsia="仿宋" w:hAnsi="仿宋" w:hint="eastAsia"/>
          <w:b/>
          <w:sz w:val="32"/>
          <w:szCs w:val="32"/>
        </w:rPr>
        <w:t xml:space="preserve"> </w:t>
      </w:r>
      <w:r>
        <w:rPr>
          <w:rFonts w:ascii="仿宋" w:eastAsia="仿宋" w:hAnsi="仿宋" w:hint="eastAsia"/>
          <w:b/>
          <w:sz w:val="32"/>
          <w:szCs w:val="32"/>
          <w:u w:val="single"/>
        </w:rPr>
        <w:t>东莞市经纬公路工程有限公司</w:t>
      </w:r>
      <w:r>
        <w:rPr>
          <w:rFonts w:ascii="仿宋" w:eastAsia="仿宋" w:hAnsi="仿宋" w:hint="eastAsia"/>
          <w:b/>
          <w:sz w:val="32"/>
          <w:szCs w:val="32"/>
          <w:u w:val="single"/>
        </w:rPr>
        <w:t xml:space="preserve">             </w:t>
      </w:r>
    </w:p>
    <w:p w:rsidR="00EC2D93" w:rsidRDefault="00045AA8">
      <w:pPr>
        <w:spacing w:line="900" w:lineRule="exact"/>
        <w:ind w:firstLineChars="230" w:firstLine="739"/>
        <w:rPr>
          <w:rFonts w:ascii="仿宋" w:eastAsia="仿宋" w:hAnsi="仿宋"/>
          <w:b/>
          <w:sz w:val="32"/>
          <w:szCs w:val="32"/>
          <w:u w:val="single"/>
        </w:rPr>
      </w:pPr>
      <w:r>
        <w:rPr>
          <w:rFonts w:ascii="仿宋" w:eastAsia="仿宋" w:hAnsi="仿宋" w:hint="eastAsia"/>
          <w:b/>
          <w:sz w:val="32"/>
          <w:szCs w:val="32"/>
        </w:rPr>
        <w:t>签订日期：</w:t>
      </w:r>
      <w:r>
        <w:rPr>
          <w:rFonts w:ascii="仿宋" w:eastAsia="仿宋" w:hAnsi="仿宋" w:hint="eastAsia"/>
          <w:b/>
          <w:sz w:val="32"/>
          <w:szCs w:val="32"/>
          <w:u w:val="single"/>
        </w:rPr>
        <w:t xml:space="preserve">        2020</w:t>
      </w:r>
      <w:r>
        <w:rPr>
          <w:rFonts w:ascii="仿宋" w:eastAsia="仿宋" w:hAnsi="仿宋" w:hint="eastAsia"/>
          <w:b/>
          <w:sz w:val="32"/>
          <w:szCs w:val="32"/>
          <w:u w:val="single"/>
        </w:rPr>
        <w:t>年</w:t>
      </w:r>
      <w:r>
        <w:rPr>
          <w:rFonts w:ascii="仿宋" w:eastAsia="仿宋" w:hAnsi="仿宋" w:hint="eastAsia"/>
          <w:b/>
          <w:sz w:val="32"/>
          <w:szCs w:val="32"/>
          <w:u w:val="single"/>
        </w:rPr>
        <w:t xml:space="preserve">  </w:t>
      </w:r>
      <w:r>
        <w:rPr>
          <w:rFonts w:ascii="仿宋" w:eastAsia="仿宋" w:hAnsi="仿宋" w:hint="eastAsia"/>
          <w:b/>
          <w:sz w:val="32"/>
          <w:szCs w:val="32"/>
          <w:u w:val="single"/>
        </w:rPr>
        <w:t>月</w:t>
      </w:r>
      <w:r>
        <w:rPr>
          <w:rFonts w:ascii="仿宋" w:eastAsia="仿宋" w:hAnsi="仿宋" w:hint="eastAsia"/>
          <w:b/>
          <w:sz w:val="32"/>
          <w:szCs w:val="32"/>
          <w:u w:val="single"/>
        </w:rPr>
        <w:t xml:space="preserve">  </w:t>
      </w:r>
      <w:r>
        <w:rPr>
          <w:rFonts w:ascii="仿宋" w:eastAsia="仿宋" w:hAnsi="仿宋" w:hint="eastAsia"/>
          <w:b/>
          <w:sz w:val="32"/>
          <w:szCs w:val="32"/>
          <w:u w:val="single"/>
        </w:rPr>
        <w:t>日</w:t>
      </w:r>
      <w:r>
        <w:rPr>
          <w:rFonts w:ascii="仿宋" w:eastAsia="仿宋" w:hAnsi="仿宋" w:hint="eastAsia"/>
          <w:b/>
          <w:sz w:val="32"/>
          <w:szCs w:val="32"/>
          <w:u w:val="single"/>
        </w:rPr>
        <w:t xml:space="preserve">            </w:t>
      </w:r>
    </w:p>
    <w:p w:rsidR="00EC2D93" w:rsidRDefault="00045AA8">
      <w:pPr>
        <w:tabs>
          <w:tab w:val="left" w:pos="8925"/>
        </w:tabs>
        <w:spacing w:line="900" w:lineRule="exact"/>
        <w:ind w:firstLineChars="230" w:firstLine="739"/>
        <w:rPr>
          <w:rFonts w:ascii="仿宋" w:eastAsia="仿宋" w:hAnsi="仿宋"/>
          <w:b/>
          <w:sz w:val="32"/>
          <w:szCs w:val="32"/>
          <w:u w:val="single"/>
        </w:rPr>
      </w:pPr>
      <w:r>
        <w:rPr>
          <w:rFonts w:ascii="仿宋" w:eastAsia="仿宋" w:hAnsi="仿宋" w:hint="eastAsia"/>
          <w:b/>
          <w:sz w:val="32"/>
          <w:szCs w:val="32"/>
        </w:rPr>
        <w:t>签订地点：</w:t>
      </w:r>
      <w:r>
        <w:rPr>
          <w:rFonts w:ascii="仿宋" w:eastAsia="仿宋" w:hAnsi="仿宋" w:hint="eastAsia"/>
          <w:b/>
          <w:sz w:val="32"/>
          <w:szCs w:val="32"/>
          <w:u w:val="single"/>
        </w:rPr>
        <w:t xml:space="preserve">         </w:t>
      </w:r>
      <w:r>
        <w:rPr>
          <w:rFonts w:ascii="仿宋" w:eastAsia="仿宋" w:hAnsi="仿宋" w:hint="eastAsia"/>
          <w:b/>
          <w:sz w:val="32"/>
          <w:szCs w:val="32"/>
          <w:u w:val="single"/>
        </w:rPr>
        <w:t>东莞市东城</w:t>
      </w:r>
      <w:r>
        <w:rPr>
          <w:rFonts w:ascii="仿宋" w:eastAsia="仿宋" w:hAnsi="仿宋" w:hint="eastAsia"/>
          <w:b/>
          <w:sz w:val="32"/>
          <w:szCs w:val="32"/>
          <w:u w:val="single"/>
        </w:rPr>
        <w:t xml:space="preserve">               </w:t>
      </w:r>
    </w:p>
    <w:p w:rsidR="00EC2D93" w:rsidRDefault="00EC2D93">
      <w:pPr>
        <w:rPr>
          <w:rFonts w:ascii="仿宋" w:eastAsia="仿宋" w:hAnsi="仿宋"/>
          <w:b/>
          <w:sz w:val="32"/>
          <w:szCs w:val="32"/>
        </w:rPr>
      </w:pPr>
    </w:p>
    <w:p w:rsidR="00EC2D93" w:rsidRDefault="00EC2D93">
      <w:pPr>
        <w:ind w:firstLineChars="100" w:firstLine="321"/>
        <w:jc w:val="center"/>
        <w:rPr>
          <w:rFonts w:ascii="仿宋" w:eastAsia="仿宋" w:hAnsi="仿宋"/>
          <w:b/>
          <w:sz w:val="32"/>
          <w:szCs w:val="32"/>
        </w:rPr>
      </w:pPr>
    </w:p>
    <w:p w:rsidR="00EC2D93" w:rsidRDefault="00045AA8">
      <w:pPr>
        <w:ind w:firstLineChars="900" w:firstLine="2891"/>
        <w:rPr>
          <w:rFonts w:ascii="仿宋" w:eastAsia="仿宋" w:hAnsi="仿宋"/>
          <w:sz w:val="36"/>
          <w:szCs w:val="36"/>
        </w:rPr>
      </w:pPr>
      <w:r>
        <w:rPr>
          <w:rFonts w:ascii="仿宋" w:eastAsia="仿宋" w:hAnsi="仿宋" w:hint="eastAsia"/>
          <w:b/>
          <w:sz w:val="32"/>
          <w:szCs w:val="32"/>
        </w:rPr>
        <w:t>东莞市预拌混凝土协会制</w:t>
      </w:r>
      <w:r>
        <w:rPr>
          <w:rFonts w:ascii="仿宋" w:eastAsia="仿宋" w:hAnsi="仿宋" w:hint="eastAsia"/>
          <w:sz w:val="32"/>
          <w:szCs w:val="32"/>
        </w:rPr>
        <w:br w:type="page"/>
      </w:r>
      <w:r>
        <w:rPr>
          <w:rFonts w:ascii="仿宋" w:eastAsia="仿宋" w:hAnsi="仿宋" w:hint="eastAsia"/>
          <w:sz w:val="32"/>
          <w:szCs w:val="32"/>
        </w:rPr>
        <w:lastRenderedPageBreak/>
        <w:t xml:space="preserve">                </w:t>
      </w:r>
      <w:r>
        <w:rPr>
          <w:rFonts w:ascii="仿宋" w:eastAsia="仿宋" w:hAnsi="仿宋" w:hint="eastAsia"/>
          <w:sz w:val="36"/>
          <w:szCs w:val="36"/>
        </w:rPr>
        <w:t>东莞市预拌混凝土购销合同</w:t>
      </w:r>
    </w:p>
    <w:p w:rsidR="00EC2D93" w:rsidRDefault="00045AA8">
      <w:pPr>
        <w:spacing w:line="500" w:lineRule="exact"/>
        <w:rPr>
          <w:rFonts w:ascii="仿宋" w:eastAsia="仿宋" w:hAnsi="仿宋"/>
          <w:sz w:val="24"/>
          <w:u w:val="single"/>
        </w:rPr>
      </w:pPr>
      <w:r>
        <w:rPr>
          <w:rFonts w:ascii="仿宋" w:eastAsia="仿宋" w:hAnsi="仿宋" w:hint="eastAsia"/>
          <w:sz w:val="24"/>
        </w:rPr>
        <w:t>供方：</w:t>
      </w:r>
      <w:r>
        <w:rPr>
          <w:rFonts w:ascii="仿宋" w:eastAsia="仿宋" w:hAnsi="仿宋" w:hint="eastAsia"/>
          <w:sz w:val="24"/>
          <w:u w:val="single"/>
        </w:rPr>
        <w:t xml:space="preserve">                          </w:t>
      </w:r>
    </w:p>
    <w:p w:rsidR="00EC2D93" w:rsidRDefault="00045AA8">
      <w:pPr>
        <w:spacing w:line="500" w:lineRule="exact"/>
        <w:rPr>
          <w:rFonts w:ascii="仿宋" w:eastAsia="仿宋" w:hAnsi="仿宋"/>
          <w:sz w:val="24"/>
          <w:u w:val="single"/>
        </w:rPr>
      </w:pPr>
      <w:r>
        <w:rPr>
          <w:rFonts w:ascii="仿宋" w:eastAsia="仿宋" w:hAnsi="仿宋" w:hint="eastAsia"/>
          <w:sz w:val="24"/>
        </w:rPr>
        <w:t>需方：</w:t>
      </w:r>
      <w:r>
        <w:rPr>
          <w:rFonts w:ascii="仿宋" w:eastAsia="仿宋" w:hAnsi="仿宋" w:hint="eastAsia"/>
          <w:sz w:val="24"/>
          <w:u w:val="single"/>
        </w:rPr>
        <w:t>东莞市经纬公路工程有限公司</w:t>
      </w:r>
      <w:r>
        <w:rPr>
          <w:rFonts w:ascii="仿宋" w:eastAsia="仿宋" w:hAnsi="仿宋" w:hint="eastAsia"/>
          <w:sz w:val="24"/>
          <w:u w:val="single"/>
        </w:rPr>
        <w:t xml:space="preserve"> </w:t>
      </w:r>
    </w:p>
    <w:p w:rsidR="00EC2D93" w:rsidRDefault="00045AA8">
      <w:pPr>
        <w:spacing w:line="500" w:lineRule="exact"/>
        <w:rPr>
          <w:rFonts w:ascii="仿宋" w:eastAsia="仿宋" w:hAnsi="仿宋"/>
          <w:sz w:val="24"/>
        </w:rPr>
      </w:pPr>
      <w:r>
        <w:rPr>
          <w:rFonts w:ascii="仿宋" w:eastAsia="仿宋" w:hAnsi="仿宋" w:hint="eastAsia"/>
          <w:sz w:val="24"/>
        </w:rPr>
        <w:t xml:space="preserve">      </w:t>
      </w:r>
      <w:r>
        <w:rPr>
          <w:rFonts w:ascii="仿宋" w:eastAsia="仿宋" w:hAnsi="仿宋" w:hint="eastAsia"/>
          <w:sz w:val="24"/>
        </w:rPr>
        <w:t>根据《中华人民共和国合同法》、《政府采购法》及有关法规，经双方协商一致，签订本合同。</w:t>
      </w:r>
    </w:p>
    <w:p w:rsidR="00EC2D93" w:rsidRDefault="00045AA8">
      <w:pPr>
        <w:numPr>
          <w:ilvl w:val="0"/>
          <w:numId w:val="20"/>
        </w:numPr>
        <w:spacing w:line="500" w:lineRule="exact"/>
        <w:ind w:left="947" w:hanging="947"/>
        <w:rPr>
          <w:rFonts w:ascii="仿宋" w:eastAsia="仿宋" w:hAnsi="仿宋"/>
          <w:sz w:val="24"/>
        </w:rPr>
      </w:pPr>
      <w:r>
        <w:rPr>
          <w:rFonts w:ascii="仿宋" w:eastAsia="仿宋" w:hAnsi="仿宋" w:hint="eastAsia"/>
          <w:sz w:val="24"/>
        </w:rPr>
        <w:t>工程名称：</w:t>
      </w:r>
      <w:r>
        <w:rPr>
          <w:rFonts w:ascii="仿宋" w:eastAsia="仿宋" w:hAnsi="仿宋" w:hint="eastAsia"/>
          <w:sz w:val="24"/>
          <w:u w:val="single"/>
        </w:rPr>
        <w:t>从莞高速横沥</w:t>
      </w:r>
      <w:r>
        <w:rPr>
          <w:rFonts w:ascii="仿宋" w:eastAsia="仿宋" w:hAnsi="仿宋" w:hint="eastAsia"/>
          <w:sz w:val="24"/>
          <w:u w:val="single"/>
        </w:rPr>
        <w:t>1</w:t>
      </w:r>
      <w:r>
        <w:rPr>
          <w:rFonts w:ascii="仿宋" w:eastAsia="仿宋" w:hAnsi="仿宋" w:hint="eastAsia"/>
          <w:sz w:val="24"/>
          <w:u w:val="single"/>
        </w:rPr>
        <w:t>号桥桥下空间停车场项目及东深路管片预制场商品混凝土</w:t>
      </w:r>
    </w:p>
    <w:p w:rsidR="00EC2D93" w:rsidRDefault="00045AA8">
      <w:pPr>
        <w:numPr>
          <w:ilvl w:val="0"/>
          <w:numId w:val="20"/>
        </w:numPr>
        <w:spacing w:line="500" w:lineRule="exact"/>
        <w:ind w:left="947" w:hanging="947"/>
        <w:rPr>
          <w:rFonts w:ascii="仿宋" w:eastAsia="仿宋" w:hAnsi="仿宋"/>
          <w:sz w:val="24"/>
        </w:rPr>
      </w:pPr>
      <w:r>
        <w:rPr>
          <w:rFonts w:ascii="仿宋" w:eastAsia="仿宋" w:hAnsi="仿宋" w:hint="eastAsia"/>
          <w:sz w:val="24"/>
        </w:rPr>
        <w:t>工程地点：</w:t>
      </w:r>
      <w:r>
        <w:rPr>
          <w:rFonts w:ascii="仿宋" w:eastAsia="仿宋" w:hAnsi="仿宋" w:hint="eastAsia"/>
          <w:sz w:val="24"/>
          <w:u w:val="single"/>
        </w:rPr>
        <w:t>从莞高速横沥</w:t>
      </w:r>
      <w:r>
        <w:rPr>
          <w:rFonts w:ascii="仿宋" w:eastAsia="仿宋" w:hAnsi="仿宋" w:hint="eastAsia"/>
          <w:sz w:val="24"/>
          <w:u w:val="single"/>
        </w:rPr>
        <w:t>1</w:t>
      </w:r>
      <w:r>
        <w:rPr>
          <w:rFonts w:ascii="仿宋" w:eastAsia="仿宋" w:hAnsi="仿宋" w:hint="eastAsia"/>
          <w:sz w:val="24"/>
          <w:u w:val="single"/>
        </w:rPr>
        <w:t>号桥桥下及东深路管片预制场</w:t>
      </w:r>
    </w:p>
    <w:p w:rsidR="00EC2D93" w:rsidRDefault="00045AA8">
      <w:pPr>
        <w:numPr>
          <w:ilvl w:val="0"/>
          <w:numId w:val="20"/>
        </w:numPr>
        <w:spacing w:line="500" w:lineRule="exact"/>
        <w:rPr>
          <w:rFonts w:ascii="仿宋" w:eastAsia="仿宋" w:hAnsi="仿宋"/>
          <w:sz w:val="24"/>
        </w:rPr>
      </w:pPr>
      <w:r>
        <w:rPr>
          <w:rFonts w:ascii="仿宋" w:eastAsia="仿宋" w:hAnsi="仿宋" w:hint="eastAsia"/>
          <w:sz w:val="24"/>
        </w:rPr>
        <w:t>工程范围：</w:t>
      </w:r>
      <w:r>
        <w:rPr>
          <w:rFonts w:ascii="仿宋" w:eastAsia="仿宋" w:hAnsi="仿宋" w:hint="eastAsia"/>
          <w:sz w:val="24"/>
          <w:u w:val="single"/>
        </w:rPr>
        <w:t>采购商品混凝土，</w:t>
      </w:r>
      <w:r>
        <w:rPr>
          <w:rFonts w:ascii="仿宋" w:eastAsia="仿宋" w:hAnsi="仿宋" w:hint="eastAsia"/>
          <w:sz w:val="24"/>
        </w:rPr>
        <w:t>结算时按实际供应数量计算。</w:t>
      </w:r>
    </w:p>
    <w:p w:rsidR="00EC2D93" w:rsidRDefault="00045AA8">
      <w:pPr>
        <w:numPr>
          <w:ilvl w:val="0"/>
          <w:numId w:val="20"/>
        </w:numPr>
        <w:spacing w:line="500" w:lineRule="exact"/>
        <w:rPr>
          <w:rFonts w:ascii="仿宋" w:eastAsia="仿宋" w:hAnsi="仿宋"/>
          <w:sz w:val="24"/>
        </w:rPr>
      </w:pPr>
      <w:r>
        <w:rPr>
          <w:rFonts w:ascii="仿宋" w:eastAsia="仿宋" w:hAnsi="仿宋" w:hint="eastAsia"/>
          <w:sz w:val="24"/>
        </w:rPr>
        <w:t>供货期限：由</w:t>
      </w:r>
      <w:r>
        <w:rPr>
          <w:rFonts w:ascii="仿宋" w:eastAsia="仿宋" w:hAnsi="仿宋" w:hint="eastAsia"/>
          <w:sz w:val="24"/>
        </w:rPr>
        <w:t>合同签订之日起至项目完工止</w:t>
      </w:r>
      <w:r>
        <w:rPr>
          <w:rFonts w:ascii="仿宋" w:eastAsia="仿宋" w:hAnsi="仿宋" w:hint="eastAsia"/>
          <w:sz w:val="24"/>
        </w:rPr>
        <w:t>。</w:t>
      </w:r>
    </w:p>
    <w:p w:rsidR="00EC2D93" w:rsidRDefault="00045AA8">
      <w:pPr>
        <w:spacing w:line="500" w:lineRule="exact"/>
        <w:jc w:val="left"/>
        <w:rPr>
          <w:rFonts w:ascii="仿宋" w:eastAsia="仿宋" w:hAnsi="仿宋"/>
          <w:sz w:val="24"/>
        </w:rPr>
      </w:pPr>
      <w:r>
        <w:rPr>
          <w:rFonts w:ascii="仿宋" w:eastAsia="仿宋" w:hAnsi="仿宋" w:hint="eastAsia"/>
          <w:sz w:val="24"/>
        </w:rPr>
        <w:t>第</w:t>
      </w:r>
      <w:r>
        <w:rPr>
          <w:rFonts w:ascii="仿宋" w:eastAsia="仿宋" w:hAnsi="仿宋" w:hint="eastAsia"/>
          <w:sz w:val="24"/>
        </w:rPr>
        <w:t>五</w:t>
      </w:r>
      <w:r>
        <w:rPr>
          <w:rFonts w:ascii="仿宋" w:eastAsia="仿宋" w:hAnsi="仿宋" w:hint="eastAsia"/>
          <w:sz w:val="24"/>
        </w:rPr>
        <w:t>条：质量标准和技术要求：</w:t>
      </w:r>
    </w:p>
    <w:p w:rsidR="00EC2D93" w:rsidRDefault="00045AA8">
      <w:pPr>
        <w:spacing w:line="500" w:lineRule="exact"/>
        <w:ind w:firstLineChars="200" w:firstLine="480"/>
        <w:jc w:val="left"/>
        <w:rPr>
          <w:rFonts w:ascii="仿宋" w:eastAsia="仿宋" w:hAnsi="仿宋"/>
          <w:sz w:val="24"/>
        </w:rPr>
      </w:pPr>
      <w:r>
        <w:rPr>
          <w:rFonts w:ascii="仿宋" w:eastAsia="仿宋" w:hAnsi="仿宋" w:hint="eastAsia"/>
          <w:sz w:val="24"/>
        </w:rPr>
        <w:t>1</w:t>
      </w:r>
      <w:r>
        <w:rPr>
          <w:rFonts w:ascii="仿宋" w:eastAsia="仿宋" w:hAnsi="仿宋" w:hint="eastAsia"/>
          <w:sz w:val="24"/>
        </w:rPr>
        <w:t>、供方提供的混凝土及使用之原材料，其质量符合国家标准</w:t>
      </w:r>
      <w:r>
        <w:rPr>
          <w:rFonts w:ascii="仿宋" w:eastAsia="仿宋" w:hAnsi="仿宋" w:hint="eastAsia"/>
          <w:sz w:val="24"/>
        </w:rPr>
        <w:t>GB/T14902-2012</w:t>
      </w:r>
      <w:r>
        <w:rPr>
          <w:rFonts w:ascii="仿宋" w:eastAsia="仿宋" w:hAnsi="仿宋" w:hint="eastAsia"/>
          <w:sz w:val="24"/>
        </w:rPr>
        <w:t>《预拌混凝土》及其所引用的相关技术标准。并按需方委托供方供应的浇筑部位及混凝土强度向需方提供相应的混凝土技术资料（预拌混凝土出厂质量证明书），若需方要求质检站出具材料检验报告，供方提供原材料</w:t>
      </w:r>
      <w:r>
        <w:rPr>
          <w:rFonts w:ascii="仿宋" w:eastAsia="仿宋" w:hAnsi="仿宋" w:hint="eastAsia"/>
          <w:sz w:val="24"/>
        </w:rPr>
        <w:t>并负责送检</w:t>
      </w:r>
      <w:r>
        <w:rPr>
          <w:rFonts w:ascii="仿宋" w:eastAsia="仿宋" w:hAnsi="仿宋" w:hint="eastAsia"/>
          <w:sz w:val="24"/>
        </w:rPr>
        <w:t>，检验费由</w:t>
      </w:r>
      <w:r>
        <w:rPr>
          <w:rFonts w:ascii="仿宋" w:eastAsia="仿宋" w:hAnsi="仿宋" w:hint="eastAsia"/>
          <w:sz w:val="24"/>
        </w:rPr>
        <w:t>供</w:t>
      </w:r>
      <w:r>
        <w:rPr>
          <w:rFonts w:ascii="仿宋" w:eastAsia="仿宋" w:hAnsi="仿宋" w:hint="eastAsia"/>
          <w:sz w:val="24"/>
        </w:rPr>
        <w:t>方承担。</w:t>
      </w:r>
    </w:p>
    <w:p w:rsidR="00EC2D93" w:rsidRDefault="00045AA8">
      <w:pPr>
        <w:spacing w:line="500" w:lineRule="exact"/>
        <w:ind w:firstLineChars="200" w:firstLine="480"/>
        <w:jc w:val="left"/>
        <w:rPr>
          <w:rFonts w:ascii="仿宋" w:eastAsia="仿宋" w:hAnsi="仿宋"/>
          <w:sz w:val="24"/>
        </w:rPr>
      </w:pPr>
      <w:r>
        <w:rPr>
          <w:rFonts w:ascii="仿宋" w:eastAsia="仿宋" w:hAnsi="仿宋" w:hint="eastAsia"/>
          <w:sz w:val="24"/>
        </w:rPr>
        <w:t>2</w:t>
      </w:r>
      <w:r>
        <w:rPr>
          <w:rFonts w:ascii="仿宋" w:eastAsia="仿宋" w:hAnsi="仿宋" w:hint="eastAsia"/>
          <w:sz w:val="24"/>
        </w:rPr>
        <w:t>、</w:t>
      </w:r>
      <w:r>
        <w:rPr>
          <w:rFonts w:ascii="仿宋" w:eastAsia="仿宋" w:hAnsi="仿宋" w:hint="eastAsia"/>
          <w:sz w:val="24"/>
        </w:rPr>
        <w:t>强度的试验结果以</w:t>
      </w:r>
      <w:r>
        <w:rPr>
          <w:rFonts w:ascii="仿宋" w:eastAsia="仿宋" w:hAnsi="仿宋" w:hint="eastAsia"/>
          <w:sz w:val="24"/>
        </w:rPr>
        <w:t>GBJ107</w:t>
      </w:r>
      <w:r>
        <w:rPr>
          <w:rFonts w:ascii="仿宋" w:eastAsia="仿宋" w:hAnsi="仿宋" w:hint="eastAsia"/>
          <w:sz w:val="24"/>
        </w:rPr>
        <w:t>《混凝土强度检验标准》为准。</w:t>
      </w:r>
    </w:p>
    <w:p w:rsidR="00EC2D93" w:rsidRDefault="00045AA8">
      <w:pPr>
        <w:spacing w:line="500" w:lineRule="exact"/>
        <w:jc w:val="left"/>
        <w:rPr>
          <w:rFonts w:ascii="仿宋" w:eastAsia="仿宋" w:hAnsi="仿宋"/>
          <w:sz w:val="24"/>
        </w:rPr>
      </w:pPr>
      <w:r>
        <w:rPr>
          <w:rFonts w:ascii="仿宋" w:eastAsia="仿宋" w:hAnsi="仿宋" w:hint="eastAsia"/>
          <w:sz w:val="24"/>
        </w:rPr>
        <w:t>第</w:t>
      </w:r>
      <w:r>
        <w:rPr>
          <w:rFonts w:ascii="仿宋" w:eastAsia="仿宋" w:hAnsi="仿宋" w:hint="eastAsia"/>
          <w:sz w:val="24"/>
        </w:rPr>
        <w:t>六</w:t>
      </w:r>
      <w:r>
        <w:rPr>
          <w:rFonts w:ascii="仿宋" w:eastAsia="仿宋" w:hAnsi="仿宋" w:hint="eastAsia"/>
          <w:sz w:val="24"/>
        </w:rPr>
        <w:t>条：供砼方式</w:t>
      </w:r>
    </w:p>
    <w:p w:rsidR="00EC2D93" w:rsidRDefault="00045AA8">
      <w:pPr>
        <w:tabs>
          <w:tab w:val="left" w:pos="630"/>
        </w:tabs>
        <w:spacing w:line="500" w:lineRule="exact"/>
        <w:ind w:left="5" w:firstLineChars="111" w:firstLine="266"/>
        <w:jc w:val="left"/>
        <w:rPr>
          <w:rFonts w:ascii="仿宋" w:eastAsia="仿宋" w:hAnsi="仿宋"/>
          <w:sz w:val="24"/>
        </w:rPr>
      </w:pPr>
      <w:r>
        <w:rPr>
          <w:rFonts w:ascii="仿宋" w:eastAsia="仿宋" w:hAnsi="仿宋" w:hint="eastAsia"/>
          <w:sz w:val="24"/>
        </w:rPr>
        <w:t>（</w:t>
      </w:r>
      <w:r>
        <w:rPr>
          <w:rFonts w:ascii="仿宋" w:eastAsia="仿宋" w:hAnsi="仿宋" w:hint="eastAsia"/>
          <w:sz w:val="24"/>
        </w:rPr>
        <w:t>1</w:t>
      </w:r>
      <w:r>
        <w:rPr>
          <w:rFonts w:ascii="仿宋" w:eastAsia="仿宋" w:hAnsi="仿宋" w:hint="eastAsia"/>
          <w:sz w:val="24"/>
        </w:rPr>
        <w:t>）</w:t>
      </w:r>
      <w:r>
        <w:rPr>
          <w:rFonts w:ascii="仿宋" w:eastAsia="仿宋" w:hAnsi="仿宋" w:hint="eastAsia"/>
          <w:sz w:val="24"/>
        </w:rPr>
        <w:t xml:space="preserve"> </w:t>
      </w:r>
      <w:r>
        <w:rPr>
          <w:rFonts w:ascii="仿宋" w:eastAsia="仿宋" w:hAnsi="仿宋" w:hint="eastAsia"/>
          <w:sz w:val="24"/>
        </w:rPr>
        <w:t>需方预约供砼。应于</w:t>
      </w:r>
      <w:r>
        <w:rPr>
          <w:rFonts w:ascii="仿宋" w:eastAsia="仿宋" w:hAnsi="仿宋" w:hint="eastAsia"/>
          <w:sz w:val="24"/>
        </w:rPr>
        <w:t>24</w:t>
      </w:r>
      <w:r>
        <w:rPr>
          <w:rFonts w:ascii="仿宋" w:eastAsia="仿宋" w:hAnsi="仿宋" w:hint="eastAsia"/>
          <w:sz w:val="24"/>
        </w:rPr>
        <w:t>小时前预约，并于每日</w:t>
      </w:r>
      <w:r>
        <w:rPr>
          <w:rFonts w:ascii="仿宋" w:eastAsia="仿宋" w:hAnsi="仿宋" w:hint="eastAsia"/>
          <w:sz w:val="24"/>
        </w:rPr>
        <w:t>17</w:t>
      </w:r>
      <w:r>
        <w:rPr>
          <w:rFonts w:ascii="仿宋" w:eastAsia="仿宋" w:hAnsi="仿宋" w:hint="eastAsia"/>
          <w:sz w:val="24"/>
        </w:rPr>
        <w:t>时前将供料计划用书面形式或电话通知供方（包括具体时间、砼数量、强度等级、塌落度、浇筑时间、浇筑部位、输送方式和质量要求），以便供方做好原材料的组织工作和供砼的准备工作；供料计划经双方确认后，供方应按时、按要求将砼运送至交货地点。因需方迟报计划而造成未能按需方要求时间送料到工地由需方负责。因</w:t>
      </w:r>
      <w:r>
        <w:rPr>
          <w:rFonts w:ascii="仿宋" w:eastAsia="仿宋" w:hAnsi="仿宋" w:hint="eastAsia"/>
          <w:sz w:val="24"/>
        </w:rPr>
        <w:t>供方原因</w:t>
      </w:r>
      <w:r>
        <w:rPr>
          <w:rFonts w:ascii="仿宋" w:eastAsia="仿宋" w:hAnsi="仿宋" w:hint="eastAsia"/>
          <w:sz w:val="24"/>
        </w:rPr>
        <w:t>未能按计划准时送料，</w:t>
      </w:r>
      <w:r>
        <w:rPr>
          <w:rFonts w:ascii="仿宋" w:eastAsia="仿宋" w:hAnsi="仿宋" w:hint="eastAsia"/>
          <w:sz w:val="24"/>
        </w:rPr>
        <w:t>造成需方经济损失的，由供方赔偿需方损失。</w:t>
      </w:r>
    </w:p>
    <w:p w:rsidR="00EC2D93" w:rsidRDefault="00045AA8">
      <w:pPr>
        <w:numPr>
          <w:ilvl w:val="1"/>
          <w:numId w:val="20"/>
        </w:numPr>
        <w:tabs>
          <w:tab w:val="clear" w:pos="1770"/>
          <w:tab w:val="left" w:pos="420"/>
          <w:tab w:val="left" w:pos="945"/>
        </w:tabs>
        <w:spacing w:line="500" w:lineRule="exact"/>
        <w:ind w:left="0" w:firstLine="271"/>
        <w:rPr>
          <w:rFonts w:ascii="仿宋" w:eastAsia="仿宋" w:hAnsi="仿宋"/>
          <w:sz w:val="24"/>
        </w:rPr>
      </w:pPr>
      <w:r>
        <w:rPr>
          <w:rFonts w:ascii="仿宋" w:eastAsia="仿宋" w:hAnsi="仿宋" w:hint="eastAsia"/>
          <w:sz w:val="24"/>
        </w:rPr>
        <w:t>需用特殊原材料生产的特种混凝土的计划预约时间，应由双方按特殊原材料的订货时间确定提前预约的天数。</w:t>
      </w:r>
    </w:p>
    <w:p w:rsidR="00EC2D93" w:rsidRDefault="00045AA8">
      <w:pPr>
        <w:tabs>
          <w:tab w:val="left" w:pos="945"/>
        </w:tabs>
        <w:spacing w:line="500" w:lineRule="exact"/>
        <w:ind w:left="5" w:firstLineChars="111" w:firstLine="266"/>
        <w:jc w:val="left"/>
        <w:rPr>
          <w:rFonts w:ascii="仿宋" w:eastAsia="仿宋" w:hAnsi="仿宋"/>
          <w:sz w:val="24"/>
        </w:rPr>
      </w:pPr>
      <w:r>
        <w:rPr>
          <w:rFonts w:ascii="仿宋" w:eastAsia="仿宋" w:hAnsi="仿宋" w:hint="eastAsia"/>
          <w:sz w:val="24"/>
        </w:rPr>
        <w:t>（</w:t>
      </w:r>
      <w:r>
        <w:rPr>
          <w:rFonts w:ascii="仿宋" w:eastAsia="仿宋" w:hAnsi="仿宋" w:hint="eastAsia"/>
          <w:sz w:val="24"/>
        </w:rPr>
        <w:t>3</w:t>
      </w:r>
      <w:r>
        <w:rPr>
          <w:rFonts w:ascii="仿宋" w:eastAsia="仿宋" w:hAnsi="仿宋" w:hint="eastAsia"/>
          <w:sz w:val="24"/>
        </w:rPr>
        <w:t>）需</w:t>
      </w:r>
      <w:r>
        <w:rPr>
          <w:rFonts w:ascii="仿宋" w:eastAsia="仿宋" w:hAnsi="仿宋" w:hint="eastAsia"/>
          <w:sz w:val="24"/>
        </w:rPr>
        <w:t>方应保证工地内的道路顺畅、安全，协助卸料路面的交通指挥，并对砼车在卸料期间的安全负责（供方司机责任除外）；供方的混凝土车司机要服从施工人员的指</w:t>
      </w:r>
      <w:r>
        <w:rPr>
          <w:rFonts w:ascii="仿宋" w:eastAsia="仿宋" w:hAnsi="仿宋" w:hint="eastAsia"/>
          <w:sz w:val="24"/>
        </w:rPr>
        <w:lastRenderedPageBreak/>
        <w:t>挥，因司机违反工地指挥造成的安全责任由供方负责。</w:t>
      </w:r>
    </w:p>
    <w:p w:rsidR="00EC2D93" w:rsidRDefault="00045AA8">
      <w:pPr>
        <w:tabs>
          <w:tab w:val="left" w:pos="420"/>
        </w:tabs>
        <w:spacing w:line="500" w:lineRule="exact"/>
        <w:ind w:leftChars="6" w:left="13" w:firstLineChars="108" w:firstLine="259"/>
        <w:jc w:val="left"/>
        <w:rPr>
          <w:rFonts w:ascii="仿宋" w:eastAsia="仿宋" w:hAnsi="仿宋"/>
          <w:sz w:val="24"/>
        </w:rPr>
      </w:pPr>
      <w:r>
        <w:rPr>
          <w:rFonts w:ascii="仿宋" w:eastAsia="仿宋" w:hAnsi="仿宋" w:hint="eastAsia"/>
          <w:sz w:val="24"/>
        </w:rPr>
        <w:t>（</w:t>
      </w:r>
      <w:r>
        <w:rPr>
          <w:rFonts w:ascii="仿宋" w:eastAsia="仿宋" w:hAnsi="仿宋" w:hint="eastAsia"/>
          <w:sz w:val="24"/>
        </w:rPr>
        <w:t>4</w:t>
      </w:r>
      <w:r>
        <w:rPr>
          <w:rFonts w:ascii="仿宋" w:eastAsia="仿宋" w:hAnsi="仿宋" w:hint="eastAsia"/>
          <w:sz w:val="24"/>
        </w:rPr>
        <w:t>）供方应保证按需方的供应时间供应砼，确保供砼时间在一个半小时内送砼运至施工点</w:t>
      </w:r>
      <w:r>
        <w:rPr>
          <w:rFonts w:ascii="仿宋" w:eastAsia="仿宋" w:hAnsi="仿宋" w:hint="eastAsia"/>
          <w:sz w:val="24"/>
        </w:rPr>
        <w:t>,</w:t>
      </w:r>
      <w:r>
        <w:rPr>
          <w:rFonts w:ascii="仿宋" w:eastAsia="仿宋" w:hAnsi="仿宋" w:hint="eastAsia"/>
          <w:sz w:val="24"/>
        </w:rPr>
        <w:t>超过时间，每次罚款</w:t>
      </w:r>
      <w:r>
        <w:rPr>
          <w:rFonts w:ascii="仿宋" w:eastAsia="仿宋" w:hAnsi="仿宋" w:hint="eastAsia"/>
          <w:sz w:val="24"/>
        </w:rPr>
        <w:t>200</w:t>
      </w:r>
      <w:r>
        <w:rPr>
          <w:rFonts w:ascii="仿宋" w:eastAsia="仿宋" w:hAnsi="仿宋" w:hint="eastAsia"/>
          <w:sz w:val="24"/>
        </w:rPr>
        <w:t>元，由收货人在收货单上签字注明，结算时予以扣除。</w:t>
      </w:r>
    </w:p>
    <w:p w:rsidR="00EC2D93" w:rsidRDefault="00045AA8">
      <w:pPr>
        <w:spacing w:line="500" w:lineRule="exact"/>
        <w:jc w:val="left"/>
        <w:rPr>
          <w:rFonts w:ascii="仿宋" w:eastAsia="仿宋" w:hAnsi="仿宋"/>
          <w:sz w:val="24"/>
        </w:rPr>
      </w:pPr>
      <w:r>
        <w:rPr>
          <w:rFonts w:ascii="仿宋" w:eastAsia="仿宋" w:hAnsi="仿宋" w:hint="eastAsia"/>
          <w:sz w:val="24"/>
        </w:rPr>
        <w:t>第</w:t>
      </w:r>
      <w:r>
        <w:rPr>
          <w:rFonts w:ascii="仿宋" w:eastAsia="仿宋" w:hAnsi="仿宋" w:hint="eastAsia"/>
          <w:sz w:val="24"/>
        </w:rPr>
        <w:t>七</w:t>
      </w:r>
      <w:r>
        <w:rPr>
          <w:rFonts w:ascii="仿宋" w:eastAsia="仿宋" w:hAnsi="仿宋" w:hint="eastAsia"/>
          <w:sz w:val="24"/>
        </w:rPr>
        <w:t>条：验收方法及期限</w:t>
      </w:r>
    </w:p>
    <w:p w:rsidR="00EC2D93" w:rsidRDefault="00045AA8">
      <w:pPr>
        <w:tabs>
          <w:tab w:val="left" w:pos="0"/>
          <w:tab w:val="left" w:pos="525"/>
          <w:tab w:val="left" w:pos="735"/>
        </w:tabs>
        <w:spacing w:line="500" w:lineRule="exact"/>
        <w:ind w:left="18" w:firstLineChars="125" w:firstLine="300"/>
        <w:jc w:val="left"/>
        <w:rPr>
          <w:rFonts w:ascii="仿宋" w:eastAsia="仿宋" w:hAnsi="仿宋"/>
          <w:sz w:val="24"/>
        </w:rPr>
      </w:pPr>
      <w:r>
        <w:rPr>
          <w:rFonts w:ascii="仿宋" w:eastAsia="仿宋" w:hAnsi="仿宋" w:hint="eastAsia"/>
          <w:sz w:val="24"/>
        </w:rPr>
        <w:t>（</w:t>
      </w:r>
      <w:r>
        <w:rPr>
          <w:rFonts w:ascii="仿宋" w:eastAsia="仿宋" w:hAnsi="仿宋" w:hint="eastAsia"/>
          <w:sz w:val="24"/>
        </w:rPr>
        <w:t>1</w:t>
      </w:r>
      <w:r>
        <w:rPr>
          <w:rFonts w:ascii="仿宋" w:eastAsia="仿宋" w:hAnsi="仿宋" w:hint="eastAsia"/>
          <w:sz w:val="24"/>
        </w:rPr>
        <w:t>）混凝土运到工地后，需方应在</w:t>
      </w:r>
      <w:r>
        <w:rPr>
          <w:rFonts w:ascii="仿宋" w:eastAsia="仿宋" w:hAnsi="仿宋" w:hint="eastAsia"/>
          <w:sz w:val="24"/>
        </w:rPr>
        <w:t>20</w:t>
      </w:r>
      <w:r>
        <w:rPr>
          <w:rFonts w:ascii="仿宋" w:eastAsia="仿宋" w:hAnsi="仿宋" w:hint="eastAsia"/>
          <w:sz w:val="24"/>
        </w:rPr>
        <w:t>分钟内组织具有资格的检验人员按有关标准规定完成坍落度抽样检验；</w:t>
      </w:r>
      <w:r>
        <w:rPr>
          <w:rFonts w:ascii="仿宋" w:eastAsia="仿宋" w:hAnsi="仿宋" w:hint="eastAsia"/>
          <w:sz w:val="24"/>
        </w:rPr>
        <w:t>90</w:t>
      </w:r>
      <w:r>
        <w:rPr>
          <w:rFonts w:ascii="仿宋" w:eastAsia="仿宋" w:hAnsi="仿宋" w:hint="eastAsia"/>
          <w:sz w:val="24"/>
        </w:rPr>
        <w:t>分钟内将整车混凝土卸完，若因需方原因超</w:t>
      </w:r>
      <w:r>
        <w:rPr>
          <w:rFonts w:ascii="仿宋" w:eastAsia="仿宋" w:hAnsi="仿宋" w:hint="eastAsia"/>
          <w:sz w:val="24"/>
        </w:rPr>
        <w:t>过此时间供方不负任何质量责任。需方应指定专人签认供方的混凝土随车送货单。</w:t>
      </w:r>
    </w:p>
    <w:p w:rsidR="00EC2D93" w:rsidRDefault="00045AA8">
      <w:pPr>
        <w:tabs>
          <w:tab w:val="left" w:pos="525"/>
          <w:tab w:val="left" w:pos="735"/>
          <w:tab w:val="left" w:pos="1080"/>
        </w:tabs>
        <w:spacing w:line="500" w:lineRule="exact"/>
        <w:ind w:left="18" w:firstLineChars="125" w:firstLine="300"/>
        <w:jc w:val="left"/>
        <w:rPr>
          <w:rFonts w:ascii="仿宋" w:eastAsia="仿宋" w:hAnsi="仿宋"/>
          <w:sz w:val="24"/>
        </w:rPr>
      </w:pPr>
      <w:r>
        <w:rPr>
          <w:rFonts w:ascii="仿宋" w:eastAsia="仿宋" w:hAnsi="仿宋" w:hint="eastAsia"/>
          <w:sz w:val="24"/>
        </w:rPr>
        <w:t>（</w:t>
      </w:r>
      <w:r>
        <w:rPr>
          <w:rFonts w:ascii="仿宋" w:eastAsia="仿宋" w:hAnsi="仿宋" w:hint="eastAsia"/>
          <w:sz w:val="24"/>
        </w:rPr>
        <w:t>2</w:t>
      </w:r>
      <w:r>
        <w:rPr>
          <w:rFonts w:ascii="仿宋" w:eastAsia="仿宋" w:hAnsi="仿宋" w:hint="eastAsia"/>
          <w:sz w:val="24"/>
        </w:rPr>
        <w:t>）供货数量应按签单数结算，如需方对供方所供混凝土是否够量有疑问，需方可按</w:t>
      </w:r>
      <w:r>
        <w:rPr>
          <w:rFonts w:ascii="仿宋" w:eastAsia="仿宋" w:hAnsi="仿宋" w:hint="eastAsia"/>
          <w:sz w:val="24"/>
        </w:rPr>
        <w:t>GB14902-2012</w:t>
      </w:r>
      <w:r>
        <w:rPr>
          <w:rFonts w:ascii="仿宋" w:eastAsia="仿宋" w:hAnsi="仿宋" w:hint="eastAsia"/>
          <w:sz w:val="24"/>
        </w:rPr>
        <w:t>《预拌混凝土》标准中的规定用过磅形式随机抽验供方所供混凝土是否足。如抽验结果误差在±</w:t>
      </w:r>
      <w:r>
        <w:rPr>
          <w:rFonts w:ascii="仿宋" w:eastAsia="仿宋" w:hAnsi="仿宋" w:hint="eastAsia"/>
          <w:sz w:val="24"/>
        </w:rPr>
        <w:t>2%</w:t>
      </w:r>
      <w:r>
        <w:rPr>
          <w:rFonts w:ascii="仿宋" w:eastAsia="仿宋" w:hAnsi="仿宋" w:hint="eastAsia"/>
          <w:sz w:val="24"/>
        </w:rPr>
        <w:t>以内，双方互不追究；如抽验结果为负差且负差大于±</w:t>
      </w:r>
      <w:r>
        <w:rPr>
          <w:rFonts w:ascii="仿宋" w:eastAsia="仿宋" w:hAnsi="仿宋" w:hint="eastAsia"/>
          <w:sz w:val="24"/>
        </w:rPr>
        <w:t>2%</w:t>
      </w:r>
      <w:r>
        <w:rPr>
          <w:rFonts w:ascii="仿宋" w:eastAsia="仿宋" w:hAnsi="仿宋" w:hint="eastAsia"/>
          <w:sz w:val="24"/>
        </w:rPr>
        <w:t>时，则当日抽验前发出车数均可按抽验结果计算方数（尾数尾车除外）。</w:t>
      </w:r>
    </w:p>
    <w:p w:rsidR="00EC2D93" w:rsidRDefault="00045AA8">
      <w:pPr>
        <w:tabs>
          <w:tab w:val="left" w:pos="525"/>
          <w:tab w:val="left" w:pos="735"/>
          <w:tab w:val="left" w:pos="1080"/>
        </w:tabs>
        <w:spacing w:line="500" w:lineRule="exact"/>
        <w:ind w:left="18" w:firstLineChars="125" w:firstLine="300"/>
        <w:jc w:val="left"/>
        <w:rPr>
          <w:rFonts w:ascii="仿宋" w:eastAsia="仿宋" w:hAnsi="仿宋"/>
          <w:sz w:val="24"/>
        </w:rPr>
      </w:pPr>
      <w:r>
        <w:rPr>
          <w:rFonts w:ascii="仿宋" w:eastAsia="仿宋" w:hAnsi="仿宋" w:hint="eastAsia"/>
          <w:sz w:val="24"/>
        </w:rPr>
        <w:t>（</w:t>
      </w:r>
      <w:r>
        <w:rPr>
          <w:rFonts w:ascii="仿宋" w:eastAsia="仿宋" w:hAnsi="仿宋" w:hint="eastAsia"/>
          <w:sz w:val="24"/>
        </w:rPr>
        <w:t>3</w:t>
      </w:r>
      <w:r>
        <w:rPr>
          <w:rFonts w:ascii="仿宋" w:eastAsia="仿宋" w:hAnsi="仿宋" w:hint="eastAsia"/>
          <w:sz w:val="24"/>
        </w:rPr>
        <w:t>）混凝土车到达工地现场后，需方应按中华人民共和国颁发的现行《预拌混凝土》检验标准进行取样，需方留取试件应按规范要求进行取样、制作</w:t>
      </w:r>
      <w:r>
        <w:rPr>
          <w:rFonts w:ascii="仿宋" w:eastAsia="仿宋" w:hAnsi="仿宋" w:hint="eastAsia"/>
          <w:sz w:val="24"/>
        </w:rPr>
        <w:t>。送检的试件由需方进行标准养护并负责送到东莞市建设工程质量监督站检测，检测结果作为验收混凝土质量依据，如果送试件不合格，混凝土质量问题由供方负责。</w:t>
      </w:r>
    </w:p>
    <w:p w:rsidR="00EC2D93" w:rsidRDefault="00045AA8">
      <w:pPr>
        <w:tabs>
          <w:tab w:val="left" w:pos="0"/>
          <w:tab w:val="left" w:pos="525"/>
          <w:tab w:val="left" w:pos="735"/>
          <w:tab w:val="left" w:pos="1080"/>
        </w:tabs>
        <w:spacing w:line="500" w:lineRule="exact"/>
        <w:ind w:left="18" w:firstLineChars="125" w:firstLine="300"/>
        <w:jc w:val="left"/>
        <w:rPr>
          <w:rFonts w:ascii="仿宋" w:eastAsia="仿宋" w:hAnsi="仿宋"/>
          <w:sz w:val="24"/>
        </w:rPr>
      </w:pPr>
      <w:r>
        <w:rPr>
          <w:rFonts w:ascii="仿宋" w:eastAsia="仿宋" w:hAnsi="仿宋" w:hint="eastAsia"/>
          <w:sz w:val="24"/>
        </w:rPr>
        <w:t>（</w:t>
      </w:r>
      <w:r>
        <w:rPr>
          <w:rFonts w:ascii="仿宋" w:eastAsia="仿宋" w:hAnsi="仿宋" w:hint="eastAsia"/>
          <w:sz w:val="24"/>
        </w:rPr>
        <w:t>4</w:t>
      </w:r>
      <w:r>
        <w:rPr>
          <w:rFonts w:ascii="仿宋" w:eastAsia="仿宋" w:hAnsi="仿宋" w:hint="eastAsia"/>
          <w:sz w:val="24"/>
        </w:rPr>
        <w:t>）需方人员不得随意对混凝土加水或加入其他掺和料，若需方不按照</w:t>
      </w:r>
      <w:r>
        <w:rPr>
          <w:rFonts w:ascii="仿宋" w:eastAsia="仿宋" w:hAnsi="仿宋" w:hint="eastAsia"/>
          <w:sz w:val="24"/>
        </w:rPr>
        <w:t>施工规范</w:t>
      </w:r>
      <w:r>
        <w:rPr>
          <w:rFonts w:ascii="仿宋" w:eastAsia="仿宋" w:hAnsi="仿宋" w:hint="eastAsia"/>
          <w:sz w:val="24"/>
        </w:rPr>
        <w:t>在现场浇筑、养护而导致混凝土质量事故，一切责任由需方承担。</w:t>
      </w:r>
    </w:p>
    <w:p w:rsidR="00EC2D93" w:rsidRDefault="00045AA8">
      <w:pPr>
        <w:tabs>
          <w:tab w:val="left" w:pos="0"/>
          <w:tab w:val="left" w:pos="735"/>
        </w:tabs>
        <w:spacing w:line="500" w:lineRule="exact"/>
        <w:ind w:rightChars="50" w:right="105"/>
        <w:jc w:val="left"/>
        <w:rPr>
          <w:rFonts w:ascii="仿宋" w:eastAsia="仿宋" w:hAnsi="仿宋"/>
          <w:sz w:val="24"/>
        </w:rPr>
      </w:pPr>
      <w:r>
        <w:rPr>
          <w:rFonts w:ascii="仿宋" w:eastAsia="仿宋" w:hAnsi="仿宋" w:hint="eastAsia"/>
          <w:sz w:val="24"/>
        </w:rPr>
        <w:t>第</w:t>
      </w:r>
      <w:r>
        <w:rPr>
          <w:rFonts w:ascii="仿宋" w:eastAsia="仿宋" w:hAnsi="仿宋" w:hint="eastAsia"/>
          <w:sz w:val="24"/>
        </w:rPr>
        <w:t>八</w:t>
      </w:r>
      <w:r>
        <w:rPr>
          <w:rFonts w:ascii="仿宋" w:eastAsia="仿宋" w:hAnsi="仿宋" w:hint="eastAsia"/>
          <w:sz w:val="24"/>
        </w:rPr>
        <w:t>条：</w:t>
      </w:r>
      <w:r>
        <w:rPr>
          <w:rFonts w:ascii="仿宋" w:eastAsia="仿宋" w:hAnsi="仿宋" w:hint="eastAsia"/>
          <w:sz w:val="24"/>
        </w:rPr>
        <w:t xml:space="preserve"> </w:t>
      </w:r>
      <w:r>
        <w:rPr>
          <w:rFonts w:ascii="仿宋" w:eastAsia="仿宋" w:hAnsi="仿宋" w:hint="eastAsia"/>
          <w:sz w:val="24"/>
        </w:rPr>
        <w:t>结算方式和期限</w:t>
      </w:r>
    </w:p>
    <w:p w:rsidR="00EC2D93" w:rsidRDefault="00045AA8">
      <w:pPr>
        <w:numPr>
          <w:ilvl w:val="0"/>
          <w:numId w:val="21"/>
        </w:numPr>
        <w:spacing w:line="500" w:lineRule="exact"/>
        <w:ind w:left="0" w:firstLineChars="150" w:firstLine="360"/>
        <w:rPr>
          <w:rFonts w:ascii="仿宋" w:eastAsia="仿宋" w:hAnsi="仿宋"/>
          <w:sz w:val="24"/>
        </w:rPr>
      </w:pPr>
      <w:r>
        <w:rPr>
          <w:rFonts w:ascii="仿宋" w:eastAsia="仿宋" w:hAnsi="仿宋" w:hint="eastAsia"/>
          <w:sz w:val="24"/>
        </w:rPr>
        <w:t>付款方式：签订合同后，供方按需方指示地点将材料送达后，经需方接货人核对无误，</w:t>
      </w:r>
      <w:r>
        <w:rPr>
          <w:rFonts w:ascii="仿宋" w:eastAsia="仿宋" w:hAnsi="仿宋" w:hint="eastAsia"/>
          <w:sz w:val="24"/>
        </w:rPr>
        <w:t>下个月</w:t>
      </w:r>
      <w:r>
        <w:rPr>
          <w:rFonts w:ascii="仿宋" w:eastAsia="仿宋" w:hAnsi="仿宋" w:hint="eastAsia"/>
          <w:sz w:val="24"/>
        </w:rPr>
        <w:t>5</w:t>
      </w:r>
      <w:r>
        <w:rPr>
          <w:rFonts w:ascii="仿宋" w:eastAsia="仿宋" w:hAnsi="仿宋" w:hint="eastAsia"/>
          <w:sz w:val="24"/>
        </w:rPr>
        <w:t>日前</w:t>
      </w:r>
      <w:r>
        <w:rPr>
          <w:rFonts w:ascii="仿宋" w:eastAsia="仿宋" w:hAnsi="仿宋" w:hint="eastAsia"/>
          <w:sz w:val="24"/>
        </w:rPr>
        <w:t>供方提供</w:t>
      </w:r>
      <w:r>
        <w:rPr>
          <w:rFonts w:ascii="仿宋" w:eastAsia="仿宋" w:hAnsi="仿宋" w:hint="eastAsia"/>
          <w:sz w:val="24"/>
        </w:rPr>
        <w:t>上个月供货的</w:t>
      </w:r>
      <w:r>
        <w:rPr>
          <w:rFonts w:ascii="仿宋" w:eastAsia="仿宋" w:hAnsi="仿宋" w:hint="eastAsia"/>
          <w:sz w:val="24"/>
        </w:rPr>
        <w:t>请款申请</w:t>
      </w:r>
      <w:r>
        <w:rPr>
          <w:rFonts w:ascii="仿宋" w:eastAsia="仿宋" w:hAnsi="仿宋" w:hint="eastAsia"/>
          <w:sz w:val="24"/>
        </w:rPr>
        <w:t>、</w:t>
      </w:r>
      <w:r>
        <w:rPr>
          <w:rFonts w:ascii="仿宋" w:eastAsia="仿宋" w:hAnsi="仿宋" w:hint="eastAsia"/>
          <w:sz w:val="24"/>
        </w:rPr>
        <w:t>送货单</w:t>
      </w:r>
      <w:r>
        <w:rPr>
          <w:rFonts w:ascii="仿宋" w:eastAsia="仿宋" w:hAnsi="仿宋" w:hint="eastAsia"/>
          <w:sz w:val="24"/>
        </w:rPr>
        <w:t>及材料调差费用计算表</w:t>
      </w:r>
      <w:r>
        <w:rPr>
          <w:rFonts w:ascii="仿宋" w:eastAsia="仿宋" w:hAnsi="仿宋" w:hint="eastAsia"/>
          <w:sz w:val="24"/>
        </w:rPr>
        <w:t>，需方审核同意后，供方开具每批材料等额的</w:t>
      </w:r>
      <w:r>
        <w:rPr>
          <w:rFonts w:ascii="仿宋" w:eastAsia="仿宋" w:hAnsi="仿宋" w:hint="eastAsia"/>
          <w:sz w:val="24"/>
        </w:rPr>
        <w:t>3%</w:t>
      </w:r>
      <w:r>
        <w:rPr>
          <w:rFonts w:ascii="仿宋" w:eastAsia="仿宋" w:hAnsi="仿宋" w:hint="eastAsia"/>
          <w:sz w:val="24"/>
        </w:rPr>
        <w:t>增值税专用发票，需方收到发票后</w:t>
      </w:r>
      <w:r>
        <w:rPr>
          <w:rFonts w:ascii="仿宋" w:eastAsia="仿宋" w:hAnsi="仿宋" w:hint="eastAsia"/>
          <w:sz w:val="24"/>
        </w:rPr>
        <w:t>10</w:t>
      </w:r>
      <w:r>
        <w:rPr>
          <w:rFonts w:ascii="仿宋" w:eastAsia="仿宋" w:hAnsi="仿宋" w:hint="eastAsia"/>
          <w:sz w:val="24"/>
        </w:rPr>
        <w:t>个工作日内无息付清</w:t>
      </w:r>
      <w:r>
        <w:rPr>
          <w:rFonts w:ascii="仿宋" w:eastAsia="仿宋" w:hAnsi="仿宋" w:hint="eastAsia"/>
          <w:sz w:val="24"/>
        </w:rPr>
        <w:t>上个月</w:t>
      </w:r>
      <w:r>
        <w:rPr>
          <w:rFonts w:ascii="仿宋" w:eastAsia="仿宋" w:hAnsi="仿宋" w:hint="eastAsia"/>
          <w:sz w:val="24"/>
        </w:rPr>
        <w:t>材料款</w:t>
      </w:r>
      <w:r>
        <w:rPr>
          <w:rFonts w:ascii="仿宋" w:eastAsia="仿宋" w:hAnsi="仿宋" w:hint="eastAsia"/>
          <w:sz w:val="24"/>
        </w:rPr>
        <w:t>97</w:t>
      </w:r>
      <w:r>
        <w:rPr>
          <w:rFonts w:ascii="仿宋" w:eastAsia="仿宋" w:hAnsi="仿宋" w:hint="eastAsia"/>
          <w:sz w:val="24"/>
        </w:rPr>
        <w:t>%</w:t>
      </w:r>
      <w:r>
        <w:rPr>
          <w:rFonts w:ascii="仿宋" w:eastAsia="仿宋" w:hAnsi="仿宋" w:hint="eastAsia"/>
          <w:sz w:val="24"/>
        </w:rPr>
        <w:t>，</w:t>
      </w:r>
      <w:bookmarkStart w:id="159" w:name="_Hlk45135434"/>
      <w:r>
        <w:rPr>
          <w:rFonts w:ascii="仿宋" w:eastAsia="仿宋" w:hAnsi="仿宋" w:hint="eastAsia"/>
          <w:sz w:val="24"/>
        </w:rPr>
        <w:t>以需方签收的供货单上的数量进行结算</w:t>
      </w:r>
      <w:bookmarkEnd w:id="159"/>
      <w:r>
        <w:rPr>
          <w:rFonts w:ascii="仿宋" w:eastAsia="仿宋" w:hAnsi="仿宋" w:hint="eastAsia"/>
          <w:sz w:val="24"/>
        </w:rPr>
        <w:t>，</w:t>
      </w:r>
      <w:r>
        <w:rPr>
          <w:rFonts w:ascii="仿宋" w:eastAsia="仿宋" w:hAnsi="仿宋" w:hint="eastAsia"/>
          <w:sz w:val="24"/>
        </w:rPr>
        <w:t>剩余</w:t>
      </w:r>
      <w:r>
        <w:rPr>
          <w:rFonts w:ascii="仿宋" w:eastAsia="仿宋" w:hAnsi="仿宋" w:hint="eastAsia"/>
          <w:sz w:val="24"/>
        </w:rPr>
        <w:t>3%</w:t>
      </w:r>
      <w:r>
        <w:rPr>
          <w:rFonts w:ascii="仿宋" w:eastAsia="仿宋" w:hAnsi="仿宋" w:hint="eastAsia"/>
          <w:sz w:val="24"/>
        </w:rPr>
        <w:t>作为保留金，在最后一次结算时一次性无息付清</w:t>
      </w:r>
      <w:r>
        <w:rPr>
          <w:rFonts w:ascii="仿宋" w:eastAsia="仿宋" w:hAnsi="仿宋" w:hint="eastAsia"/>
          <w:sz w:val="24"/>
        </w:rPr>
        <w:t>。</w:t>
      </w:r>
    </w:p>
    <w:p w:rsidR="00EC2D93" w:rsidRDefault="00045AA8">
      <w:pPr>
        <w:pStyle w:val="af5"/>
        <w:spacing w:line="360" w:lineRule="auto"/>
        <w:ind w:firstLineChars="200" w:firstLine="480"/>
        <w:rPr>
          <w:rFonts w:eastAsia="仿宋"/>
          <w:lang w:val="en-US"/>
        </w:rPr>
      </w:pPr>
      <w:r>
        <w:rPr>
          <w:rFonts w:ascii="仿宋" w:eastAsia="仿宋" w:hAnsi="仿宋" w:hint="eastAsia"/>
          <w:sz w:val="24"/>
          <w:lang w:val="en-US"/>
        </w:rPr>
        <w:t>（</w:t>
      </w:r>
      <w:r>
        <w:rPr>
          <w:rFonts w:ascii="仿宋" w:eastAsia="仿宋" w:hAnsi="仿宋" w:hint="eastAsia"/>
          <w:sz w:val="24"/>
          <w:lang w:val="en-US"/>
        </w:rPr>
        <w:t>2</w:t>
      </w:r>
      <w:r>
        <w:rPr>
          <w:rFonts w:ascii="仿宋" w:eastAsia="仿宋" w:hAnsi="仿宋" w:hint="eastAsia"/>
          <w:sz w:val="24"/>
          <w:lang w:val="en-US"/>
        </w:rPr>
        <w:t>）合同金额暂定为</w:t>
      </w:r>
      <w:r>
        <w:rPr>
          <w:rFonts w:ascii="仿宋" w:eastAsia="仿宋" w:hAnsi="仿宋" w:hint="eastAsia"/>
          <w:sz w:val="24"/>
          <w:u w:val="single"/>
          <w:lang w:val="en-US"/>
        </w:rPr>
        <w:t xml:space="preserve">      </w:t>
      </w:r>
      <w:r>
        <w:rPr>
          <w:rFonts w:ascii="仿宋" w:eastAsia="仿宋" w:hAnsi="仿宋" w:hint="eastAsia"/>
          <w:sz w:val="24"/>
          <w:lang w:val="en-US"/>
        </w:rPr>
        <w:t>元，以实际供货数量为准，每月支付货款单价的计算</w:t>
      </w:r>
      <w:r>
        <w:rPr>
          <w:rFonts w:ascii="仿宋" w:eastAsia="仿宋" w:hAnsi="仿宋" w:hint="eastAsia"/>
          <w:sz w:val="24"/>
          <w:lang w:val="en-US"/>
        </w:rPr>
        <w:t>:</w:t>
      </w:r>
      <w:r>
        <w:rPr>
          <w:rFonts w:ascii="仿宋" w:eastAsia="仿宋" w:hAnsi="仿宋" w:hint="eastAsia"/>
          <w:sz w:val="24"/>
          <w:lang w:val="en-US"/>
        </w:rPr>
        <w:t>当材料价格差</w:t>
      </w:r>
      <w:r>
        <w:rPr>
          <w:rFonts w:ascii="仿宋" w:eastAsia="仿宋" w:hAnsi="仿宋" w:hint="eastAsia"/>
          <w:sz w:val="24"/>
        </w:rPr>
        <w:t>｜Δ</w:t>
      </w:r>
      <w:r>
        <w:rPr>
          <w:rFonts w:ascii="仿宋" w:eastAsia="仿宋" w:hAnsi="仿宋" w:hint="eastAsia"/>
          <w:sz w:val="24"/>
        </w:rPr>
        <w:t>P</w:t>
      </w:r>
      <w:r>
        <w:rPr>
          <w:rFonts w:ascii="仿宋" w:eastAsia="仿宋" w:hAnsi="仿宋" w:hint="eastAsia"/>
          <w:sz w:val="24"/>
        </w:rPr>
        <w:t>｜＞｜</w:t>
      </w:r>
      <w:r>
        <w:rPr>
          <w:rFonts w:ascii="仿宋" w:eastAsia="仿宋" w:hAnsi="仿宋" w:hint="eastAsia"/>
          <w:sz w:val="24"/>
        </w:rPr>
        <w:t>Po</w:t>
      </w:r>
      <w:r>
        <w:rPr>
          <w:rFonts w:ascii="仿宋" w:eastAsia="仿宋" w:hAnsi="仿宋" w:hint="eastAsia"/>
          <w:sz w:val="24"/>
        </w:rPr>
        <w:t>×</w:t>
      </w:r>
      <w:r>
        <w:rPr>
          <w:rFonts w:ascii="仿宋" w:eastAsia="仿宋" w:hAnsi="仿宋" w:hint="eastAsia"/>
          <w:sz w:val="24"/>
        </w:rPr>
        <w:t>r</w:t>
      </w:r>
      <w:r>
        <w:rPr>
          <w:rFonts w:ascii="仿宋" w:eastAsia="仿宋" w:hAnsi="仿宋" w:hint="eastAsia"/>
          <w:sz w:val="24"/>
        </w:rPr>
        <w:t>｜</w:t>
      </w:r>
      <w:r>
        <w:rPr>
          <w:rFonts w:ascii="仿宋" w:eastAsia="仿宋" w:hAnsi="仿宋" w:hint="eastAsia"/>
          <w:sz w:val="24"/>
        </w:rPr>
        <w:t>时按本合同第十条调整单价，否则按投标单价计算。</w:t>
      </w:r>
    </w:p>
    <w:p w:rsidR="00EC2D93" w:rsidRDefault="00045AA8" w:rsidP="00473E0E">
      <w:pPr>
        <w:spacing w:line="360" w:lineRule="auto"/>
        <w:ind w:leftChars="150" w:left="315"/>
      </w:pPr>
      <w:r>
        <w:rPr>
          <w:rFonts w:ascii="仿宋" w:eastAsia="仿宋" w:hAnsi="仿宋" w:hint="eastAsia"/>
          <w:sz w:val="24"/>
        </w:rPr>
        <w:t>（</w:t>
      </w:r>
      <w:r>
        <w:rPr>
          <w:rFonts w:ascii="仿宋" w:eastAsia="仿宋" w:hAnsi="仿宋" w:hint="eastAsia"/>
          <w:sz w:val="24"/>
        </w:rPr>
        <w:t>3</w:t>
      </w:r>
      <w:r>
        <w:rPr>
          <w:rFonts w:ascii="仿宋" w:eastAsia="仿宋" w:hAnsi="仿宋" w:hint="eastAsia"/>
          <w:sz w:val="24"/>
        </w:rPr>
        <w:t>）</w:t>
      </w:r>
      <w:r>
        <w:rPr>
          <w:rFonts w:ascii="仿宋" w:eastAsia="仿宋" w:hAnsi="仿宋" w:hint="eastAsia"/>
          <w:sz w:val="24"/>
        </w:rPr>
        <w:t>需方不按照合同约定付款的，供方有权停止供应砼或者拒绝向需方提供相应的</w:t>
      </w:r>
    </w:p>
    <w:p w:rsidR="00EC2D93" w:rsidRDefault="00045AA8">
      <w:pPr>
        <w:spacing w:line="360" w:lineRule="auto"/>
        <w:rPr>
          <w:rFonts w:eastAsia="仿宋"/>
        </w:rPr>
      </w:pPr>
      <w:r>
        <w:rPr>
          <w:rFonts w:ascii="仿宋" w:eastAsia="仿宋" w:hAnsi="仿宋" w:hint="eastAsia"/>
          <w:sz w:val="24"/>
        </w:rPr>
        <w:t>混凝土技术资料，超过</w:t>
      </w:r>
      <w:r>
        <w:rPr>
          <w:rFonts w:ascii="仿宋" w:eastAsia="仿宋" w:hAnsi="仿宋" w:hint="eastAsia"/>
          <w:sz w:val="24"/>
          <w:u w:val="single"/>
        </w:rPr>
        <w:t>30</w:t>
      </w:r>
      <w:r>
        <w:rPr>
          <w:rFonts w:ascii="仿宋" w:eastAsia="仿宋" w:hAnsi="仿宋" w:hint="eastAsia"/>
          <w:sz w:val="24"/>
        </w:rPr>
        <w:t>天仍未支付的，供方有权解除合同并向需方追偿所</w:t>
      </w:r>
      <w:r>
        <w:rPr>
          <w:rFonts w:ascii="仿宋" w:eastAsia="仿宋" w:hAnsi="仿宋" w:hint="eastAsia"/>
          <w:sz w:val="24"/>
        </w:rPr>
        <w:t>欠全部货款</w:t>
      </w:r>
      <w:r>
        <w:rPr>
          <w:rFonts w:ascii="仿宋" w:eastAsia="仿宋" w:hAnsi="仿宋" w:hint="eastAsia"/>
          <w:sz w:val="24"/>
        </w:rPr>
        <w:t>（因供方未提交请款资料的情况除外）。</w:t>
      </w:r>
    </w:p>
    <w:p w:rsidR="00EC2D93" w:rsidRDefault="00045AA8">
      <w:pPr>
        <w:tabs>
          <w:tab w:val="left" w:pos="0"/>
          <w:tab w:val="left" w:pos="735"/>
        </w:tabs>
        <w:spacing w:line="500" w:lineRule="exact"/>
        <w:jc w:val="left"/>
        <w:rPr>
          <w:rFonts w:ascii="仿宋" w:eastAsia="仿宋" w:hAnsi="仿宋"/>
          <w:sz w:val="24"/>
        </w:rPr>
      </w:pPr>
      <w:r>
        <w:rPr>
          <w:rFonts w:ascii="仿宋" w:eastAsia="仿宋" w:hAnsi="仿宋" w:hint="eastAsia"/>
          <w:sz w:val="24"/>
        </w:rPr>
        <w:lastRenderedPageBreak/>
        <w:t>第</w:t>
      </w:r>
      <w:r>
        <w:rPr>
          <w:rFonts w:ascii="仿宋" w:eastAsia="仿宋" w:hAnsi="仿宋" w:hint="eastAsia"/>
          <w:sz w:val="24"/>
        </w:rPr>
        <w:t>九</w:t>
      </w:r>
      <w:r>
        <w:rPr>
          <w:rFonts w:ascii="仿宋" w:eastAsia="仿宋" w:hAnsi="仿宋" w:hint="eastAsia"/>
          <w:sz w:val="24"/>
        </w:rPr>
        <w:t>条</w:t>
      </w:r>
      <w:r>
        <w:rPr>
          <w:rFonts w:ascii="仿宋" w:eastAsia="仿宋" w:hAnsi="仿宋" w:hint="eastAsia"/>
          <w:sz w:val="24"/>
        </w:rPr>
        <w:t xml:space="preserve">   </w:t>
      </w:r>
      <w:r>
        <w:rPr>
          <w:rFonts w:ascii="仿宋" w:eastAsia="仿宋" w:hAnsi="仿宋" w:hint="eastAsia"/>
          <w:sz w:val="24"/>
        </w:rPr>
        <w:t>供需双方违约责任</w:t>
      </w:r>
      <w:r>
        <w:rPr>
          <w:rFonts w:ascii="仿宋" w:eastAsia="仿宋" w:hAnsi="仿宋" w:hint="eastAsia"/>
          <w:sz w:val="24"/>
        </w:rPr>
        <w:t xml:space="preserve">      </w:t>
      </w:r>
    </w:p>
    <w:p w:rsidR="00EC2D93" w:rsidRDefault="00045AA8">
      <w:pPr>
        <w:tabs>
          <w:tab w:val="left" w:pos="0"/>
          <w:tab w:val="left" w:pos="735"/>
        </w:tabs>
        <w:spacing w:line="500" w:lineRule="exact"/>
        <w:ind w:firstLineChars="500" w:firstLine="1200"/>
        <w:jc w:val="left"/>
        <w:rPr>
          <w:rFonts w:ascii="仿宋" w:eastAsia="仿宋" w:hAnsi="仿宋"/>
          <w:sz w:val="24"/>
        </w:rPr>
      </w:pPr>
      <w:r>
        <w:rPr>
          <w:rFonts w:ascii="仿宋" w:eastAsia="仿宋" w:hAnsi="仿宋" w:hint="eastAsia"/>
          <w:sz w:val="24"/>
        </w:rPr>
        <w:t>供方责任</w:t>
      </w:r>
      <w:r>
        <w:rPr>
          <w:rFonts w:ascii="仿宋" w:eastAsia="仿宋" w:hAnsi="仿宋" w:hint="eastAsia"/>
          <w:sz w:val="24"/>
        </w:rPr>
        <w:t xml:space="preserve">     </w:t>
      </w:r>
    </w:p>
    <w:p w:rsidR="00EC2D93" w:rsidRDefault="00045AA8">
      <w:pPr>
        <w:numPr>
          <w:ilvl w:val="0"/>
          <w:numId w:val="22"/>
        </w:numPr>
        <w:tabs>
          <w:tab w:val="left" w:pos="0"/>
          <w:tab w:val="left" w:pos="525"/>
          <w:tab w:val="left" w:pos="735"/>
          <w:tab w:val="left" w:pos="1245"/>
        </w:tabs>
        <w:spacing w:line="500" w:lineRule="exact"/>
        <w:ind w:left="0" w:firstLineChars="175" w:firstLine="420"/>
        <w:jc w:val="left"/>
        <w:rPr>
          <w:rFonts w:ascii="仿宋" w:eastAsia="仿宋" w:hAnsi="仿宋"/>
          <w:sz w:val="24"/>
        </w:rPr>
      </w:pPr>
      <w:r>
        <w:rPr>
          <w:rFonts w:ascii="仿宋" w:eastAsia="仿宋" w:hAnsi="仿宋" w:hint="eastAsia"/>
          <w:sz w:val="24"/>
        </w:rPr>
        <w:t>所供应的混凝土质量不符合合同第五条、第六条的有关要求，供方应负责赔偿因此而造成的直接经济损失。供方应按需方要求准确无误地送料到需方工地，供方质量保证</w:t>
      </w:r>
      <w:r>
        <w:rPr>
          <w:rFonts w:ascii="仿宋" w:eastAsia="仿宋" w:hAnsi="仿宋" w:hint="eastAsia"/>
          <w:sz w:val="24"/>
        </w:rPr>
        <w:t>不仅</w:t>
      </w:r>
      <w:r>
        <w:rPr>
          <w:rFonts w:ascii="仿宋" w:eastAsia="仿宋" w:hAnsi="仿宋" w:hint="eastAsia"/>
          <w:sz w:val="24"/>
        </w:rPr>
        <w:t>限于现场取样。因供方送错料或混凝土本身质量问题（如原材料不合格或配合比不合理等原因）造成需方的经济损失由供方负责，因需方施工不当或浇筑时搞错混凝土级别等原因造成的质量问题由需方负责。</w:t>
      </w:r>
    </w:p>
    <w:p w:rsidR="00EC2D93" w:rsidRDefault="00045AA8">
      <w:pPr>
        <w:numPr>
          <w:ilvl w:val="0"/>
          <w:numId w:val="22"/>
        </w:numPr>
        <w:tabs>
          <w:tab w:val="left" w:pos="0"/>
          <w:tab w:val="left" w:pos="525"/>
          <w:tab w:val="left" w:pos="735"/>
          <w:tab w:val="left" w:pos="1245"/>
        </w:tabs>
        <w:spacing w:line="500" w:lineRule="exact"/>
        <w:ind w:left="0" w:firstLine="420"/>
        <w:jc w:val="left"/>
        <w:rPr>
          <w:rFonts w:ascii="仿宋" w:eastAsia="仿宋" w:hAnsi="仿宋"/>
          <w:sz w:val="24"/>
        </w:rPr>
      </w:pPr>
      <w:r>
        <w:rPr>
          <w:rFonts w:ascii="仿宋" w:eastAsia="仿宋" w:hAnsi="仿宋" w:hint="eastAsia"/>
          <w:sz w:val="24"/>
        </w:rPr>
        <w:t>因供料中断而导致影响施工质量时，应赔偿需方因此而造成的经济损失。</w:t>
      </w:r>
    </w:p>
    <w:p w:rsidR="00EC2D93" w:rsidRDefault="00045AA8">
      <w:pPr>
        <w:numPr>
          <w:ilvl w:val="0"/>
          <w:numId w:val="22"/>
        </w:numPr>
        <w:tabs>
          <w:tab w:val="left" w:pos="0"/>
          <w:tab w:val="left" w:pos="525"/>
          <w:tab w:val="left" w:pos="735"/>
          <w:tab w:val="left" w:pos="1245"/>
        </w:tabs>
        <w:spacing w:line="500" w:lineRule="exact"/>
        <w:jc w:val="left"/>
        <w:rPr>
          <w:rFonts w:ascii="仿宋" w:eastAsia="仿宋" w:hAnsi="仿宋"/>
          <w:sz w:val="24"/>
        </w:rPr>
      </w:pPr>
      <w:r>
        <w:rPr>
          <w:rFonts w:ascii="仿宋" w:eastAsia="仿宋" w:hAnsi="仿宋" w:hint="eastAsia"/>
          <w:sz w:val="24"/>
        </w:rPr>
        <w:t>供方送至现场的混凝土如塌落度不符合要求，需方有权拒绝签收。</w:t>
      </w:r>
    </w:p>
    <w:p w:rsidR="00EC2D93" w:rsidRDefault="00045AA8">
      <w:pPr>
        <w:numPr>
          <w:ilvl w:val="0"/>
          <w:numId w:val="22"/>
        </w:numPr>
        <w:tabs>
          <w:tab w:val="left" w:pos="0"/>
          <w:tab w:val="left" w:pos="525"/>
          <w:tab w:val="left" w:pos="735"/>
          <w:tab w:val="left" w:pos="1245"/>
        </w:tabs>
        <w:spacing w:line="500" w:lineRule="exact"/>
        <w:ind w:left="0" w:firstLine="420"/>
        <w:jc w:val="left"/>
        <w:rPr>
          <w:rFonts w:ascii="仿宋" w:eastAsia="仿宋" w:hAnsi="仿宋"/>
          <w:sz w:val="24"/>
        </w:rPr>
      </w:pPr>
      <w:r>
        <w:rPr>
          <w:rFonts w:ascii="仿宋" w:eastAsia="仿宋" w:hAnsi="仿宋" w:hint="eastAsia"/>
          <w:sz w:val="24"/>
        </w:rPr>
        <w:t>供方根据需方每批次的混凝土需求量，合理安排混凝土生产及充足运输车辆，保证需方能连续施工。</w:t>
      </w:r>
    </w:p>
    <w:p w:rsidR="00EC2D93" w:rsidRDefault="00045AA8">
      <w:pPr>
        <w:numPr>
          <w:ilvl w:val="0"/>
          <w:numId w:val="22"/>
        </w:numPr>
        <w:tabs>
          <w:tab w:val="left" w:pos="0"/>
          <w:tab w:val="left" w:pos="525"/>
          <w:tab w:val="left" w:pos="735"/>
          <w:tab w:val="left" w:pos="1245"/>
        </w:tabs>
        <w:spacing w:line="500" w:lineRule="exact"/>
        <w:ind w:left="0" w:firstLine="420"/>
        <w:jc w:val="left"/>
        <w:rPr>
          <w:rFonts w:ascii="仿宋" w:eastAsia="仿宋" w:hAnsi="仿宋"/>
          <w:sz w:val="24"/>
        </w:rPr>
      </w:pPr>
      <w:r>
        <w:rPr>
          <w:rFonts w:ascii="仿宋" w:eastAsia="仿宋" w:hAnsi="仿宋" w:hint="eastAsia"/>
          <w:sz w:val="24"/>
        </w:rPr>
        <w:t>供方应在运输过程中，要遵守政府有关道路交通、安全、环保卫生等方面的规定。</w:t>
      </w:r>
    </w:p>
    <w:p w:rsidR="00EC2D93" w:rsidRDefault="00045AA8">
      <w:pPr>
        <w:pStyle w:val="af5"/>
        <w:spacing w:line="500" w:lineRule="exact"/>
        <w:ind w:left="420"/>
        <w:rPr>
          <w:rFonts w:eastAsia="仿宋"/>
          <w:lang w:val="en-US"/>
        </w:rPr>
      </w:pPr>
      <w:r>
        <w:rPr>
          <w:rFonts w:ascii="仿宋" w:eastAsia="仿宋" w:hAnsi="仿宋" w:hint="eastAsia"/>
          <w:sz w:val="24"/>
          <w:lang w:val="en-US"/>
        </w:rPr>
        <w:t>（</w:t>
      </w:r>
      <w:r>
        <w:rPr>
          <w:rFonts w:ascii="仿宋" w:eastAsia="仿宋" w:hAnsi="仿宋" w:hint="eastAsia"/>
          <w:sz w:val="24"/>
          <w:lang w:val="en-US"/>
        </w:rPr>
        <w:t>6</w:t>
      </w:r>
      <w:r>
        <w:rPr>
          <w:rFonts w:ascii="仿宋" w:eastAsia="仿宋" w:hAnsi="仿宋" w:hint="eastAsia"/>
          <w:sz w:val="24"/>
          <w:lang w:val="en-US"/>
        </w:rPr>
        <w:t>）因供方拒绝供料或不能按合同要求及时供料而影响需方工程进度时，需方有权单方终止合同，并选择第三方供料。因此而造成需方经济损失的还应追究供方责任。</w:t>
      </w:r>
    </w:p>
    <w:p w:rsidR="00EC2D93" w:rsidRDefault="00045AA8">
      <w:pPr>
        <w:tabs>
          <w:tab w:val="left" w:pos="0"/>
          <w:tab w:val="left" w:pos="525"/>
          <w:tab w:val="left" w:pos="735"/>
          <w:tab w:val="left" w:pos="1155"/>
        </w:tabs>
        <w:spacing w:line="500" w:lineRule="exact"/>
        <w:ind w:left="432"/>
        <w:jc w:val="left"/>
        <w:rPr>
          <w:rFonts w:ascii="仿宋" w:eastAsia="仿宋" w:hAnsi="仿宋"/>
          <w:sz w:val="24"/>
        </w:rPr>
      </w:pPr>
      <w:r>
        <w:rPr>
          <w:rFonts w:ascii="仿宋" w:eastAsia="仿宋" w:hAnsi="仿宋" w:hint="eastAsia"/>
          <w:sz w:val="24"/>
        </w:rPr>
        <w:t xml:space="preserve">      </w:t>
      </w:r>
      <w:r>
        <w:rPr>
          <w:rFonts w:ascii="仿宋" w:eastAsia="仿宋" w:hAnsi="仿宋" w:hint="eastAsia"/>
          <w:sz w:val="24"/>
        </w:rPr>
        <w:t>需方责任</w:t>
      </w:r>
    </w:p>
    <w:p w:rsidR="00EC2D93" w:rsidRDefault="00045AA8">
      <w:pPr>
        <w:tabs>
          <w:tab w:val="left" w:pos="0"/>
          <w:tab w:val="left" w:pos="525"/>
          <w:tab w:val="left" w:pos="735"/>
          <w:tab w:val="left" w:pos="1155"/>
        </w:tabs>
        <w:spacing w:line="500" w:lineRule="exact"/>
        <w:ind w:firstLineChars="175" w:firstLine="420"/>
        <w:rPr>
          <w:rFonts w:ascii="仿宋" w:eastAsia="仿宋" w:hAnsi="仿宋"/>
          <w:sz w:val="24"/>
        </w:rPr>
      </w:pPr>
      <w:r>
        <w:rPr>
          <w:rFonts w:ascii="仿宋" w:eastAsia="仿宋" w:hAnsi="仿宋" w:hint="eastAsia"/>
          <w:sz w:val="24"/>
        </w:rPr>
        <w:t>（</w:t>
      </w:r>
      <w:r>
        <w:rPr>
          <w:rFonts w:ascii="仿宋" w:eastAsia="仿宋" w:hAnsi="仿宋" w:hint="eastAsia"/>
          <w:sz w:val="24"/>
        </w:rPr>
        <w:t>1</w:t>
      </w:r>
      <w:r>
        <w:rPr>
          <w:rFonts w:ascii="仿宋" w:eastAsia="仿宋" w:hAnsi="仿宋" w:hint="eastAsia"/>
          <w:sz w:val="24"/>
        </w:rPr>
        <w:t>）因需方不遵循有关标准在现场泵送、浇筑、养护混凝土而造成质量事故时，造成损失由需方负责。</w:t>
      </w:r>
    </w:p>
    <w:p w:rsidR="00EC2D93" w:rsidRDefault="00045AA8">
      <w:pPr>
        <w:tabs>
          <w:tab w:val="left" w:pos="0"/>
          <w:tab w:val="left" w:pos="735"/>
          <w:tab w:val="left" w:pos="1152"/>
        </w:tabs>
        <w:spacing w:line="500" w:lineRule="exact"/>
        <w:ind w:firstLineChars="175" w:firstLine="420"/>
        <w:jc w:val="left"/>
        <w:rPr>
          <w:rFonts w:ascii="仿宋" w:eastAsia="仿宋" w:hAnsi="仿宋"/>
          <w:sz w:val="24"/>
        </w:rPr>
      </w:pPr>
      <w:r>
        <w:rPr>
          <w:rFonts w:ascii="仿宋" w:eastAsia="仿宋" w:hAnsi="仿宋" w:hint="eastAsia"/>
          <w:sz w:val="24"/>
        </w:rPr>
        <w:t>（</w:t>
      </w:r>
      <w:r>
        <w:rPr>
          <w:rFonts w:ascii="仿宋" w:eastAsia="仿宋" w:hAnsi="仿宋" w:hint="eastAsia"/>
          <w:sz w:val="24"/>
        </w:rPr>
        <w:t>2</w:t>
      </w:r>
      <w:r>
        <w:rPr>
          <w:rFonts w:ascii="仿宋" w:eastAsia="仿宋" w:hAnsi="仿宋" w:hint="eastAsia"/>
          <w:sz w:val="24"/>
        </w:rPr>
        <w:t>）需方必须明确指示交货地点，并在施工现场负责提供安全通道，指挥混凝土搅拌车进出工地及卸料，提供夜间照明，保证工地现场行车安全。</w:t>
      </w:r>
    </w:p>
    <w:p w:rsidR="00EC2D93" w:rsidRDefault="00045AA8">
      <w:pPr>
        <w:tabs>
          <w:tab w:val="left" w:pos="105"/>
          <w:tab w:val="left" w:pos="525"/>
          <w:tab w:val="left" w:pos="735"/>
          <w:tab w:val="left" w:pos="1050"/>
        </w:tabs>
        <w:spacing w:line="500" w:lineRule="exact"/>
        <w:ind w:left="19" w:hangingChars="8" w:hanging="19"/>
        <w:jc w:val="left"/>
        <w:rPr>
          <w:rFonts w:ascii="仿宋" w:eastAsia="仿宋" w:hAnsi="仿宋"/>
          <w:sz w:val="24"/>
        </w:rPr>
      </w:pPr>
      <w:r>
        <w:rPr>
          <w:rFonts w:ascii="仿宋" w:eastAsia="仿宋" w:hAnsi="仿宋" w:hint="eastAsia"/>
          <w:sz w:val="24"/>
        </w:rPr>
        <w:t>第十条</w:t>
      </w:r>
      <w:r>
        <w:rPr>
          <w:rFonts w:ascii="仿宋" w:eastAsia="仿宋" w:hAnsi="仿宋" w:hint="eastAsia"/>
          <w:sz w:val="24"/>
        </w:rPr>
        <w:t xml:space="preserve">  </w:t>
      </w:r>
      <w:r>
        <w:rPr>
          <w:rFonts w:ascii="仿宋" w:eastAsia="仿宋" w:hAnsi="仿宋" w:hint="eastAsia"/>
          <w:sz w:val="24"/>
        </w:rPr>
        <w:t>材料价差调整原则：</w:t>
      </w:r>
    </w:p>
    <w:p w:rsidR="00EC2D93" w:rsidRDefault="00045AA8" w:rsidP="00473E0E">
      <w:pPr>
        <w:tabs>
          <w:tab w:val="left" w:pos="105"/>
          <w:tab w:val="left" w:pos="525"/>
          <w:tab w:val="left" w:pos="735"/>
          <w:tab w:val="left" w:pos="1050"/>
        </w:tabs>
        <w:spacing w:line="500" w:lineRule="exact"/>
        <w:ind w:leftChars="114" w:left="239" w:firstLineChars="192" w:firstLine="461"/>
        <w:jc w:val="left"/>
        <w:rPr>
          <w:rFonts w:ascii="仿宋" w:eastAsia="仿宋" w:hAnsi="仿宋"/>
          <w:sz w:val="24"/>
        </w:rPr>
      </w:pPr>
      <w:r>
        <w:rPr>
          <w:rFonts w:ascii="仿宋" w:eastAsia="仿宋" w:hAnsi="仿宋" w:hint="eastAsia"/>
          <w:sz w:val="24"/>
        </w:rPr>
        <w:t>本项目在合同执行期间，若价格波动较大，按照东莞市交通运输局《转发广东省交通运输厅关于印发我省交通建设项目材料价差调整指导性意见的通知》东交函</w:t>
      </w:r>
      <w:r>
        <w:rPr>
          <w:rFonts w:ascii="仿宋" w:eastAsia="仿宋" w:hAnsi="仿宋" w:hint="eastAsia"/>
          <w:sz w:val="24"/>
        </w:rPr>
        <w:t>[2019]534</w:t>
      </w:r>
      <w:r>
        <w:rPr>
          <w:rFonts w:ascii="仿宋" w:eastAsia="仿宋" w:hAnsi="仿宋" w:hint="eastAsia"/>
          <w:sz w:val="24"/>
        </w:rPr>
        <w:t>号，计算方法</w:t>
      </w:r>
      <w:r>
        <w:rPr>
          <w:rFonts w:ascii="仿宋" w:eastAsia="仿宋" w:hAnsi="仿宋" w:hint="eastAsia"/>
          <w:sz w:val="24"/>
        </w:rPr>
        <w:t>2</w:t>
      </w:r>
      <w:r>
        <w:rPr>
          <w:rFonts w:ascii="仿宋" w:eastAsia="仿宋" w:hAnsi="仿宋" w:hint="eastAsia"/>
          <w:sz w:val="24"/>
        </w:rPr>
        <w:t>信息价格法（如下文）进行调差。</w:t>
      </w:r>
    </w:p>
    <w:p w:rsidR="00EC2D93" w:rsidRDefault="00045AA8" w:rsidP="00473E0E">
      <w:pPr>
        <w:tabs>
          <w:tab w:val="left" w:pos="105"/>
          <w:tab w:val="left" w:pos="525"/>
          <w:tab w:val="left" w:pos="735"/>
          <w:tab w:val="left" w:pos="1050"/>
        </w:tabs>
        <w:spacing w:line="500" w:lineRule="exact"/>
        <w:ind w:leftChars="114" w:left="239" w:firstLineChars="192" w:firstLine="461"/>
        <w:jc w:val="left"/>
        <w:rPr>
          <w:rFonts w:ascii="仿宋" w:eastAsia="仿宋" w:hAnsi="仿宋"/>
          <w:sz w:val="24"/>
        </w:rPr>
      </w:pPr>
      <w:r>
        <w:rPr>
          <w:rFonts w:ascii="仿宋" w:eastAsia="仿宋" w:hAnsi="仿宋" w:hint="eastAsia"/>
          <w:sz w:val="24"/>
        </w:rPr>
        <w:t>“方法</w:t>
      </w:r>
      <w:r>
        <w:rPr>
          <w:rFonts w:ascii="仿宋" w:eastAsia="仿宋" w:hAnsi="仿宋" w:hint="eastAsia"/>
          <w:sz w:val="24"/>
        </w:rPr>
        <w:t>2</w:t>
      </w:r>
      <w:r>
        <w:rPr>
          <w:rFonts w:ascii="仿宋" w:eastAsia="仿宋" w:hAnsi="仿宋" w:hint="eastAsia"/>
          <w:sz w:val="24"/>
        </w:rPr>
        <w:t>，信息价格法Δ</w:t>
      </w:r>
      <w:r>
        <w:rPr>
          <w:rFonts w:ascii="仿宋" w:eastAsia="仿宋" w:hAnsi="仿宋" w:hint="eastAsia"/>
          <w:sz w:val="24"/>
        </w:rPr>
        <w:t>C=</w:t>
      </w:r>
      <w:r>
        <w:rPr>
          <w:rFonts w:ascii="仿宋" w:eastAsia="仿宋" w:hAnsi="仿宋" w:hint="eastAsia"/>
          <w:sz w:val="24"/>
        </w:rPr>
        <w:t>（Δ</w:t>
      </w:r>
      <w:r>
        <w:rPr>
          <w:rFonts w:ascii="仿宋" w:eastAsia="仿宋" w:hAnsi="仿宋" w:hint="eastAsia"/>
          <w:sz w:val="24"/>
        </w:rPr>
        <w:t>P-Po</w:t>
      </w:r>
      <w:r>
        <w:rPr>
          <w:rFonts w:ascii="仿宋" w:eastAsia="仿宋" w:hAnsi="仿宋" w:hint="eastAsia"/>
          <w:sz w:val="24"/>
        </w:rPr>
        <w:t>×</w:t>
      </w:r>
      <w:r>
        <w:rPr>
          <w:rFonts w:ascii="仿宋" w:eastAsia="仿宋" w:hAnsi="仿宋" w:hint="eastAsia"/>
          <w:sz w:val="24"/>
        </w:rPr>
        <w:t>r</w:t>
      </w:r>
      <w:r>
        <w:rPr>
          <w:rFonts w:ascii="仿宋" w:eastAsia="仿宋" w:hAnsi="仿宋" w:hint="eastAsia"/>
          <w:sz w:val="24"/>
        </w:rPr>
        <w:t>）×</w:t>
      </w:r>
      <w:r>
        <w:rPr>
          <w:rFonts w:ascii="仿宋" w:eastAsia="仿宋" w:hAnsi="仿宋" w:hint="eastAsia"/>
          <w:sz w:val="24"/>
        </w:rPr>
        <w:t>Q</w:t>
      </w:r>
      <w:r>
        <w:rPr>
          <w:rFonts w:ascii="仿宋" w:eastAsia="仿宋" w:hAnsi="仿宋" w:hint="eastAsia"/>
          <w:sz w:val="24"/>
        </w:rPr>
        <w:t>，其中｜Δ</w:t>
      </w:r>
      <w:r>
        <w:rPr>
          <w:rFonts w:ascii="仿宋" w:eastAsia="仿宋" w:hAnsi="仿宋" w:hint="eastAsia"/>
          <w:sz w:val="24"/>
        </w:rPr>
        <w:t>P</w:t>
      </w:r>
      <w:r>
        <w:rPr>
          <w:rFonts w:ascii="仿宋" w:eastAsia="仿宋" w:hAnsi="仿宋" w:hint="eastAsia"/>
          <w:sz w:val="24"/>
        </w:rPr>
        <w:t>｜＞｜</w:t>
      </w:r>
      <w:r>
        <w:rPr>
          <w:rFonts w:ascii="仿宋" w:eastAsia="仿宋" w:hAnsi="仿宋" w:hint="eastAsia"/>
          <w:sz w:val="24"/>
        </w:rPr>
        <w:t>Po</w:t>
      </w:r>
      <w:r>
        <w:rPr>
          <w:rFonts w:ascii="仿宋" w:eastAsia="仿宋" w:hAnsi="仿宋" w:hint="eastAsia"/>
          <w:sz w:val="24"/>
        </w:rPr>
        <w:t>×</w:t>
      </w:r>
      <w:r>
        <w:rPr>
          <w:rFonts w:ascii="仿宋" w:eastAsia="仿宋" w:hAnsi="仿宋" w:hint="eastAsia"/>
          <w:sz w:val="24"/>
        </w:rPr>
        <w:t>r</w:t>
      </w:r>
      <w:r>
        <w:rPr>
          <w:rFonts w:ascii="仿宋" w:eastAsia="仿宋" w:hAnsi="仿宋" w:hint="eastAsia"/>
          <w:sz w:val="24"/>
        </w:rPr>
        <w:t>｜Δ</w:t>
      </w:r>
      <w:r>
        <w:rPr>
          <w:rFonts w:ascii="仿宋" w:eastAsia="仿宋" w:hAnsi="仿宋" w:hint="eastAsia"/>
          <w:sz w:val="24"/>
        </w:rPr>
        <w:t>P</w:t>
      </w:r>
      <w:r>
        <w:rPr>
          <w:rFonts w:ascii="仿宋" w:eastAsia="仿宋" w:hAnsi="仿宋" w:hint="eastAsia"/>
          <w:sz w:val="24"/>
        </w:rPr>
        <w:t>＝</w:t>
      </w:r>
      <w:r>
        <w:rPr>
          <w:rFonts w:ascii="仿宋" w:eastAsia="仿宋" w:hAnsi="仿宋" w:hint="eastAsia"/>
          <w:sz w:val="24"/>
        </w:rPr>
        <w:t>Pi</w:t>
      </w:r>
      <w:r>
        <w:rPr>
          <w:rFonts w:ascii="仿宋" w:eastAsia="仿宋" w:hAnsi="仿宋" w:hint="eastAsia"/>
          <w:sz w:val="24"/>
        </w:rPr>
        <w:t>（</w:t>
      </w:r>
      <w:r>
        <w:rPr>
          <w:rFonts w:ascii="仿宋" w:eastAsia="仿宋" w:hAnsi="仿宋" w:hint="eastAsia"/>
          <w:sz w:val="24"/>
        </w:rPr>
        <w:t>i=1,</w:t>
      </w:r>
      <w:r>
        <w:rPr>
          <w:rFonts w:ascii="仿宋" w:eastAsia="仿宋" w:hAnsi="仿宋" w:hint="eastAsia"/>
          <w:sz w:val="24"/>
        </w:rPr>
        <w:t>…</w:t>
      </w:r>
      <w:r>
        <w:rPr>
          <w:rFonts w:ascii="仿宋" w:eastAsia="仿宋" w:hAnsi="仿宋" w:hint="eastAsia"/>
          <w:sz w:val="24"/>
        </w:rPr>
        <w:t>,n</w:t>
      </w:r>
      <w:r>
        <w:rPr>
          <w:rFonts w:ascii="仿宋" w:eastAsia="仿宋" w:hAnsi="仿宋" w:hint="eastAsia"/>
          <w:sz w:val="24"/>
        </w:rPr>
        <w:t>）－</w:t>
      </w:r>
      <w:r>
        <w:rPr>
          <w:rFonts w:ascii="仿宋" w:eastAsia="仿宋" w:hAnsi="仿宋" w:hint="eastAsia"/>
          <w:sz w:val="24"/>
        </w:rPr>
        <w:t>Po</w:t>
      </w:r>
      <w:r>
        <w:rPr>
          <w:rFonts w:ascii="仿宋" w:eastAsia="仿宋" w:hAnsi="仿宋" w:hint="eastAsia"/>
          <w:sz w:val="24"/>
        </w:rPr>
        <w:t>，</w:t>
      </w:r>
      <w:r>
        <w:rPr>
          <w:rFonts w:ascii="仿宋" w:eastAsia="仿宋" w:hAnsi="仿宋" w:hint="eastAsia"/>
          <w:sz w:val="24"/>
        </w:rPr>
        <w:t>i</w:t>
      </w:r>
      <w:r>
        <w:rPr>
          <w:rFonts w:ascii="仿宋" w:eastAsia="仿宋" w:hAnsi="仿宋" w:hint="eastAsia"/>
          <w:sz w:val="24"/>
        </w:rPr>
        <w:t>指采购时间。式中：Δ</w:t>
      </w:r>
      <w:r>
        <w:rPr>
          <w:rFonts w:ascii="仿宋" w:eastAsia="仿宋" w:hAnsi="仿宋" w:hint="eastAsia"/>
          <w:sz w:val="24"/>
        </w:rPr>
        <w:t>C</w:t>
      </w:r>
      <w:r>
        <w:rPr>
          <w:rFonts w:ascii="仿宋" w:eastAsia="仿宋" w:hAnsi="仿宋" w:hint="eastAsia"/>
          <w:sz w:val="24"/>
        </w:rPr>
        <w:t>—价差调整费用，系按调价周期计</w:t>
      </w:r>
      <w:r>
        <w:rPr>
          <w:rFonts w:ascii="仿宋" w:eastAsia="仿宋" w:hAnsi="仿宋" w:hint="eastAsia"/>
          <w:sz w:val="24"/>
        </w:rPr>
        <w:lastRenderedPageBreak/>
        <w:t>算的当次费用。</w:t>
      </w:r>
      <w:r>
        <w:rPr>
          <w:rFonts w:ascii="仿宋" w:eastAsia="仿宋" w:hAnsi="仿宋" w:hint="eastAsia"/>
          <w:sz w:val="24"/>
        </w:rPr>
        <w:t xml:space="preserve"> </w:t>
      </w:r>
    </w:p>
    <w:p w:rsidR="00EC2D93" w:rsidRDefault="00045AA8">
      <w:pPr>
        <w:tabs>
          <w:tab w:val="left" w:pos="105"/>
          <w:tab w:val="left" w:pos="525"/>
          <w:tab w:val="left" w:pos="735"/>
          <w:tab w:val="left" w:pos="1050"/>
        </w:tabs>
        <w:spacing w:line="500" w:lineRule="exact"/>
        <w:ind w:firstLineChars="300" w:firstLine="720"/>
        <w:jc w:val="left"/>
        <w:rPr>
          <w:rFonts w:ascii="仿宋" w:eastAsia="仿宋" w:hAnsi="仿宋"/>
          <w:sz w:val="24"/>
        </w:rPr>
      </w:pPr>
      <w:r>
        <w:rPr>
          <w:rFonts w:ascii="仿宋" w:eastAsia="仿宋" w:hAnsi="仿宋" w:hint="eastAsia"/>
          <w:sz w:val="24"/>
        </w:rPr>
        <w:t>Δ</w:t>
      </w:r>
      <w:r>
        <w:rPr>
          <w:rFonts w:ascii="仿宋" w:eastAsia="仿宋" w:hAnsi="仿宋" w:hint="eastAsia"/>
          <w:sz w:val="24"/>
        </w:rPr>
        <w:t>P</w:t>
      </w:r>
      <w:r>
        <w:rPr>
          <w:rFonts w:ascii="仿宋" w:eastAsia="仿宋" w:hAnsi="仿宋" w:hint="eastAsia"/>
          <w:sz w:val="24"/>
        </w:rPr>
        <w:t>—材料价格差。</w:t>
      </w:r>
      <w:r>
        <w:rPr>
          <w:rFonts w:ascii="仿宋" w:eastAsia="仿宋" w:hAnsi="仿宋" w:hint="eastAsia"/>
          <w:sz w:val="24"/>
        </w:rPr>
        <w:t xml:space="preserve"> </w:t>
      </w:r>
    </w:p>
    <w:p w:rsidR="00EC2D93" w:rsidRDefault="00045AA8">
      <w:pPr>
        <w:tabs>
          <w:tab w:val="left" w:pos="105"/>
          <w:tab w:val="left" w:pos="525"/>
          <w:tab w:val="left" w:pos="735"/>
          <w:tab w:val="left" w:pos="1050"/>
        </w:tabs>
        <w:spacing w:line="500" w:lineRule="exact"/>
        <w:ind w:left="240" w:hangingChars="100" w:hanging="240"/>
        <w:jc w:val="left"/>
        <w:rPr>
          <w:rFonts w:ascii="仿宋" w:eastAsia="仿宋" w:hAnsi="仿宋"/>
          <w:sz w:val="24"/>
        </w:rPr>
      </w:pPr>
      <w:r>
        <w:rPr>
          <w:rFonts w:ascii="仿宋" w:eastAsia="仿宋" w:hAnsi="仿宋" w:hint="eastAsia"/>
          <w:sz w:val="24"/>
        </w:rPr>
        <w:t>Po</w:t>
      </w:r>
      <w:r>
        <w:rPr>
          <w:rFonts w:ascii="仿宋" w:eastAsia="仿宋" w:hAnsi="仿宋" w:hint="eastAsia"/>
          <w:sz w:val="24"/>
        </w:rPr>
        <w:t>—基准价，</w:t>
      </w:r>
      <w:r>
        <w:rPr>
          <w:rFonts w:ascii="仿宋" w:eastAsia="仿宋" w:hAnsi="仿宋" w:hint="eastAsia"/>
          <w:sz w:val="24"/>
        </w:rPr>
        <w:t>投标当天</w:t>
      </w:r>
      <w:r>
        <w:rPr>
          <w:rFonts w:ascii="仿宋" w:eastAsia="仿宋" w:hAnsi="仿宋" w:hint="eastAsia"/>
          <w:sz w:val="24"/>
        </w:rPr>
        <w:t>当天东莞市住房和城乡建设局官方网（</w:t>
      </w:r>
      <w:r>
        <w:rPr>
          <w:rFonts w:ascii="仿宋" w:eastAsia="仿宋" w:hAnsi="仿宋" w:hint="eastAsia"/>
          <w:sz w:val="24"/>
        </w:rPr>
        <w:t>http://zjj.dg.gov.cn/</w:t>
      </w:r>
      <w:r>
        <w:rPr>
          <w:rFonts w:ascii="仿宋" w:eastAsia="仿宋" w:hAnsi="仿宋" w:hint="eastAsia"/>
          <w:sz w:val="24"/>
        </w:rPr>
        <w:t>）公布的混凝土信息价</w:t>
      </w:r>
      <w:r>
        <w:rPr>
          <w:rFonts w:ascii="仿宋" w:eastAsia="仿宋" w:hAnsi="仿宋" w:hint="eastAsia"/>
          <w:sz w:val="24"/>
        </w:rPr>
        <w:t>。</w:t>
      </w:r>
      <w:r>
        <w:rPr>
          <w:rFonts w:ascii="仿宋" w:eastAsia="仿宋" w:hAnsi="仿宋" w:hint="eastAsia"/>
          <w:sz w:val="24"/>
        </w:rPr>
        <w:t xml:space="preserve"> </w:t>
      </w:r>
    </w:p>
    <w:p w:rsidR="00EC2D93" w:rsidRDefault="00045AA8">
      <w:pPr>
        <w:tabs>
          <w:tab w:val="left" w:pos="105"/>
          <w:tab w:val="left" w:pos="525"/>
          <w:tab w:val="left" w:pos="735"/>
          <w:tab w:val="left" w:pos="1050"/>
        </w:tabs>
        <w:spacing w:line="500" w:lineRule="exact"/>
        <w:jc w:val="left"/>
        <w:rPr>
          <w:rFonts w:ascii="仿宋" w:eastAsia="仿宋" w:hAnsi="仿宋"/>
          <w:sz w:val="24"/>
        </w:rPr>
      </w:pPr>
      <w:r>
        <w:rPr>
          <w:rFonts w:ascii="仿宋" w:eastAsia="仿宋" w:hAnsi="仿宋" w:hint="eastAsia"/>
          <w:sz w:val="24"/>
        </w:rPr>
        <w:t>Pi</w:t>
      </w:r>
      <w:r>
        <w:rPr>
          <w:rFonts w:ascii="仿宋" w:eastAsia="仿宋" w:hAnsi="仿宋" w:hint="eastAsia"/>
          <w:sz w:val="24"/>
        </w:rPr>
        <w:t>—信息价，</w:t>
      </w:r>
      <w:r>
        <w:rPr>
          <w:rFonts w:ascii="仿宋" w:eastAsia="仿宋" w:hAnsi="仿宋" w:hint="eastAsia"/>
          <w:sz w:val="24"/>
        </w:rPr>
        <w:t>即</w:t>
      </w:r>
      <w:r>
        <w:rPr>
          <w:rFonts w:ascii="仿宋" w:eastAsia="仿宋" w:hAnsi="仿宋" w:hint="eastAsia"/>
          <w:sz w:val="24"/>
        </w:rPr>
        <w:t>送货当天东莞市住房和城乡建设局官方网站（</w:t>
      </w:r>
      <w:r>
        <w:rPr>
          <w:rFonts w:ascii="仿宋" w:eastAsia="仿宋" w:hAnsi="仿宋" w:hint="eastAsia"/>
          <w:sz w:val="24"/>
        </w:rPr>
        <w:t>http://zjj.dg.gov.cn/</w:t>
      </w:r>
      <w:r>
        <w:rPr>
          <w:rFonts w:ascii="仿宋" w:eastAsia="仿宋" w:hAnsi="仿宋" w:hint="eastAsia"/>
          <w:sz w:val="24"/>
        </w:rPr>
        <w:t>）公布的混凝土信息价</w:t>
      </w:r>
      <w:r>
        <w:rPr>
          <w:rFonts w:ascii="仿宋" w:eastAsia="仿宋" w:hAnsi="仿宋" w:hint="eastAsia"/>
          <w:sz w:val="24"/>
        </w:rPr>
        <w:t>。</w:t>
      </w:r>
      <w:r>
        <w:rPr>
          <w:rFonts w:ascii="仿宋" w:eastAsia="仿宋" w:hAnsi="仿宋" w:hint="eastAsia"/>
          <w:sz w:val="24"/>
        </w:rPr>
        <w:t xml:space="preserve"> </w:t>
      </w:r>
    </w:p>
    <w:p w:rsidR="00EC2D93" w:rsidRDefault="00045AA8" w:rsidP="00473E0E">
      <w:pPr>
        <w:tabs>
          <w:tab w:val="left" w:pos="105"/>
          <w:tab w:val="left" w:pos="525"/>
          <w:tab w:val="left" w:pos="735"/>
          <w:tab w:val="left" w:pos="1050"/>
        </w:tabs>
        <w:spacing w:line="500" w:lineRule="exact"/>
        <w:ind w:leftChars="114" w:left="239" w:firstLineChars="192" w:firstLine="461"/>
        <w:jc w:val="left"/>
        <w:rPr>
          <w:rFonts w:ascii="仿宋" w:eastAsia="仿宋" w:hAnsi="仿宋"/>
          <w:sz w:val="24"/>
        </w:rPr>
      </w:pPr>
      <w:r>
        <w:rPr>
          <w:rFonts w:ascii="仿宋" w:eastAsia="仿宋" w:hAnsi="仿宋" w:hint="eastAsia"/>
          <w:sz w:val="24"/>
        </w:rPr>
        <w:t>Q</w:t>
      </w:r>
      <w:r>
        <w:rPr>
          <w:rFonts w:ascii="仿宋" w:eastAsia="仿宋" w:hAnsi="仿宋" w:hint="eastAsia"/>
          <w:sz w:val="24"/>
        </w:rPr>
        <w:t>—调整材料数量，</w:t>
      </w:r>
      <w:r>
        <w:rPr>
          <w:rFonts w:ascii="仿宋" w:eastAsia="仿宋" w:hAnsi="仿宋" w:hint="eastAsia"/>
          <w:sz w:val="24"/>
        </w:rPr>
        <w:t>调价周期材料供应数量</w:t>
      </w:r>
      <w:r>
        <w:rPr>
          <w:rFonts w:ascii="仿宋" w:eastAsia="仿宋" w:hAnsi="仿宋" w:hint="eastAsia"/>
          <w:sz w:val="24"/>
        </w:rPr>
        <w:t>。</w:t>
      </w:r>
      <w:r>
        <w:rPr>
          <w:rFonts w:ascii="仿宋" w:eastAsia="仿宋" w:hAnsi="仿宋" w:hint="eastAsia"/>
          <w:sz w:val="24"/>
        </w:rPr>
        <w:t xml:space="preserve"> </w:t>
      </w:r>
    </w:p>
    <w:p w:rsidR="00EC2D93" w:rsidRDefault="00045AA8">
      <w:pPr>
        <w:tabs>
          <w:tab w:val="left" w:pos="105"/>
          <w:tab w:val="left" w:pos="525"/>
          <w:tab w:val="left" w:pos="735"/>
          <w:tab w:val="left" w:pos="1050"/>
        </w:tabs>
        <w:spacing w:line="500" w:lineRule="exact"/>
        <w:jc w:val="left"/>
        <w:rPr>
          <w:rFonts w:ascii="仿宋" w:eastAsia="仿宋" w:hAnsi="仿宋"/>
          <w:sz w:val="24"/>
        </w:rPr>
      </w:pPr>
      <w:r>
        <w:rPr>
          <w:rFonts w:ascii="仿宋" w:eastAsia="仿宋" w:hAnsi="仿宋" w:hint="eastAsia"/>
          <w:sz w:val="24"/>
        </w:rPr>
        <w:t>r</w:t>
      </w:r>
      <w:r>
        <w:rPr>
          <w:rFonts w:ascii="仿宋" w:eastAsia="仿宋" w:hAnsi="仿宋" w:hint="eastAsia"/>
          <w:sz w:val="24"/>
        </w:rPr>
        <w:t>—风险幅度系</w:t>
      </w:r>
      <w:r>
        <w:rPr>
          <w:rFonts w:ascii="仿宋" w:eastAsia="仿宋" w:hAnsi="仿宋" w:hint="eastAsia"/>
          <w:sz w:val="24"/>
        </w:rPr>
        <w:t>数。当Δ</w:t>
      </w:r>
      <w:r>
        <w:rPr>
          <w:rFonts w:ascii="仿宋" w:eastAsia="仿宋" w:hAnsi="仿宋" w:hint="eastAsia"/>
          <w:sz w:val="24"/>
        </w:rPr>
        <w:t>P&gt;0</w:t>
      </w:r>
      <w:r>
        <w:rPr>
          <w:rFonts w:ascii="仿宋" w:eastAsia="仿宋" w:hAnsi="仿宋" w:hint="eastAsia"/>
          <w:sz w:val="24"/>
        </w:rPr>
        <w:t>时，</w:t>
      </w:r>
      <w:r>
        <w:rPr>
          <w:rFonts w:ascii="仿宋" w:eastAsia="仿宋" w:hAnsi="仿宋" w:hint="eastAsia"/>
          <w:sz w:val="24"/>
        </w:rPr>
        <w:t>r</w:t>
      </w:r>
      <w:r>
        <w:rPr>
          <w:rFonts w:ascii="仿宋" w:eastAsia="仿宋" w:hAnsi="仿宋" w:hint="eastAsia"/>
          <w:sz w:val="24"/>
        </w:rPr>
        <w:t>为正值，当Δ</w:t>
      </w:r>
      <w:r>
        <w:rPr>
          <w:rFonts w:ascii="仿宋" w:eastAsia="仿宋" w:hAnsi="仿宋" w:hint="eastAsia"/>
          <w:sz w:val="24"/>
        </w:rPr>
        <w:t>P&lt; 0</w:t>
      </w:r>
      <w:r>
        <w:rPr>
          <w:rFonts w:ascii="仿宋" w:eastAsia="仿宋" w:hAnsi="仿宋" w:hint="eastAsia"/>
          <w:sz w:val="24"/>
        </w:rPr>
        <w:t>时，</w:t>
      </w:r>
      <w:r>
        <w:rPr>
          <w:rFonts w:ascii="仿宋" w:eastAsia="仿宋" w:hAnsi="仿宋" w:hint="eastAsia"/>
          <w:sz w:val="24"/>
        </w:rPr>
        <w:t>r</w:t>
      </w:r>
      <w:r>
        <w:rPr>
          <w:rFonts w:ascii="仿宋" w:eastAsia="仿宋" w:hAnsi="仿宋" w:hint="eastAsia"/>
          <w:sz w:val="24"/>
        </w:rPr>
        <w:t>为负值。”</w:t>
      </w:r>
      <w:r>
        <w:rPr>
          <w:rFonts w:ascii="仿宋" w:eastAsia="仿宋" w:hAnsi="仿宋" w:hint="eastAsia"/>
          <w:sz w:val="24"/>
        </w:rPr>
        <w:t>本项目</w:t>
      </w:r>
      <w:r>
        <w:rPr>
          <w:rFonts w:ascii="仿宋" w:eastAsia="仿宋" w:hAnsi="仿宋" w:hint="eastAsia"/>
          <w:sz w:val="24"/>
        </w:rPr>
        <w:t>r=</w:t>
      </w:r>
      <w:r>
        <w:rPr>
          <w:rFonts w:ascii="仿宋" w:eastAsia="仿宋" w:hAnsi="仿宋" w:hint="eastAsia"/>
          <w:sz w:val="24"/>
        </w:rPr>
        <w:t>±</w:t>
      </w:r>
      <w:r>
        <w:rPr>
          <w:rFonts w:ascii="仿宋" w:eastAsia="仿宋" w:hAnsi="仿宋" w:hint="eastAsia"/>
          <w:sz w:val="24"/>
        </w:rPr>
        <w:t>5%</w:t>
      </w:r>
      <w:r>
        <w:rPr>
          <w:rFonts w:ascii="仿宋" w:eastAsia="仿宋" w:hAnsi="仿宋" w:hint="eastAsia"/>
          <w:sz w:val="24"/>
        </w:rPr>
        <w:t>。</w:t>
      </w:r>
    </w:p>
    <w:p w:rsidR="00EC2D93" w:rsidRDefault="00045AA8">
      <w:pPr>
        <w:tabs>
          <w:tab w:val="left" w:pos="105"/>
          <w:tab w:val="left" w:pos="525"/>
          <w:tab w:val="left" w:pos="735"/>
          <w:tab w:val="left" w:pos="1050"/>
        </w:tabs>
        <w:spacing w:line="500" w:lineRule="exact"/>
        <w:ind w:left="19" w:hangingChars="8" w:hanging="19"/>
        <w:jc w:val="left"/>
        <w:rPr>
          <w:rFonts w:ascii="仿宋" w:eastAsia="仿宋" w:hAnsi="仿宋"/>
          <w:sz w:val="24"/>
        </w:rPr>
      </w:pPr>
      <w:r>
        <w:rPr>
          <w:rFonts w:ascii="仿宋" w:eastAsia="仿宋" w:hAnsi="仿宋" w:hint="eastAsia"/>
          <w:sz w:val="24"/>
        </w:rPr>
        <w:t>第十</w:t>
      </w:r>
      <w:r>
        <w:rPr>
          <w:rFonts w:ascii="仿宋" w:eastAsia="仿宋" w:hAnsi="仿宋" w:hint="eastAsia"/>
          <w:sz w:val="24"/>
        </w:rPr>
        <w:t>一</w:t>
      </w:r>
      <w:r>
        <w:rPr>
          <w:rFonts w:ascii="仿宋" w:eastAsia="仿宋" w:hAnsi="仿宋" w:hint="eastAsia"/>
          <w:sz w:val="24"/>
        </w:rPr>
        <w:t>条</w:t>
      </w:r>
      <w:r>
        <w:rPr>
          <w:rFonts w:ascii="仿宋" w:eastAsia="仿宋" w:hAnsi="仿宋" w:hint="eastAsia"/>
          <w:sz w:val="24"/>
        </w:rPr>
        <w:t xml:space="preserve">  </w:t>
      </w:r>
      <w:r>
        <w:rPr>
          <w:rFonts w:ascii="仿宋" w:eastAsia="仿宋" w:hAnsi="仿宋" w:hint="eastAsia"/>
          <w:sz w:val="24"/>
        </w:rPr>
        <w:t>如由非法定代表人签订本合同，签约代表应提供法定代表人的证明书和法定代表人授权委托书原件。</w:t>
      </w:r>
    </w:p>
    <w:p w:rsidR="00EC2D93" w:rsidRDefault="00045AA8">
      <w:pPr>
        <w:tabs>
          <w:tab w:val="left" w:pos="105"/>
          <w:tab w:val="left" w:pos="525"/>
          <w:tab w:val="left" w:pos="735"/>
          <w:tab w:val="left" w:pos="945"/>
        </w:tabs>
        <w:spacing w:line="500" w:lineRule="exact"/>
        <w:ind w:leftChars="-3" w:left="-6" w:firstLineChars="1" w:firstLine="2"/>
        <w:jc w:val="left"/>
        <w:rPr>
          <w:rFonts w:ascii="仿宋" w:eastAsia="仿宋" w:hAnsi="仿宋"/>
          <w:sz w:val="24"/>
        </w:rPr>
      </w:pPr>
      <w:r>
        <w:rPr>
          <w:rFonts w:ascii="仿宋" w:eastAsia="仿宋" w:hAnsi="仿宋" w:hint="eastAsia"/>
          <w:sz w:val="24"/>
        </w:rPr>
        <w:t>第十</w:t>
      </w:r>
      <w:r>
        <w:rPr>
          <w:rFonts w:ascii="仿宋" w:eastAsia="仿宋" w:hAnsi="仿宋" w:hint="eastAsia"/>
          <w:sz w:val="24"/>
        </w:rPr>
        <w:t>二</w:t>
      </w:r>
      <w:r>
        <w:rPr>
          <w:rFonts w:ascii="仿宋" w:eastAsia="仿宋" w:hAnsi="仿宋" w:hint="eastAsia"/>
          <w:sz w:val="24"/>
        </w:rPr>
        <w:t>条</w:t>
      </w:r>
      <w:r>
        <w:rPr>
          <w:rFonts w:ascii="仿宋" w:eastAsia="仿宋" w:hAnsi="仿宋" w:hint="eastAsia"/>
          <w:sz w:val="24"/>
        </w:rPr>
        <w:t xml:space="preserve">  </w:t>
      </w:r>
      <w:r>
        <w:rPr>
          <w:rFonts w:ascii="仿宋" w:eastAsia="仿宋" w:hAnsi="仿宋" w:hint="eastAsia"/>
          <w:sz w:val="24"/>
        </w:rPr>
        <w:t>该工程项目的建设单位，有权利和义务监督本合同的执行情况。</w:t>
      </w:r>
    </w:p>
    <w:p w:rsidR="00EC2D93" w:rsidRDefault="00045AA8">
      <w:pPr>
        <w:tabs>
          <w:tab w:val="left" w:pos="105"/>
          <w:tab w:val="left" w:pos="525"/>
          <w:tab w:val="left" w:pos="735"/>
          <w:tab w:val="left" w:pos="945"/>
        </w:tabs>
        <w:spacing w:line="500" w:lineRule="exact"/>
        <w:ind w:left="19" w:hangingChars="8" w:hanging="19"/>
        <w:jc w:val="left"/>
        <w:rPr>
          <w:rFonts w:ascii="仿宋" w:eastAsia="仿宋" w:hAnsi="仿宋"/>
          <w:sz w:val="24"/>
        </w:rPr>
      </w:pPr>
      <w:r>
        <w:rPr>
          <w:rFonts w:ascii="仿宋" w:eastAsia="仿宋" w:hAnsi="仿宋" w:hint="eastAsia"/>
          <w:sz w:val="24"/>
        </w:rPr>
        <w:t>第十</w:t>
      </w:r>
      <w:r>
        <w:rPr>
          <w:rFonts w:ascii="仿宋" w:eastAsia="仿宋" w:hAnsi="仿宋" w:hint="eastAsia"/>
          <w:sz w:val="24"/>
        </w:rPr>
        <w:t>三</w:t>
      </w:r>
      <w:r>
        <w:rPr>
          <w:rFonts w:ascii="仿宋" w:eastAsia="仿宋" w:hAnsi="仿宋" w:hint="eastAsia"/>
          <w:sz w:val="24"/>
        </w:rPr>
        <w:t>条</w:t>
      </w:r>
      <w:r>
        <w:rPr>
          <w:rFonts w:ascii="仿宋" w:eastAsia="仿宋" w:hAnsi="仿宋" w:hint="eastAsia"/>
          <w:sz w:val="24"/>
        </w:rPr>
        <w:t xml:space="preserve">  </w:t>
      </w:r>
      <w:r>
        <w:rPr>
          <w:rFonts w:ascii="仿宋" w:eastAsia="仿宋" w:hAnsi="仿宋" w:hint="eastAsia"/>
          <w:sz w:val="24"/>
        </w:rPr>
        <w:t>本合同如在执行过程中发生争议，供需双方应本着互谅互让，实事求是的原则，通过协商或调解的方式解决，如协商和调解无效。可在</w:t>
      </w:r>
      <w:r>
        <w:rPr>
          <w:rFonts w:ascii="仿宋" w:eastAsia="仿宋" w:hAnsi="仿宋" w:hint="eastAsia"/>
          <w:sz w:val="24"/>
        </w:rPr>
        <w:t>需</w:t>
      </w:r>
      <w:r>
        <w:rPr>
          <w:rFonts w:ascii="仿宋" w:eastAsia="仿宋" w:hAnsi="仿宋" w:hint="eastAsia"/>
          <w:sz w:val="24"/>
        </w:rPr>
        <w:t>方所在地法院通过法律途径解决。</w:t>
      </w:r>
    </w:p>
    <w:p w:rsidR="00EC2D93" w:rsidRDefault="00045AA8">
      <w:pPr>
        <w:tabs>
          <w:tab w:val="left" w:pos="105"/>
          <w:tab w:val="left" w:pos="525"/>
          <w:tab w:val="left" w:pos="735"/>
          <w:tab w:val="left" w:pos="945"/>
        </w:tabs>
        <w:spacing w:line="500" w:lineRule="exact"/>
        <w:ind w:left="19" w:hangingChars="8" w:hanging="19"/>
        <w:jc w:val="left"/>
        <w:rPr>
          <w:rFonts w:ascii="仿宋" w:eastAsia="仿宋" w:hAnsi="仿宋"/>
          <w:sz w:val="24"/>
        </w:rPr>
      </w:pPr>
      <w:r>
        <w:rPr>
          <w:rFonts w:ascii="仿宋" w:eastAsia="仿宋" w:hAnsi="仿宋" w:hint="eastAsia"/>
          <w:sz w:val="24"/>
        </w:rPr>
        <w:t>第十</w:t>
      </w:r>
      <w:r>
        <w:rPr>
          <w:rFonts w:ascii="仿宋" w:eastAsia="仿宋" w:hAnsi="仿宋" w:hint="eastAsia"/>
          <w:sz w:val="24"/>
        </w:rPr>
        <w:t>四</w:t>
      </w:r>
      <w:r>
        <w:rPr>
          <w:rFonts w:ascii="仿宋" w:eastAsia="仿宋" w:hAnsi="仿宋" w:hint="eastAsia"/>
          <w:sz w:val="24"/>
        </w:rPr>
        <w:t>条</w:t>
      </w:r>
      <w:r>
        <w:rPr>
          <w:rFonts w:ascii="仿宋" w:eastAsia="仿宋" w:hAnsi="仿宋" w:hint="eastAsia"/>
          <w:sz w:val="24"/>
        </w:rPr>
        <w:t xml:space="preserve">  </w:t>
      </w:r>
      <w:r>
        <w:rPr>
          <w:rFonts w:ascii="仿宋" w:eastAsia="仿宋" w:hAnsi="仿宋" w:hint="eastAsia"/>
          <w:sz w:val="24"/>
        </w:rPr>
        <w:t>本合同正本一式肆份，供方一份、需方叁份，合</w:t>
      </w:r>
      <w:r>
        <w:rPr>
          <w:rFonts w:ascii="仿宋" w:eastAsia="仿宋" w:hAnsi="仿宋"/>
          <w:sz w:val="24"/>
        </w:rPr>
        <w:t>同经供需双方签字盖章后生效。</w:t>
      </w:r>
    </w:p>
    <w:p w:rsidR="00EC2D93" w:rsidRDefault="00045AA8">
      <w:pPr>
        <w:tabs>
          <w:tab w:val="left" w:pos="105"/>
          <w:tab w:val="left" w:pos="525"/>
          <w:tab w:val="left" w:pos="735"/>
          <w:tab w:val="left" w:pos="945"/>
        </w:tabs>
        <w:spacing w:line="500" w:lineRule="exact"/>
        <w:ind w:leftChars="-3" w:left="-6" w:firstLineChars="1" w:firstLine="2"/>
        <w:jc w:val="left"/>
        <w:rPr>
          <w:rFonts w:ascii="仿宋" w:eastAsia="仿宋" w:hAnsi="仿宋"/>
          <w:sz w:val="24"/>
          <w:u w:val="single"/>
        </w:rPr>
      </w:pPr>
      <w:r>
        <w:rPr>
          <w:rFonts w:ascii="仿宋" w:eastAsia="仿宋" w:hAnsi="仿宋"/>
          <w:sz w:val="24"/>
        </w:rPr>
        <w:t>第十</w:t>
      </w:r>
      <w:r>
        <w:rPr>
          <w:rFonts w:ascii="仿宋" w:eastAsia="仿宋" w:hAnsi="仿宋" w:hint="eastAsia"/>
          <w:sz w:val="24"/>
        </w:rPr>
        <w:t>五</w:t>
      </w:r>
      <w:r>
        <w:rPr>
          <w:rFonts w:ascii="仿宋" w:eastAsia="仿宋" w:hAnsi="仿宋"/>
          <w:sz w:val="24"/>
        </w:rPr>
        <w:t>条</w:t>
      </w:r>
      <w:r>
        <w:rPr>
          <w:rFonts w:ascii="仿宋" w:eastAsia="仿宋" w:hAnsi="仿宋"/>
          <w:sz w:val="24"/>
        </w:rPr>
        <w:t xml:space="preserve"> </w:t>
      </w:r>
      <w:r>
        <w:rPr>
          <w:rFonts w:ascii="仿宋" w:eastAsia="仿宋" w:hAnsi="仿宋"/>
          <w:sz w:val="24"/>
        </w:rPr>
        <w:t>其它补充约定事项：</w:t>
      </w:r>
      <w:r>
        <w:rPr>
          <w:rFonts w:ascii="仿宋" w:eastAsia="仿宋" w:hAnsi="仿宋"/>
          <w:sz w:val="24"/>
          <w:u w:val="single"/>
        </w:rPr>
        <w:t>签收单上必须有需方人员</w:t>
      </w: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sz w:val="24"/>
          <w:u w:val="single"/>
        </w:rPr>
        <w:t>（</w:t>
      </w:r>
      <w:r>
        <w:rPr>
          <w:rFonts w:ascii="仿宋" w:eastAsia="仿宋" w:hAnsi="仿宋" w:hint="eastAsia"/>
          <w:sz w:val="24"/>
          <w:u w:val="single"/>
        </w:rPr>
        <w:t>手机号码</w:t>
      </w:r>
      <w:r>
        <w:rPr>
          <w:rFonts w:ascii="仿宋" w:eastAsia="仿宋" w:hAnsi="仿宋"/>
          <w:sz w:val="24"/>
          <w:u w:val="single"/>
        </w:rPr>
        <w:t>：</w:t>
      </w:r>
      <w:r>
        <w:rPr>
          <w:rFonts w:ascii="仿宋" w:eastAsia="仿宋" w:hAnsi="仿宋"/>
          <w:sz w:val="24"/>
          <w:u w:val="single"/>
        </w:rPr>
        <w:t xml:space="preserve">   </w:t>
      </w:r>
      <w:r>
        <w:rPr>
          <w:rFonts w:ascii="仿宋" w:eastAsia="仿宋" w:hAnsi="仿宋"/>
          <w:sz w:val="24"/>
          <w:u w:val="single"/>
        </w:rPr>
        <w:t>）签名方可有效，作为结算依据，无签名无效。</w:t>
      </w:r>
    </w:p>
    <w:p w:rsidR="00EC2D93" w:rsidRDefault="00EC2D93">
      <w:pPr>
        <w:widowControl/>
        <w:jc w:val="left"/>
      </w:pPr>
    </w:p>
    <w:tbl>
      <w:tblPr>
        <w:tblW w:w="9679" w:type="dxa"/>
        <w:tblInd w:w="-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710"/>
        <w:gridCol w:w="3173"/>
        <w:gridCol w:w="1663"/>
        <w:gridCol w:w="3133"/>
      </w:tblGrid>
      <w:tr w:rsidR="00EC2D93">
        <w:trPr>
          <w:trHeight w:hRule="exact" w:val="1133"/>
        </w:trPr>
        <w:tc>
          <w:tcPr>
            <w:tcW w:w="1710" w:type="dxa"/>
            <w:vAlign w:val="center"/>
          </w:tcPr>
          <w:p w:rsidR="00EC2D93" w:rsidRDefault="00045AA8">
            <w:pPr>
              <w:tabs>
                <w:tab w:val="left" w:pos="105"/>
                <w:tab w:val="left" w:pos="525"/>
                <w:tab w:val="left" w:pos="735"/>
                <w:tab w:val="left" w:pos="945"/>
              </w:tabs>
              <w:spacing w:line="360" w:lineRule="auto"/>
              <w:jc w:val="center"/>
              <w:rPr>
                <w:rFonts w:ascii="仿宋" w:eastAsia="仿宋" w:hAnsi="仿宋"/>
                <w:sz w:val="24"/>
              </w:rPr>
            </w:pPr>
            <w:r>
              <w:rPr>
                <w:rFonts w:ascii="仿宋" w:eastAsia="仿宋" w:hAnsi="仿宋" w:hint="eastAsia"/>
                <w:sz w:val="24"/>
              </w:rPr>
              <w:t>供方（盖章）</w:t>
            </w:r>
          </w:p>
        </w:tc>
        <w:tc>
          <w:tcPr>
            <w:tcW w:w="3173" w:type="dxa"/>
            <w:vAlign w:val="center"/>
          </w:tcPr>
          <w:p w:rsidR="00EC2D93" w:rsidRDefault="00EC2D93">
            <w:pPr>
              <w:tabs>
                <w:tab w:val="left" w:pos="105"/>
                <w:tab w:val="left" w:pos="525"/>
                <w:tab w:val="left" w:pos="735"/>
                <w:tab w:val="left" w:pos="945"/>
              </w:tabs>
              <w:spacing w:line="360" w:lineRule="auto"/>
              <w:jc w:val="center"/>
              <w:rPr>
                <w:rFonts w:ascii="仿宋" w:eastAsia="仿宋" w:hAnsi="仿宋"/>
                <w:szCs w:val="21"/>
              </w:rPr>
            </w:pPr>
          </w:p>
        </w:tc>
        <w:tc>
          <w:tcPr>
            <w:tcW w:w="1663" w:type="dxa"/>
            <w:vAlign w:val="center"/>
          </w:tcPr>
          <w:p w:rsidR="00EC2D93" w:rsidRDefault="00045AA8">
            <w:pPr>
              <w:tabs>
                <w:tab w:val="left" w:pos="105"/>
                <w:tab w:val="left" w:pos="525"/>
                <w:tab w:val="left" w:pos="735"/>
                <w:tab w:val="left" w:pos="945"/>
              </w:tabs>
              <w:spacing w:line="360" w:lineRule="auto"/>
              <w:jc w:val="center"/>
              <w:rPr>
                <w:rFonts w:ascii="仿宋" w:eastAsia="仿宋" w:hAnsi="仿宋"/>
                <w:sz w:val="24"/>
              </w:rPr>
            </w:pPr>
            <w:r>
              <w:rPr>
                <w:rFonts w:ascii="仿宋" w:eastAsia="仿宋" w:hAnsi="仿宋" w:hint="eastAsia"/>
                <w:sz w:val="24"/>
              </w:rPr>
              <w:t>需方（盖章）</w:t>
            </w:r>
          </w:p>
        </w:tc>
        <w:tc>
          <w:tcPr>
            <w:tcW w:w="3133" w:type="dxa"/>
            <w:vAlign w:val="center"/>
          </w:tcPr>
          <w:p w:rsidR="00EC2D93" w:rsidRDefault="00045AA8">
            <w:pPr>
              <w:tabs>
                <w:tab w:val="left" w:pos="105"/>
                <w:tab w:val="left" w:pos="525"/>
                <w:tab w:val="left" w:pos="735"/>
                <w:tab w:val="left" w:pos="945"/>
              </w:tabs>
              <w:spacing w:line="360" w:lineRule="auto"/>
              <w:jc w:val="left"/>
              <w:rPr>
                <w:rFonts w:ascii="仿宋" w:eastAsia="仿宋" w:hAnsi="仿宋"/>
                <w:sz w:val="24"/>
              </w:rPr>
            </w:pPr>
            <w:r>
              <w:rPr>
                <w:rFonts w:ascii="仿宋" w:eastAsia="仿宋" w:hAnsi="仿宋" w:hint="eastAsia"/>
                <w:szCs w:val="21"/>
              </w:rPr>
              <w:t>东莞市经纬公路工程有限公司</w:t>
            </w:r>
          </w:p>
        </w:tc>
      </w:tr>
      <w:tr w:rsidR="00EC2D93">
        <w:trPr>
          <w:trHeight w:hRule="exact" w:val="658"/>
        </w:trPr>
        <w:tc>
          <w:tcPr>
            <w:tcW w:w="1710" w:type="dxa"/>
            <w:vAlign w:val="center"/>
          </w:tcPr>
          <w:p w:rsidR="00EC2D93" w:rsidRDefault="00045AA8">
            <w:pPr>
              <w:tabs>
                <w:tab w:val="left" w:pos="105"/>
                <w:tab w:val="left" w:pos="525"/>
                <w:tab w:val="left" w:pos="735"/>
                <w:tab w:val="left" w:pos="945"/>
              </w:tabs>
              <w:spacing w:line="240" w:lineRule="exact"/>
              <w:jc w:val="center"/>
              <w:rPr>
                <w:rFonts w:ascii="仿宋" w:eastAsia="仿宋" w:hAnsi="仿宋"/>
                <w:sz w:val="24"/>
              </w:rPr>
            </w:pPr>
            <w:r>
              <w:rPr>
                <w:rFonts w:ascii="仿宋" w:eastAsia="仿宋" w:hAnsi="仿宋" w:hint="eastAsia"/>
                <w:sz w:val="24"/>
              </w:rPr>
              <w:t>地</w:t>
            </w:r>
            <w:r>
              <w:rPr>
                <w:rFonts w:ascii="仿宋" w:eastAsia="仿宋" w:hAnsi="仿宋" w:hint="eastAsia"/>
                <w:sz w:val="24"/>
              </w:rPr>
              <w:t xml:space="preserve">       </w:t>
            </w:r>
            <w:r>
              <w:rPr>
                <w:rFonts w:ascii="仿宋" w:eastAsia="仿宋" w:hAnsi="仿宋" w:hint="eastAsia"/>
                <w:sz w:val="24"/>
              </w:rPr>
              <w:t>址</w:t>
            </w:r>
          </w:p>
        </w:tc>
        <w:tc>
          <w:tcPr>
            <w:tcW w:w="3173" w:type="dxa"/>
            <w:vAlign w:val="center"/>
          </w:tcPr>
          <w:p w:rsidR="00EC2D93" w:rsidRDefault="00EC2D93">
            <w:pPr>
              <w:tabs>
                <w:tab w:val="left" w:pos="105"/>
                <w:tab w:val="left" w:pos="525"/>
                <w:tab w:val="left" w:pos="735"/>
                <w:tab w:val="left" w:pos="945"/>
              </w:tabs>
              <w:spacing w:line="240" w:lineRule="exact"/>
              <w:jc w:val="center"/>
              <w:rPr>
                <w:rFonts w:ascii="仿宋" w:eastAsia="仿宋" w:hAnsi="仿宋"/>
                <w:szCs w:val="21"/>
              </w:rPr>
            </w:pPr>
          </w:p>
        </w:tc>
        <w:tc>
          <w:tcPr>
            <w:tcW w:w="1663" w:type="dxa"/>
            <w:vAlign w:val="center"/>
          </w:tcPr>
          <w:p w:rsidR="00EC2D93" w:rsidRDefault="00045AA8">
            <w:pPr>
              <w:tabs>
                <w:tab w:val="left" w:pos="105"/>
                <w:tab w:val="left" w:pos="525"/>
                <w:tab w:val="left" w:pos="735"/>
                <w:tab w:val="left" w:pos="945"/>
              </w:tabs>
              <w:spacing w:line="240" w:lineRule="exact"/>
              <w:jc w:val="center"/>
              <w:rPr>
                <w:rFonts w:ascii="仿宋" w:eastAsia="仿宋" w:hAnsi="仿宋"/>
                <w:szCs w:val="21"/>
              </w:rPr>
            </w:pPr>
            <w:r>
              <w:rPr>
                <w:rFonts w:ascii="仿宋" w:eastAsia="仿宋" w:hAnsi="仿宋" w:hint="eastAsia"/>
                <w:szCs w:val="21"/>
              </w:rPr>
              <w:t>地</w:t>
            </w:r>
            <w:r>
              <w:rPr>
                <w:rFonts w:ascii="仿宋" w:eastAsia="仿宋" w:hAnsi="仿宋" w:hint="eastAsia"/>
                <w:szCs w:val="21"/>
              </w:rPr>
              <w:t xml:space="preserve">     </w:t>
            </w:r>
            <w:r>
              <w:rPr>
                <w:rFonts w:ascii="仿宋" w:eastAsia="仿宋" w:hAnsi="仿宋" w:hint="eastAsia"/>
                <w:szCs w:val="21"/>
              </w:rPr>
              <w:t>址</w:t>
            </w:r>
          </w:p>
        </w:tc>
        <w:tc>
          <w:tcPr>
            <w:tcW w:w="3133" w:type="dxa"/>
            <w:vAlign w:val="center"/>
          </w:tcPr>
          <w:p w:rsidR="00EC2D93" w:rsidRDefault="00045AA8">
            <w:pPr>
              <w:tabs>
                <w:tab w:val="left" w:pos="105"/>
                <w:tab w:val="left" w:pos="525"/>
                <w:tab w:val="left" w:pos="735"/>
                <w:tab w:val="left" w:pos="945"/>
              </w:tabs>
              <w:spacing w:line="240" w:lineRule="exact"/>
              <w:jc w:val="left"/>
              <w:rPr>
                <w:rFonts w:ascii="仿宋" w:eastAsia="仿宋" w:hAnsi="仿宋"/>
                <w:szCs w:val="21"/>
              </w:rPr>
            </w:pPr>
            <w:r>
              <w:rPr>
                <w:rFonts w:ascii="仿宋" w:eastAsia="仿宋" w:hAnsi="仿宋" w:hint="eastAsia"/>
                <w:szCs w:val="21"/>
              </w:rPr>
              <w:t xml:space="preserve"> </w:t>
            </w:r>
          </w:p>
        </w:tc>
      </w:tr>
      <w:tr w:rsidR="00EC2D93">
        <w:trPr>
          <w:trHeight w:hRule="exact" w:val="720"/>
        </w:trPr>
        <w:tc>
          <w:tcPr>
            <w:tcW w:w="1710" w:type="dxa"/>
            <w:vAlign w:val="center"/>
          </w:tcPr>
          <w:p w:rsidR="00EC2D93" w:rsidRDefault="00045AA8">
            <w:pPr>
              <w:tabs>
                <w:tab w:val="left" w:pos="105"/>
                <w:tab w:val="left" w:pos="525"/>
                <w:tab w:val="left" w:pos="735"/>
                <w:tab w:val="left" w:pos="945"/>
              </w:tabs>
              <w:spacing w:line="360" w:lineRule="auto"/>
              <w:ind w:firstLineChars="100" w:firstLine="240"/>
              <w:rPr>
                <w:rFonts w:ascii="仿宋" w:eastAsia="仿宋" w:hAnsi="仿宋"/>
                <w:sz w:val="24"/>
              </w:rPr>
            </w:pPr>
            <w:r>
              <w:rPr>
                <w:rFonts w:ascii="仿宋" w:eastAsia="仿宋" w:hAnsi="仿宋" w:hint="eastAsia"/>
                <w:sz w:val="24"/>
              </w:rPr>
              <w:t>签约代表</w:t>
            </w:r>
          </w:p>
        </w:tc>
        <w:tc>
          <w:tcPr>
            <w:tcW w:w="3173" w:type="dxa"/>
            <w:vAlign w:val="center"/>
          </w:tcPr>
          <w:p w:rsidR="00EC2D93" w:rsidRDefault="00EC2D93">
            <w:pPr>
              <w:tabs>
                <w:tab w:val="left" w:pos="105"/>
                <w:tab w:val="left" w:pos="525"/>
                <w:tab w:val="left" w:pos="735"/>
                <w:tab w:val="left" w:pos="945"/>
              </w:tabs>
              <w:spacing w:line="360" w:lineRule="auto"/>
              <w:jc w:val="center"/>
              <w:rPr>
                <w:rFonts w:ascii="仿宋" w:eastAsia="仿宋" w:hAnsi="仿宋"/>
                <w:szCs w:val="21"/>
              </w:rPr>
            </w:pPr>
          </w:p>
        </w:tc>
        <w:tc>
          <w:tcPr>
            <w:tcW w:w="1663" w:type="dxa"/>
            <w:vAlign w:val="center"/>
          </w:tcPr>
          <w:p w:rsidR="00EC2D93" w:rsidRDefault="00045AA8">
            <w:pPr>
              <w:tabs>
                <w:tab w:val="left" w:pos="105"/>
                <w:tab w:val="left" w:pos="525"/>
                <w:tab w:val="left" w:pos="735"/>
                <w:tab w:val="left" w:pos="945"/>
              </w:tabs>
              <w:spacing w:line="360" w:lineRule="auto"/>
              <w:jc w:val="center"/>
              <w:rPr>
                <w:rFonts w:ascii="仿宋" w:eastAsia="仿宋" w:hAnsi="仿宋"/>
                <w:szCs w:val="21"/>
              </w:rPr>
            </w:pPr>
            <w:r>
              <w:rPr>
                <w:rFonts w:ascii="仿宋" w:eastAsia="仿宋" w:hAnsi="仿宋" w:hint="eastAsia"/>
                <w:szCs w:val="21"/>
              </w:rPr>
              <w:t>签约代表</w:t>
            </w:r>
          </w:p>
        </w:tc>
        <w:tc>
          <w:tcPr>
            <w:tcW w:w="3133" w:type="dxa"/>
            <w:vAlign w:val="center"/>
          </w:tcPr>
          <w:p w:rsidR="00EC2D93" w:rsidRDefault="00EC2D93">
            <w:pPr>
              <w:tabs>
                <w:tab w:val="left" w:pos="105"/>
                <w:tab w:val="left" w:pos="525"/>
                <w:tab w:val="left" w:pos="735"/>
                <w:tab w:val="left" w:pos="945"/>
              </w:tabs>
              <w:spacing w:line="360" w:lineRule="auto"/>
              <w:jc w:val="left"/>
              <w:rPr>
                <w:rFonts w:ascii="仿宋" w:eastAsia="仿宋" w:hAnsi="仿宋"/>
                <w:szCs w:val="21"/>
              </w:rPr>
            </w:pPr>
          </w:p>
        </w:tc>
      </w:tr>
      <w:tr w:rsidR="00EC2D93">
        <w:trPr>
          <w:trHeight w:hRule="exact" w:val="661"/>
        </w:trPr>
        <w:tc>
          <w:tcPr>
            <w:tcW w:w="1710" w:type="dxa"/>
            <w:vAlign w:val="center"/>
          </w:tcPr>
          <w:p w:rsidR="00EC2D93" w:rsidRDefault="00045AA8">
            <w:pPr>
              <w:tabs>
                <w:tab w:val="left" w:pos="105"/>
                <w:tab w:val="left" w:pos="525"/>
                <w:tab w:val="left" w:pos="735"/>
                <w:tab w:val="left" w:pos="945"/>
              </w:tabs>
              <w:spacing w:line="360" w:lineRule="auto"/>
              <w:jc w:val="center"/>
              <w:rPr>
                <w:rFonts w:ascii="仿宋" w:eastAsia="仿宋" w:hAnsi="仿宋"/>
                <w:sz w:val="24"/>
              </w:rPr>
            </w:pPr>
            <w:r>
              <w:rPr>
                <w:rFonts w:ascii="仿宋" w:eastAsia="仿宋" w:hAnsi="仿宋" w:hint="eastAsia"/>
                <w:sz w:val="24"/>
              </w:rPr>
              <w:t>电话</w:t>
            </w:r>
            <w:r>
              <w:rPr>
                <w:rFonts w:ascii="仿宋" w:eastAsia="仿宋" w:hAnsi="仿宋" w:hint="eastAsia"/>
                <w:sz w:val="24"/>
              </w:rPr>
              <w:t>/</w:t>
            </w:r>
            <w:r>
              <w:rPr>
                <w:rFonts w:ascii="仿宋" w:eastAsia="仿宋" w:hAnsi="仿宋" w:hint="eastAsia"/>
                <w:sz w:val="24"/>
              </w:rPr>
              <w:t>传真</w:t>
            </w:r>
          </w:p>
        </w:tc>
        <w:tc>
          <w:tcPr>
            <w:tcW w:w="3173" w:type="dxa"/>
            <w:vAlign w:val="center"/>
          </w:tcPr>
          <w:p w:rsidR="00EC2D93" w:rsidRDefault="00EC2D93">
            <w:pPr>
              <w:tabs>
                <w:tab w:val="left" w:pos="105"/>
                <w:tab w:val="left" w:pos="525"/>
                <w:tab w:val="left" w:pos="735"/>
                <w:tab w:val="left" w:pos="945"/>
              </w:tabs>
              <w:spacing w:line="360" w:lineRule="auto"/>
              <w:rPr>
                <w:rFonts w:ascii="仿宋" w:eastAsia="仿宋" w:hAnsi="仿宋"/>
                <w:sz w:val="24"/>
              </w:rPr>
            </w:pPr>
          </w:p>
        </w:tc>
        <w:tc>
          <w:tcPr>
            <w:tcW w:w="1663" w:type="dxa"/>
            <w:vAlign w:val="center"/>
          </w:tcPr>
          <w:p w:rsidR="00EC2D93" w:rsidRDefault="00045AA8">
            <w:pPr>
              <w:tabs>
                <w:tab w:val="left" w:pos="105"/>
                <w:tab w:val="left" w:pos="525"/>
                <w:tab w:val="left" w:pos="735"/>
                <w:tab w:val="left" w:pos="945"/>
              </w:tabs>
              <w:spacing w:line="360" w:lineRule="auto"/>
              <w:jc w:val="center"/>
              <w:rPr>
                <w:rFonts w:ascii="仿宋" w:eastAsia="仿宋" w:hAnsi="仿宋"/>
                <w:sz w:val="24"/>
              </w:rPr>
            </w:pPr>
            <w:r>
              <w:rPr>
                <w:rFonts w:ascii="仿宋" w:eastAsia="仿宋" w:hAnsi="仿宋" w:hint="eastAsia"/>
                <w:sz w:val="24"/>
              </w:rPr>
              <w:t>电话</w:t>
            </w:r>
            <w:r>
              <w:rPr>
                <w:rFonts w:ascii="仿宋" w:eastAsia="仿宋" w:hAnsi="仿宋" w:hint="eastAsia"/>
                <w:sz w:val="24"/>
              </w:rPr>
              <w:t>/</w:t>
            </w:r>
            <w:r>
              <w:rPr>
                <w:rFonts w:ascii="仿宋" w:eastAsia="仿宋" w:hAnsi="仿宋" w:hint="eastAsia"/>
                <w:sz w:val="24"/>
              </w:rPr>
              <w:t>传真</w:t>
            </w:r>
          </w:p>
        </w:tc>
        <w:tc>
          <w:tcPr>
            <w:tcW w:w="3133" w:type="dxa"/>
            <w:vAlign w:val="center"/>
          </w:tcPr>
          <w:p w:rsidR="00EC2D93" w:rsidRDefault="00045AA8">
            <w:pPr>
              <w:tabs>
                <w:tab w:val="left" w:pos="105"/>
                <w:tab w:val="left" w:pos="525"/>
                <w:tab w:val="left" w:pos="735"/>
                <w:tab w:val="left" w:pos="945"/>
              </w:tabs>
              <w:spacing w:line="360" w:lineRule="auto"/>
              <w:jc w:val="left"/>
              <w:rPr>
                <w:rFonts w:ascii="仿宋" w:eastAsia="仿宋" w:hAnsi="仿宋"/>
                <w:sz w:val="24"/>
              </w:rPr>
            </w:pPr>
            <w:r>
              <w:rPr>
                <w:rFonts w:ascii="仿宋" w:eastAsia="仿宋" w:hAnsi="仿宋" w:hint="eastAsia"/>
                <w:sz w:val="24"/>
              </w:rPr>
              <w:t>0769-27285371</w:t>
            </w:r>
          </w:p>
        </w:tc>
      </w:tr>
      <w:tr w:rsidR="00EC2D93">
        <w:trPr>
          <w:trHeight w:hRule="exact" w:val="1024"/>
        </w:trPr>
        <w:tc>
          <w:tcPr>
            <w:tcW w:w="1710" w:type="dxa"/>
            <w:vAlign w:val="center"/>
          </w:tcPr>
          <w:p w:rsidR="00EC2D93" w:rsidRDefault="00045AA8">
            <w:pPr>
              <w:tabs>
                <w:tab w:val="left" w:pos="105"/>
                <w:tab w:val="left" w:pos="525"/>
                <w:tab w:val="left" w:pos="735"/>
                <w:tab w:val="left" w:pos="945"/>
              </w:tabs>
              <w:spacing w:line="360" w:lineRule="auto"/>
              <w:jc w:val="center"/>
              <w:rPr>
                <w:rFonts w:ascii="仿宋" w:eastAsia="仿宋" w:hAnsi="仿宋"/>
                <w:sz w:val="24"/>
              </w:rPr>
            </w:pPr>
            <w:r>
              <w:rPr>
                <w:rFonts w:ascii="仿宋" w:eastAsia="仿宋" w:hAnsi="仿宋" w:hint="eastAsia"/>
                <w:sz w:val="24"/>
              </w:rPr>
              <w:t>开户银行账号</w:t>
            </w:r>
          </w:p>
        </w:tc>
        <w:tc>
          <w:tcPr>
            <w:tcW w:w="3173" w:type="dxa"/>
            <w:vAlign w:val="center"/>
          </w:tcPr>
          <w:p w:rsidR="00EC2D93" w:rsidRDefault="00EC2D93">
            <w:pPr>
              <w:tabs>
                <w:tab w:val="left" w:pos="105"/>
                <w:tab w:val="left" w:pos="525"/>
                <w:tab w:val="left" w:pos="735"/>
                <w:tab w:val="left" w:pos="945"/>
              </w:tabs>
              <w:spacing w:line="360" w:lineRule="auto"/>
              <w:jc w:val="center"/>
              <w:rPr>
                <w:rFonts w:ascii="仿宋" w:eastAsia="仿宋" w:hAnsi="仿宋"/>
                <w:sz w:val="24"/>
              </w:rPr>
            </w:pPr>
          </w:p>
        </w:tc>
        <w:tc>
          <w:tcPr>
            <w:tcW w:w="1663" w:type="dxa"/>
            <w:vAlign w:val="center"/>
          </w:tcPr>
          <w:p w:rsidR="00EC2D93" w:rsidRDefault="00045AA8">
            <w:pPr>
              <w:tabs>
                <w:tab w:val="left" w:pos="105"/>
                <w:tab w:val="left" w:pos="525"/>
                <w:tab w:val="left" w:pos="735"/>
                <w:tab w:val="left" w:pos="945"/>
              </w:tabs>
              <w:spacing w:line="360" w:lineRule="auto"/>
              <w:jc w:val="center"/>
              <w:rPr>
                <w:rFonts w:ascii="仿宋" w:eastAsia="仿宋" w:hAnsi="仿宋"/>
                <w:sz w:val="24"/>
              </w:rPr>
            </w:pPr>
            <w:r>
              <w:rPr>
                <w:rFonts w:ascii="仿宋" w:eastAsia="仿宋" w:hAnsi="仿宋" w:hint="eastAsia"/>
                <w:sz w:val="24"/>
              </w:rPr>
              <w:t>开户银行账号</w:t>
            </w:r>
          </w:p>
        </w:tc>
        <w:tc>
          <w:tcPr>
            <w:tcW w:w="3133" w:type="dxa"/>
            <w:vAlign w:val="center"/>
          </w:tcPr>
          <w:p w:rsidR="00EC2D93" w:rsidRDefault="00045AA8">
            <w:pPr>
              <w:tabs>
                <w:tab w:val="left" w:pos="105"/>
                <w:tab w:val="left" w:pos="525"/>
                <w:tab w:val="left" w:pos="735"/>
                <w:tab w:val="left" w:pos="945"/>
              </w:tabs>
              <w:spacing w:line="360" w:lineRule="auto"/>
              <w:jc w:val="left"/>
              <w:rPr>
                <w:rFonts w:ascii="仿宋" w:eastAsia="仿宋" w:hAnsi="仿宋"/>
                <w:sz w:val="24"/>
              </w:rPr>
            </w:pPr>
            <w:r>
              <w:rPr>
                <w:rFonts w:ascii="仿宋" w:eastAsia="仿宋" w:hAnsi="仿宋" w:hint="eastAsia"/>
                <w:sz w:val="24"/>
              </w:rPr>
              <w:t xml:space="preserve"> </w:t>
            </w:r>
          </w:p>
        </w:tc>
      </w:tr>
    </w:tbl>
    <w:p w:rsidR="00EC2D93" w:rsidRDefault="00045AA8">
      <w:pPr>
        <w:widowControl/>
        <w:jc w:val="left"/>
        <w:rPr>
          <w:rFonts w:ascii="Times New Roman" w:hAnsi="Times New Roman"/>
          <w:sz w:val="36"/>
          <w:szCs w:val="36"/>
        </w:rPr>
      </w:pPr>
      <w:bookmarkStart w:id="160" w:name="_Toc441844111"/>
      <w:r>
        <w:rPr>
          <w:rFonts w:ascii="Times New Roman" w:hAnsi="Times New Roman"/>
          <w:sz w:val="36"/>
          <w:szCs w:val="36"/>
        </w:rPr>
        <w:br w:type="page"/>
      </w:r>
    </w:p>
    <w:p w:rsidR="00EC2D93" w:rsidRDefault="00045AA8">
      <w:pPr>
        <w:pStyle w:val="1"/>
        <w:jc w:val="center"/>
        <w:rPr>
          <w:rFonts w:ascii="Times New Roman" w:hAnsi="Times New Roman"/>
        </w:rPr>
      </w:pPr>
      <w:bookmarkStart w:id="161" w:name="_Toc10487"/>
      <w:r>
        <w:rPr>
          <w:rFonts w:ascii="Times New Roman" w:hAnsi="Times New Roman" w:hint="eastAsia"/>
        </w:rPr>
        <w:lastRenderedPageBreak/>
        <w:t>第</w:t>
      </w:r>
      <w:r>
        <w:rPr>
          <w:rFonts w:ascii="Times New Roman" w:hAnsi="Times New Roman" w:hint="eastAsia"/>
        </w:rPr>
        <w:t>五</w:t>
      </w:r>
      <w:r>
        <w:rPr>
          <w:rFonts w:ascii="Times New Roman" w:hAnsi="Times New Roman" w:hint="eastAsia"/>
        </w:rPr>
        <w:t>章</w:t>
      </w:r>
      <w:r>
        <w:rPr>
          <w:rFonts w:ascii="Times New Roman" w:hAnsi="Times New Roman"/>
        </w:rPr>
        <w:t xml:space="preserve"> </w:t>
      </w:r>
      <w:r>
        <w:rPr>
          <w:rFonts w:ascii="Times New Roman" w:hAnsi="Times New Roman" w:hint="eastAsia"/>
        </w:rPr>
        <w:t>投标文件格式</w:t>
      </w:r>
      <w:bookmarkEnd w:id="160"/>
      <w:bookmarkEnd w:id="161"/>
    </w:p>
    <w:p w:rsidR="00EC2D93" w:rsidRDefault="00EC2D93">
      <w:pPr>
        <w:rPr>
          <w:rFonts w:ascii="Times New Roman" w:hAnsi="Times New Roman"/>
        </w:rPr>
      </w:pPr>
    </w:p>
    <w:p w:rsidR="00EC2D93" w:rsidRDefault="00EC2D93">
      <w:pPr>
        <w:rPr>
          <w:rFonts w:ascii="Times New Roman" w:hAnsi="Times New Roman"/>
        </w:rPr>
      </w:pPr>
    </w:p>
    <w:p w:rsidR="00EC2D93" w:rsidRDefault="00EC2D93">
      <w:pPr>
        <w:rPr>
          <w:rFonts w:ascii="Times New Roman" w:hAnsi="Times New Roman"/>
        </w:rPr>
      </w:pPr>
    </w:p>
    <w:p w:rsidR="00EC2D93" w:rsidRDefault="00EC2D93">
      <w:pPr>
        <w:rPr>
          <w:rFonts w:ascii="Times New Roman" w:hAnsi="Times New Roman"/>
        </w:rPr>
      </w:pPr>
    </w:p>
    <w:p w:rsidR="00EC2D93" w:rsidRDefault="00EC2D93">
      <w:pPr>
        <w:rPr>
          <w:rFonts w:ascii="Times New Roman" w:hAnsi="Times New Roman"/>
        </w:rPr>
      </w:pPr>
    </w:p>
    <w:p w:rsidR="00EC2D93" w:rsidRDefault="00EC2D93">
      <w:pPr>
        <w:rPr>
          <w:rFonts w:ascii="Times New Roman" w:hAnsi="Times New Roman"/>
        </w:rPr>
      </w:pPr>
    </w:p>
    <w:p w:rsidR="00EC2D93" w:rsidRDefault="00EC2D93">
      <w:pPr>
        <w:rPr>
          <w:rFonts w:ascii="Times New Roman" w:hAnsi="Times New Roman"/>
        </w:rPr>
      </w:pPr>
    </w:p>
    <w:p w:rsidR="00EC2D93" w:rsidRDefault="00EC2D93">
      <w:pPr>
        <w:rPr>
          <w:rFonts w:ascii="Times New Roman" w:hAnsi="Times New Roman"/>
        </w:rPr>
      </w:pPr>
    </w:p>
    <w:p w:rsidR="00EC2D93" w:rsidRDefault="00EC2D93">
      <w:pPr>
        <w:rPr>
          <w:rFonts w:ascii="Times New Roman" w:hAnsi="Times New Roman"/>
        </w:rPr>
      </w:pPr>
    </w:p>
    <w:p w:rsidR="00EC2D93" w:rsidRDefault="00EC2D93">
      <w:pPr>
        <w:rPr>
          <w:rFonts w:ascii="Times New Roman" w:hAnsi="Times New Roman"/>
        </w:rPr>
      </w:pPr>
    </w:p>
    <w:p w:rsidR="00EC2D93" w:rsidRDefault="00EC2D93">
      <w:pPr>
        <w:rPr>
          <w:rFonts w:ascii="Times New Roman" w:hAnsi="Times New Roman"/>
        </w:rPr>
      </w:pPr>
    </w:p>
    <w:p w:rsidR="00EC2D93" w:rsidRDefault="00EC2D93">
      <w:pPr>
        <w:rPr>
          <w:rFonts w:ascii="Times New Roman" w:hAnsi="Times New Roman"/>
        </w:rPr>
      </w:pPr>
    </w:p>
    <w:p w:rsidR="00EC2D93" w:rsidRDefault="00EC2D93">
      <w:pPr>
        <w:rPr>
          <w:rFonts w:ascii="Times New Roman" w:hAnsi="Times New Roman"/>
        </w:rPr>
      </w:pPr>
    </w:p>
    <w:p w:rsidR="00EC2D93" w:rsidRDefault="00EC2D93">
      <w:pPr>
        <w:rPr>
          <w:rFonts w:ascii="Times New Roman" w:hAnsi="Times New Roman"/>
        </w:rPr>
      </w:pPr>
    </w:p>
    <w:p w:rsidR="00EC2D93" w:rsidRDefault="00EC2D93">
      <w:pPr>
        <w:rPr>
          <w:rFonts w:ascii="Times New Roman" w:hAnsi="Times New Roman"/>
        </w:rPr>
      </w:pPr>
    </w:p>
    <w:p w:rsidR="00EC2D93" w:rsidRDefault="00EC2D93">
      <w:pPr>
        <w:rPr>
          <w:rFonts w:ascii="Times New Roman" w:hAnsi="Times New Roman"/>
        </w:rPr>
      </w:pPr>
    </w:p>
    <w:p w:rsidR="00EC2D93" w:rsidRDefault="00EC2D93">
      <w:pPr>
        <w:rPr>
          <w:rFonts w:ascii="Times New Roman" w:hAnsi="Times New Roman"/>
        </w:rPr>
      </w:pPr>
    </w:p>
    <w:p w:rsidR="00EC2D93" w:rsidRDefault="00EC2D93">
      <w:pPr>
        <w:rPr>
          <w:rFonts w:ascii="Times New Roman" w:hAnsi="Times New Roman"/>
        </w:rPr>
      </w:pPr>
    </w:p>
    <w:p w:rsidR="00EC2D93" w:rsidRDefault="00045AA8">
      <w:pPr>
        <w:widowControl/>
        <w:jc w:val="left"/>
        <w:rPr>
          <w:rFonts w:ascii="Times New Roman" w:hAnsi="Times New Roman"/>
          <w:b/>
          <w:sz w:val="52"/>
        </w:rPr>
      </w:pPr>
      <w:r>
        <w:rPr>
          <w:rFonts w:ascii="Times New Roman" w:hAnsi="Times New Roman"/>
          <w:b/>
          <w:sz w:val="52"/>
        </w:rPr>
        <w:br w:type="page"/>
      </w:r>
    </w:p>
    <w:p w:rsidR="00EC2D93" w:rsidRDefault="00EC2D93">
      <w:bookmarkStart w:id="162" w:name="_Toc441844115"/>
    </w:p>
    <w:p w:rsidR="00EC2D93" w:rsidRDefault="00EC2D93"/>
    <w:p w:rsidR="00EC2D93" w:rsidRDefault="00045AA8">
      <w:pPr>
        <w:pStyle w:val="2"/>
        <w:jc w:val="center"/>
        <w:rPr>
          <w:sz w:val="48"/>
          <w:szCs w:val="48"/>
        </w:rPr>
      </w:pPr>
      <w:bookmarkStart w:id="163" w:name="_Toc31341"/>
      <w:r>
        <w:rPr>
          <w:rFonts w:hint="eastAsia"/>
          <w:sz w:val="48"/>
          <w:szCs w:val="48"/>
        </w:rPr>
        <w:t>投标文件</w:t>
      </w:r>
      <w:bookmarkEnd w:id="162"/>
      <w:bookmarkEnd w:id="163"/>
    </w:p>
    <w:p w:rsidR="00EC2D93" w:rsidRDefault="00EC2D93">
      <w:pPr>
        <w:spacing w:after="60" w:line="360" w:lineRule="auto"/>
        <w:ind w:left="1546" w:hangingChars="500" w:hanging="1546"/>
        <w:jc w:val="center"/>
        <w:rPr>
          <w:rFonts w:ascii="Times New Roman" w:eastAsia="新宋体" w:hAnsi="Times New Roman"/>
          <w:b/>
          <w:bCs/>
          <w:spacing w:val="-6"/>
          <w:sz w:val="32"/>
          <w:szCs w:val="32"/>
        </w:rPr>
      </w:pPr>
    </w:p>
    <w:p w:rsidR="00EC2D93" w:rsidRDefault="00EC2D93">
      <w:pPr>
        <w:spacing w:after="60" w:line="360" w:lineRule="auto"/>
        <w:ind w:left="1546" w:hangingChars="500" w:hanging="1546"/>
        <w:jc w:val="center"/>
        <w:rPr>
          <w:rFonts w:ascii="Times New Roman" w:eastAsia="新宋体" w:hAnsi="Times New Roman"/>
          <w:b/>
          <w:bCs/>
          <w:spacing w:val="-6"/>
          <w:sz w:val="32"/>
          <w:szCs w:val="32"/>
        </w:rPr>
      </w:pPr>
    </w:p>
    <w:p w:rsidR="00EC2D93" w:rsidRDefault="00EC2D93">
      <w:pPr>
        <w:spacing w:after="60" w:line="360" w:lineRule="auto"/>
        <w:ind w:left="1546" w:hangingChars="500" w:hanging="1546"/>
        <w:jc w:val="center"/>
        <w:rPr>
          <w:rFonts w:ascii="Times New Roman" w:eastAsia="新宋体" w:hAnsi="Times New Roman"/>
          <w:b/>
          <w:bCs/>
          <w:spacing w:val="-6"/>
          <w:sz w:val="32"/>
          <w:szCs w:val="32"/>
        </w:rPr>
      </w:pPr>
    </w:p>
    <w:p w:rsidR="00EC2D93" w:rsidRDefault="00045AA8">
      <w:pPr>
        <w:spacing w:after="60" w:line="360" w:lineRule="auto"/>
        <w:ind w:left="1546" w:hangingChars="500" w:hanging="1546"/>
        <w:rPr>
          <w:rFonts w:ascii="宋体" w:hAnsi="宋体"/>
          <w:b/>
          <w:sz w:val="32"/>
          <w:szCs w:val="32"/>
          <w:u w:val="single"/>
        </w:rPr>
      </w:pPr>
      <w:r>
        <w:rPr>
          <w:rFonts w:ascii="宋体" w:hAnsi="宋体"/>
          <w:b/>
          <w:bCs/>
          <w:spacing w:val="-6"/>
          <w:sz w:val="32"/>
          <w:szCs w:val="32"/>
        </w:rPr>
        <w:t>项目名称：</w:t>
      </w:r>
    </w:p>
    <w:p w:rsidR="00EC2D93" w:rsidRDefault="00EC2D93">
      <w:pPr>
        <w:spacing w:after="60" w:line="360" w:lineRule="auto"/>
        <w:rPr>
          <w:rFonts w:ascii="宋体" w:hAnsi="宋体"/>
          <w:b/>
          <w:bCs/>
          <w:sz w:val="32"/>
          <w:szCs w:val="32"/>
        </w:rPr>
      </w:pPr>
    </w:p>
    <w:p w:rsidR="00EC2D93" w:rsidRDefault="00045AA8">
      <w:pPr>
        <w:spacing w:after="60" w:line="360" w:lineRule="auto"/>
        <w:rPr>
          <w:rFonts w:ascii="宋体" w:hAnsi="宋体"/>
          <w:b/>
          <w:bCs/>
          <w:sz w:val="32"/>
          <w:szCs w:val="32"/>
        </w:rPr>
      </w:pPr>
      <w:r>
        <w:rPr>
          <w:rFonts w:ascii="宋体" w:hAnsi="宋体" w:hint="eastAsia"/>
          <w:b/>
          <w:bCs/>
          <w:sz w:val="32"/>
          <w:szCs w:val="32"/>
        </w:rPr>
        <w:t>项目</w:t>
      </w:r>
      <w:r>
        <w:rPr>
          <w:rFonts w:ascii="宋体" w:hAnsi="宋体"/>
          <w:b/>
          <w:bCs/>
          <w:sz w:val="32"/>
          <w:szCs w:val="32"/>
        </w:rPr>
        <w:t>编号：</w:t>
      </w:r>
      <w:r>
        <w:rPr>
          <w:rFonts w:ascii="宋体" w:hAnsi="宋体"/>
          <w:b/>
          <w:bCs/>
          <w:sz w:val="32"/>
          <w:szCs w:val="32"/>
        </w:rPr>
        <w:t xml:space="preserve"> </w:t>
      </w:r>
    </w:p>
    <w:p w:rsidR="00EC2D93" w:rsidRDefault="00EC2D93">
      <w:pPr>
        <w:spacing w:after="60" w:line="360" w:lineRule="auto"/>
        <w:rPr>
          <w:rFonts w:ascii="宋体" w:hAnsi="宋体"/>
          <w:b/>
          <w:bCs/>
          <w:sz w:val="32"/>
          <w:szCs w:val="32"/>
        </w:rPr>
      </w:pPr>
    </w:p>
    <w:p w:rsidR="00EC2D93" w:rsidRDefault="00045AA8">
      <w:pPr>
        <w:tabs>
          <w:tab w:val="left" w:pos="1440"/>
          <w:tab w:val="left" w:pos="1620"/>
        </w:tabs>
        <w:spacing w:after="60" w:line="360" w:lineRule="auto"/>
        <w:rPr>
          <w:rFonts w:ascii="宋体" w:hAnsi="宋体"/>
          <w:u w:val="single"/>
        </w:rPr>
      </w:pPr>
      <w:r>
        <w:rPr>
          <w:rFonts w:ascii="宋体" w:hAnsi="宋体"/>
          <w:b/>
          <w:sz w:val="32"/>
          <w:szCs w:val="32"/>
        </w:rPr>
        <w:t>投</w:t>
      </w:r>
      <w:r>
        <w:rPr>
          <w:rFonts w:ascii="宋体" w:hAnsi="宋体"/>
          <w:b/>
          <w:sz w:val="32"/>
          <w:szCs w:val="32"/>
        </w:rPr>
        <w:t xml:space="preserve"> </w:t>
      </w:r>
      <w:r>
        <w:rPr>
          <w:rFonts w:ascii="宋体" w:hAnsi="宋体"/>
          <w:b/>
          <w:sz w:val="32"/>
          <w:szCs w:val="32"/>
        </w:rPr>
        <w:t>标</w:t>
      </w:r>
      <w:r>
        <w:rPr>
          <w:rFonts w:ascii="宋体" w:hAnsi="宋体"/>
          <w:b/>
          <w:sz w:val="32"/>
          <w:szCs w:val="32"/>
        </w:rPr>
        <w:t xml:space="preserve"> </w:t>
      </w:r>
      <w:r>
        <w:rPr>
          <w:rFonts w:ascii="宋体" w:hAnsi="宋体"/>
          <w:b/>
          <w:sz w:val="32"/>
          <w:szCs w:val="32"/>
        </w:rPr>
        <w:t>人（公章）</w:t>
      </w:r>
      <w:r>
        <w:rPr>
          <w:rFonts w:ascii="宋体" w:hAnsi="宋体"/>
          <w:b/>
          <w:sz w:val="32"/>
          <w:szCs w:val="32"/>
        </w:rPr>
        <w:t>:</w:t>
      </w:r>
    </w:p>
    <w:p w:rsidR="00EC2D93" w:rsidRDefault="00EC2D93">
      <w:pPr>
        <w:spacing w:after="60" w:line="360" w:lineRule="auto"/>
        <w:rPr>
          <w:rFonts w:ascii="宋体" w:hAnsi="宋体"/>
          <w:b/>
          <w:sz w:val="32"/>
          <w:szCs w:val="32"/>
          <w:u w:val="single"/>
        </w:rPr>
      </w:pPr>
    </w:p>
    <w:p w:rsidR="00EC2D93" w:rsidRDefault="00EC2D93">
      <w:pPr>
        <w:spacing w:after="60" w:line="360" w:lineRule="auto"/>
        <w:rPr>
          <w:rFonts w:ascii="宋体" w:hAnsi="宋体"/>
          <w:b/>
          <w:sz w:val="52"/>
        </w:rPr>
      </w:pPr>
    </w:p>
    <w:p w:rsidR="00EC2D93" w:rsidRDefault="00045AA8">
      <w:pPr>
        <w:spacing w:after="60" w:line="360" w:lineRule="auto"/>
        <w:jc w:val="center"/>
        <w:rPr>
          <w:rFonts w:ascii="宋体" w:hAnsi="宋体"/>
          <w:b/>
          <w:sz w:val="30"/>
          <w:szCs w:val="32"/>
        </w:rPr>
      </w:pPr>
      <w:r>
        <w:rPr>
          <w:rFonts w:ascii="宋体" w:hAnsi="宋体"/>
          <w:b/>
          <w:sz w:val="30"/>
          <w:szCs w:val="32"/>
        </w:rPr>
        <w:t>二〇二〇年</w:t>
      </w:r>
      <w:r>
        <w:rPr>
          <w:rFonts w:ascii="宋体" w:hAnsi="宋体"/>
          <w:b/>
          <w:sz w:val="30"/>
          <w:szCs w:val="32"/>
        </w:rPr>
        <w:t xml:space="preserve">  </w:t>
      </w:r>
      <w:r>
        <w:rPr>
          <w:rFonts w:ascii="宋体" w:hAnsi="宋体"/>
          <w:b/>
          <w:sz w:val="30"/>
          <w:szCs w:val="32"/>
        </w:rPr>
        <w:t>月</w:t>
      </w:r>
      <w:r>
        <w:rPr>
          <w:rFonts w:ascii="宋体" w:hAnsi="宋体"/>
          <w:b/>
          <w:sz w:val="30"/>
          <w:szCs w:val="32"/>
        </w:rPr>
        <w:t xml:space="preserve">  </w:t>
      </w:r>
      <w:r>
        <w:rPr>
          <w:rFonts w:ascii="宋体" w:hAnsi="宋体" w:hint="eastAsia"/>
          <w:b/>
          <w:sz w:val="30"/>
          <w:szCs w:val="32"/>
        </w:rPr>
        <w:t>日</w:t>
      </w:r>
    </w:p>
    <w:p w:rsidR="00EC2D93" w:rsidRDefault="00045AA8">
      <w:pPr>
        <w:widowControl/>
        <w:jc w:val="left"/>
        <w:rPr>
          <w:rFonts w:ascii="宋体" w:hAnsi="宋体"/>
          <w:b/>
          <w:sz w:val="30"/>
          <w:szCs w:val="32"/>
        </w:rPr>
      </w:pPr>
      <w:r>
        <w:rPr>
          <w:rFonts w:ascii="宋体" w:hAnsi="宋体"/>
          <w:b/>
          <w:sz w:val="30"/>
          <w:szCs w:val="32"/>
        </w:rPr>
        <w:br w:type="page"/>
      </w:r>
    </w:p>
    <w:p w:rsidR="00EC2D93" w:rsidRDefault="00045AA8">
      <w:pPr>
        <w:pStyle w:val="3"/>
        <w:jc w:val="center"/>
        <w:rPr>
          <w:rFonts w:ascii="宋体" w:hAnsi="宋体"/>
          <w:sz w:val="22"/>
          <w:szCs w:val="22"/>
        </w:rPr>
      </w:pPr>
      <w:bookmarkStart w:id="164" w:name="_Toc525801997"/>
      <w:bookmarkStart w:id="165" w:name="_Toc16710"/>
      <w:r>
        <w:rPr>
          <w:rFonts w:ascii="宋体" w:hAnsi="宋体"/>
          <w:sz w:val="22"/>
          <w:szCs w:val="22"/>
        </w:rPr>
        <w:lastRenderedPageBreak/>
        <w:t>1</w:t>
      </w:r>
      <w:r>
        <w:rPr>
          <w:rFonts w:ascii="宋体" w:hAnsi="宋体"/>
          <w:sz w:val="22"/>
          <w:szCs w:val="22"/>
        </w:rPr>
        <w:t>、投标函</w:t>
      </w:r>
      <w:bookmarkEnd w:id="164"/>
      <w:bookmarkEnd w:id="165"/>
    </w:p>
    <w:p w:rsidR="00EC2D93" w:rsidRDefault="00045AA8">
      <w:pPr>
        <w:pStyle w:val="afff8"/>
        <w:spacing w:line="400" w:lineRule="exact"/>
        <w:rPr>
          <w:rFonts w:ascii="宋体" w:eastAsia="宋体"/>
          <w:sz w:val="22"/>
          <w:szCs w:val="22"/>
        </w:rPr>
      </w:pPr>
      <w:r>
        <w:rPr>
          <w:rFonts w:ascii="宋体" w:eastAsia="宋体" w:hint="eastAsia"/>
          <w:sz w:val="22"/>
          <w:szCs w:val="22"/>
        </w:rPr>
        <w:t>致：</w:t>
      </w:r>
      <w:r>
        <w:rPr>
          <w:rFonts w:ascii="宋体" w:eastAsia="宋体" w:hint="eastAsia"/>
          <w:i/>
          <w:sz w:val="22"/>
          <w:szCs w:val="22"/>
          <w:u w:val="single"/>
        </w:rPr>
        <w:t>（招标代理机构名称）</w:t>
      </w:r>
    </w:p>
    <w:p w:rsidR="00EC2D93" w:rsidRDefault="00045AA8" w:rsidP="00473E0E">
      <w:pPr>
        <w:pStyle w:val="25"/>
        <w:spacing w:line="400" w:lineRule="exact"/>
        <w:ind w:firstLine="453"/>
        <w:rPr>
          <w:rFonts w:ascii="宋体" w:eastAsia="宋体"/>
          <w:sz w:val="22"/>
          <w:szCs w:val="22"/>
        </w:rPr>
      </w:pPr>
      <w:r>
        <w:rPr>
          <w:rFonts w:ascii="宋体" w:eastAsia="宋体" w:hint="eastAsia"/>
          <w:sz w:val="22"/>
          <w:szCs w:val="22"/>
        </w:rPr>
        <w:t>我方确认收到贵方提供的</w:t>
      </w:r>
      <w:r>
        <w:rPr>
          <w:rFonts w:ascii="宋体" w:eastAsia="宋体"/>
          <w:sz w:val="22"/>
          <w:szCs w:val="22"/>
          <w:u w:val="single"/>
        </w:rPr>
        <w:t xml:space="preserve">  </w:t>
      </w:r>
      <w:r>
        <w:rPr>
          <w:rFonts w:ascii="宋体" w:eastAsia="宋体"/>
          <w:sz w:val="22"/>
          <w:szCs w:val="22"/>
          <w:u w:val="single"/>
        </w:rPr>
        <w:t xml:space="preserve">　</w:t>
      </w:r>
      <w:r>
        <w:rPr>
          <w:rFonts w:ascii="宋体" w:eastAsia="宋体" w:hint="eastAsia"/>
          <w:i/>
          <w:sz w:val="22"/>
          <w:szCs w:val="22"/>
          <w:u w:val="single"/>
        </w:rPr>
        <w:t>（项目名称）</w:t>
      </w:r>
      <w:r>
        <w:rPr>
          <w:rFonts w:ascii="宋体" w:eastAsia="宋体"/>
          <w:i/>
          <w:sz w:val="22"/>
          <w:szCs w:val="22"/>
          <w:u w:val="single"/>
        </w:rPr>
        <w:t xml:space="preserve"> </w:t>
      </w:r>
      <w:r>
        <w:rPr>
          <w:rFonts w:ascii="宋体" w:eastAsia="宋体" w:hint="eastAsia"/>
          <w:sz w:val="22"/>
          <w:szCs w:val="22"/>
        </w:rPr>
        <w:t>等相关服务的招标文件（项目编号：</w:t>
      </w:r>
      <w:r>
        <w:rPr>
          <w:rFonts w:ascii="宋体" w:eastAsia="宋体" w:hint="eastAsia"/>
          <w:sz w:val="22"/>
          <w:szCs w:val="22"/>
        </w:rPr>
        <w:t xml:space="preserve"> </w:t>
      </w:r>
      <w:r>
        <w:rPr>
          <w:rFonts w:ascii="宋体" w:eastAsia="宋体"/>
          <w:sz w:val="22"/>
          <w:szCs w:val="22"/>
        </w:rPr>
        <w:t xml:space="preserve">   </w:t>
      </w:r>
      <w:r>
        <w:rPr>
          <w:rFonts w:ascii="宋体" w:eastAsia="宋体" w:hint="eastAsia"/>
          <w:sz w:val="22"/>
          <w:szCs w:val="22"/>
        </w:rPr>
        <w:t>包号：</w:t>
      </w:r>
      <w:r>
        <w:rPr>
          <w:rFonts w:ascii="宋体" w:eastAsia="宋体" w:hint="eastAsia"/>
          <w:sz w:val="22"/>
          <w:szCs w:val="22"/>
        </w:rPr>
        <w:t xml:space="preserve"> </w:t>
      </w:r>
      <w:r>
        <w:rPr>
          <w:rFonts w:ascii="宋体" w:eastAsia="宋体"/>
          <w:sz w:val="22"/>
          <w:szCs w:val="22"/>
        </w:rPr>
        <w:t xml:space="preserve">  </w:t>
      </w:r>
      <w:r>
        <w:rPr>
          <w:rFonts w:ascii="宋体" w:eastAsia="宋体" w:hint="eastAsia"/>
          <w:sz w:val="22"/>
          <w:szCs w:val="22"/>
        </w:rPr>
        <w:t>）的全部内容，我方：</w:t>
      </w:r>
      <w:r>
        <w:rPr>
          <w:rFonts w:ascii="宋体" w:eastAsia="宋体" w:hint="eastAsia"/>
          <w:i/>
          <w:sz w:val="22"/>
          <w:szCs w:val="22"/>
          <w:u w:val="single"/>
        </w:rPr>
        <w:t>（投标人名称）</w:t>
      </w:r>
      <w:r>
        <w:rPr>
          <w:rFonts w:ascii="宋体" w:eastAsia="宋体" w:hint="eastAsia"/>
          <w:sz w:val="22"/>
          <w:szCs w:val="22"/>
        </w:rPr>
        <w:t>作为投标人正式委托</w:t>
      </w:r>
      <w:r>
        <w:rPr>
          <w:rFonts w:ascii="宋体" w:eastAsia="宋体" w:hint="eastAsia"/>
          <w:sz w:val="22"/>
          <w:szCs w:val="22"/>
          <w:u w:val="single"/>
        </w:rPr>
        <w:t xml:space="preserve">　</w:t>
      </w:r>
      <w:r>
        <w:rPr>
          <w:rFonts w:ascii="宋体" w:eastAsia="宋体"/>
          <w:sz w:val="22"/>
          <w:szCs w:val="22"/>
          <w:u w:val="single"/>
        </w:rPr>
        <w:t xml:space="preserve">   </w:t>
      </w:r>
      <w:r>
        <w:rPr>
          <w:rFonts w:ascii="宋体" w:eastAsia="宋体" w:hint="eastAsia"/>
          <w:i/>
          <w:sz w:val="22"/>
          <w:szCs w:val="22"/>
          <w:u w:val="single"/>
        </w:rPr>
        <w:t>（受委托人全名，职务）</w:t>
      </w:r>
      <w:r>
        <w:rPr>
          <w:rFonts w:ascii="宋体" w:eastAsia="宋体" w:hint="eastAsia"/>
          <w:sz w:val="22"/>
          <w:szCs w:val="22"/>
        </w:rPr>
        <w:t>代表我方进行有关本投标的一切事宜。</w:t>
      </w:r>
    </w:p>
    <w:p w:rsidR="00EC2D93" w:rsidRDefault="00045AA8">
      <w:pPr>
        <w:pStyle w:val="25"/>
        <w:spacing w:line="400" w:lineRule="exact"/>
        <w:ind w:firstLineChars="200" w:firstLine="440"/>
        <w:rPr>
          <w:rFonts w:ascii="宋体" w:eastAsia="宋体"/>
          <w:sz w:val="22"/>
          <w:szCs w:val="22"/>
        </w:rPr>
      </w:pPr>
      <w:r>
        <w:rPr>
          <w:rFonts w:ascii="宋体" w:eastAsia="宋体" w:hint="eastAsia"/>
          <w:sz w:val="22"/>
          <w:szCs w:val="22"/>
        </w:rPr>
        <w:t>在此提交的投标文件，</w:t>
      </w:r>
      <w:r>
        <w:rPr>
          <w:rFonts w:ascii="宋体" w:eastAsia="宋体" w:hint="eastAsia"/>
          <w:b/>
          <w:bCs/>
          <w:sz w:val="22"/>
          <w:szCs w:val="22"/>
        </w:rPr>
        <w:t>正本</w:t>
      </w:r>
      <w:r>
        <w:rPr>
          <w:rFonts w:ascii="宋体" w:eastAsia="宋体"/>
          <w:b/>
          <w:bCs/>
          <w:sz w:val="22"/>
          <w:szCs w:val="22"/>
          <w:u w:val="single"/>
        </w:rPr>
        <w:t>1</w:t>
      </w:r>
      <w:r>
        <w:rPr>
          <w:rFonts w:ascii="宋体" w:eastAsia="宋体" w:hint="eastAsia"/>
          <w:b/>
          <w:bCs/>
          <w:sz w:val="22"/>
          <w:szCs w:val="22"/>
        </w:rPr>
        <w:t>套，副本</w:t>
      </w:r>
      <w:r>
        <w:rPr>
          <w:rFonts w:ascii="宋体" w:eastAsia="宋体"/>
          <w:b/>
          <w:bCs/>
          <w:sz w:val="22"/>
          <w:szCs w:val="22"/>
          <w:u w:val="single"/>
        </w:rPr>
        <w:t>1</w:t>
      </w:r>
      <w:r>
        <w:rPr>
          <w:rFonts w:ascii="宋体" w:eastAsia="宋体" w:hint="eastAsia"/>
          <w:b/>
          <w:bCs/>
          <w:sz w:val="22"/>
          <w:szCs w:val="22"/>
        </w:rPr>
        <w:t>套。</w:t>
      </w:r>
    </w:p>
    <w:p w:rsidR="00EC2D93" w:rsidRDefault="00045AA8" w:rsidP="00473E0E">
      <w:pPr>
        <w:pStyle w:val="25"/>
        <w:spacing w:line="400" w:lineRule="exact"/>
        <w:ind w:firstLine="453"/>
        <w:rPr>
          <w:rFonts w:ascii="宋体" w:eastAsia="宋体"/>
          <w:sz w:val="22"/>
          <w:szCs w:val="22"/>
        </w:rPr>
      </w:pPr>
      <w:r>
        <w:rPr>
          <w:rFonts w:ascii="宋体" w:eastAsia="宋体"/>
          <w:sz w:val="22"/>
          <w:szCs w:val="22"/>
        </w:rPr>
        <w:t xml:space="preserve"> </w:t>
      </w:r>
      <w:r>
        <w:rPr>
          <w:rFonts w:ascii="宋体" w:eastAsia="宋体"/>
          <w:sz w:val="22"/>
          <w:szCs w:val="22"/>
        </w:rPr>
        <w:t>我方己完全明白招标文件的所有条款要求，并重申以下几点：</w:t>
      </w:r>
    </w:p>
    <w:p w:rsidR="00EC2D93" w:rsidRDefault="00045AA8" w:rsidP="00473E0E">
      <w:pPr>
        <w:pStyle w:val="25"/>
        <w:spacing w:line="400" w:lineRule="exact"/>
        <w:ind w:firstLine="453"/>
        <w:rPr>
          <w:rFonts w:ascii="宋体" w:eastAsia="宋体"/>
          <w:sz w:val="22"/>
          <w:szCs w:val="22"/>
        </w:rPr>
      </w:pPr>
      <w:r>
        <w:rPr>
          <w:rFonts w:ascii="宋体" w:eastAsia="宋体" w:hint="eastAsia"/>
          <w:sz w:val="22"/>
          <w:szCs w:val="22"/>
        </w:rPr>
        <w:t>（—）我方决定参加项目编号为</w:t>
      </w:r>
      <w:r>
        <w:rPr>
          <w:rFonts w:ascii="宋体" w:eastAsia="宋体"/>
          <w:sz w:val="22"/>
          <w:szCs w:val="22"/>
          <w:u w:val="single"/>
        </w:rPr>
        <w:t xml:space="preserve">            </w:t>
      </w:r>
      <w:r>
        <w:rPr>
          <w:rFonts w:ascii="宋体" w:eastAsia="宋体" w:hint="eastAsia"/>
          <w:sz w:val="22"/>
          <w:szCs w:val="22"/>
        </w:rPr>
        <w:t>的投标；</w:t>
      </w:r>
    </w:p>
    <w:p w:rsidR="00EC2D93" w:rsidRDefault="00045AA8" w:rsidP="00473E0E">
      <w:pPr>
        <w:pStyle w:val="25"/>
        <w:spacing w:line="400" w:lineRule="exact"/>
        <w:ind w:firstLine="453"/>
        <w:rPr>
          <w:rFonts w:ascii="宋体" w:eastAsia="宋体"/>
          <w:sz w:val="22"/>
          <w:szCs w:val="22"/>
        </w:rPr>
      </w:pPr>
      <w:r>
        <w:rPr>
          <w:rFonts w:ascii="宋体" w:eastAsia="宋体" w:hint="eastAsia"/>
          <w:sz w:val="22"/>
          <w:szCs w:val="22"/>
        </w:rPr>
        <w:t>（二）全部有关服务的投标</w:t>
      </w:r>
      <w:r>
        <w:rPr>
          <w:rFonts w:ascii="宋体" w:eastAsia="宋体" w:hint="eastAsia"/>
          <w:sz w:val="22"/>
          <w:szCs w:val="22"/>
        </w:rPr>
        <w:t>报</w:t>
      </w:r>
      <w:r>
        <w:rPr>
          <w:rFonts w:ascii="宋体" w:eastAsia="宋体" w:hint="eastAsia"/>
          <w:sz w:val="22"/>
          <w:szCs w:val="22"/>
        </w:rPr>
        <w:t>价</w:t>
      </w:r>
      <w:r>
        <w:rPr>
          <w:rFonts w:ascii="宋体" w:eastAsia="宋体" w:hint="eastAsia"/>
          <w:sz w:val="22"/>
          <w:szCs w:val="22"/>
        </w:rPr>
        <w:t>为人民币</w:t>
      </w:r>
      <w:r>
        <w:rPr>
          <w:rFonts w:ascii="宋体" w:eastAsia="宋体" w:hint="eastAsia"/>
          <w:sz w:val="22"/>
          <w:szCs w:val="22"/>
          <w:u w:val="single"/>
          <w:lang w:val="en-US"/>
        </w:rPr>
        <w:t xml:space="preserve">                 </w:t>
      </w:r>
      <w:r>
        <w:rPr>
          <w:rFonts w:ascii="宋体" w:eastAsia="宋体" w:hint="eastAsia"/>
          <w:sz w:val="22"/>
          <w:szCs w:val="22"/>
          <w:lang w:val="en-US"/>
        </w:rPr>
        <w:t>元</w:t>
      </w:r>
      <w:r>
        <w:rPr>
          <w:rFonts w:ascii="宋体" w:eastAsia="宋体" w:hint="eastAsia"/>
          <w:sz w:val="22"/>
          <w:szCs w:val="22"/>
        </w:rPr>
        <w:t>；</w:t>
      </w:r>
    </w:p>
    <w:p w:rsidR="00EC2D93" w:rsidRDefault="00045AA8" w:rsidP="00473E0E">
      <w:pPr>
        <w:pStyle w:val="25"/>
        <w:spacing w:line="400" w:lineRule="exact"/>
        <w:ind w:firstLine="453"/>
        <w:rPr>
          <w:rFonts w:ascii="宋体" w:eastAsia="宋体"/>
          <w:sz w:val="22"/>
          <w:szCs w:val="22"/>
        </w:rPr>
      </w:pPr>
      <w:r>
        <w:rPr>
          <w:rFonts w:ascii="宋体" w:eastAsia="宋体" w:hint="eastAsia"/>
          <w:sz w:val="22"/>
          <w:szCs w:val="22"/>
        </w:rPr>
        <w:t>（三）本投标文件的有效期自投标截止日后</w:t>
      </w:r>
      <w:r>
        <w:rPr>
          <w:rFonts w:ascii="宋体" w:eastAsia="宋体"/>
          <w:sz w:val="22"/>
          <w:szCs w:val="22"/>
        </w:rPr>
        <w:t>90</w:t>
      </w:r>
      <w:r>
        <w:rPr>
          <w:rFonts w:ascii="宋体" w:eastAsia="宋体"/>
          <w:sz w:val="22"/>
          <w:szCs w:val="22"/>
        </w:rPr>
        <w:t>天有效，如中标，有效期将延至合同终止日为止；</w:t>
      </w:r>
    </w:p>
    <w:p w:rsidR="00EC2D93" w:rsidRDefault="00045AA8" w:rsidP="00473E0E">
      <w:pPr>
        <w:pStyle w:val="25"/>
        <w:spacing w:line="400" w:lineRule="exact"/>
        <w:ind w:firstLine="453"/>
        <w:rPr>
          <w:rFonts w:ascii="宋体" w:eastAsia="宋体"/>
          <w:sz w:val="22"/>
          <w:szCs w:val="22"/>
        </w:rPr>
      </w:pPr>
      <w:r>
        <w:rPr>
          <w:rFonts w:ascii="宋体" w:eastAsia="宋体" w:hint="eastAsia"/>
          <w:sz w:val="22"/>
          <w:szCs w:val="22"/>
        </w:rPr>
        <w:t>（四）我方已详细研究了招标文件的所有内容包括相关资料及修正文（如果有），对本项目招标文件的所有内容已清楚，接受本招标文件的所有条款及要求；</w:t>
      </w:r>
    </w:p>
    <w:p w:rsidR="00EC2D93" w:rsidRDefault="00045AA8" w:rsidP="00473E0E">
      <w:pPr>
        <w:pStyle w:val="25"/>
        <w:spacing w:line="400" w:lineRule="exact"/>
        <w:ind w:firstLine="453"/>
        <w:rPr>
          <w:rFonts w:ascii="宋体" w:eastAsia="宋体"/>
          <w:sz w:val="22"/>
          <w:szCs w:val="22"/>
        </w:rPr>
      </w:pPr>
      <w:r>
        <w:rPr>
          <w:rFonts w:ascii="宋体" w:eastAsia="宋体" w:hint="eastAsia"/>
          <w:sz w:val="22"/>
          <w:szCs w:val="22"/>
        </w:rPr>
        <w:t>（五）我方明白并愿意在规定的开标时间和日期之后，投标有效期之内撤回投标，则投标保证金将被贵方没收；</w:t>
      </w:r>
    </w:p>
    <w:p w:rsidR="00EC2D93" w:rsidRDefault="00045AA8" w:rsidP="00473E0E">
      <w:pPr>
        <w:pStyle w:val="25"/>
        <w:spacing w:line="400" w:lineRule="exact"/>
        <w:ind w:firstLine="453"/>
        <w:rPr>
          <w:rFonts w:ascii="宋体" w:eastAsia="宋体"/>
          <w:sz w:val="22"/>
          <w:szCs w:val="22"/>
        </w:rPr>
      </w:pPr>
      <w:r>
        <w:rPr>
          <w:rFonts w:ascii="宋体" w:eastAsia="宋体" w:hint="eastAsia"/>
          <w:sz w:val="22"/>
          <w:szCs w:val="22"/>
        </w:rPr>
        <w:t>（六）我方同意按照贵方可能提出的要求而提供与投标有关的任何其它数据或信息；</w:t>
      </w:r>
    </w:p>
    <w:p w:rsidR="00EC2D93" w:rsidRDefault="00045AA8" w:rsidP="00473E0E">
      <w:pPr>
        <w:pStyle w:val="25"/>
        <w:spacing w:line="400" w:lineRule="exact"/>
        <w:ind w:firstLine="453"/>
        <w:rPr>
          <w:rFonts w:ascii="宋体" w:eastAsia="宋体"/>
          <w:sz w:val="22"/>
          <w:szCs w:val="22"/>
        </w:rPr>
      </w:pPr>
      <w:r>
        <w:rPr>
          <w:rFonts w:ascii="宋体" w:eastAsia="宋体" w:hint="eastAsia"/>
          <w:sz w:val="22"/>
          <w:szCs w:val="22"/>
        </w:rPr>
        <w:t>（七）我方理解贵方不一定接受最低标价或任何贵方可能收到的投标；</w:t>
      </w:r>
    </w:p>
    <w:p w:rsidR="00EC2D93" w:rsidRDefault="00045AA8" w:rsidP="00473E0E">
      <w:pPr>
        <w:pStyle w:val="25"/>
        <w:spacing w:line="400" w:lineRule="exact"/>
        <w:ind w:firstLine="453"/>
        <w:rPr>
          <w:rFonts w:ascii="宋体" w:eastAsia="宋体"/>
          <w:sz w:val="22"/>
          <w:szCs w:val="22"/>
        </w:rPr>
      </w:pPr>
      <w:r>
        <w:rPr>
          <w:rFonts w:ascii="宋体" w:eastAsia="宋体" w:hint="eastAsia"/>
          <w:sz w:val="22"/>
          <w:szCs w:val="22"/>
        </w:rPr>
        <w:t>（八）我方如果中标，将保证履行招标文件以及招标文件修改书（如果有的话）中的全部责任和义务，按质、按量、按期完成《合同书》中的全部任务；</w:t>
      </w:r>
    </w:p>
    <w:p w:rsidR="00EC2D93" w:rsidRDefault="00045AA8" w:rsidP="00473E0E">
      <w:pPr>
        <w:pStyle w:val="25"/>
        <w:spacing w:line="400" w:lineRule="exact"/>
        <w:ind w:firstLine="453"/>
        <w:rPr>
          <w:rFonts w:ascii="宋体" w:eastAsia="宋体"/>
          <w:sz w:val="22"/>
          <w:szCs w:val="22"/>
        </w:rPr>
      </w:pPr>
      <w:r>
        <w:rPr>
          <w:rFonts w:ascii="宋体" w:eastAsia="宋体" w:hint="eastAsia"/>
          <w:sz w:val="22"/>
          <w:szCs w:val="22"/>
        </w:rPr>
        <w:t>（九）所有与本投标有关的函件请发往下列地址：</w:t>
      </w:r>
    </w:p>
    <w:p w:rsidR="00EC2D93" w:rsidRDefault="00EC2D93" w:rsidP="00473E0E">
      <w:pPr>
        <w:pStyle w:val="25"/>
        <w:spacing w:line="400" w:lineRule="exact"/>
        <w:ind w:firstLine="453"/>
        <w:rPr>
          <w:rFonts w:ascii="宋体" w:eastAsia="宋体"/>
          <w:sz w:val="22"/>
          <w:szCs w:val="22"/>
        </w:rPr>
      </w:pPr>
    </w:p>
    <w:p w:rsidR="00EC2D93" w:rsidRDefault="00045AA8">
      <w:pPr>
        <w:spacing w:line="400" w:lineRule="exact"/>
        <w:rPr>
          <w:rFonts w:ascii="宋体" w:hAnsi="宋体"/>
          <w:sz w:val="22"/>
          <w:szCs w:val="22"/>
        </w:rPr>
      </w:pPr>
      <w:r>
        <w:rPr>
          <w:rFonts w:ascii="宋体" w:hAnsi="宋体" w:hint="eastAsia"/>
          <w:sz w:val="22"/>
          <w:szCs w:val="22"/>
        </w:rPr>
        <w:t>地</w:t>
      </w:r>
      <w:r>
        <w:rPr>
          <w:rFonts w:ascii="宋体" w:hAnsi="宋体"/>
          <w:sz w:val="22"/>
          <w:szCs w:val="22"/>
        </w:rPr>
        <w:t xml:space="preserve">  </w:t>
      </w:r>
      <w:r>
        <w:rPr>
          <w:rFonts w:ascii="宋体" w:hAnsi="宋体" w:hint="eastAsia"/>
          <w:sz w:val="22"/>
          <w:szCs w:val="22"/>
        </w:rPr>
        <w:t xml:space="preserve">　址：</w:t>
      </w:r>
      <w:r>
        <w:rPr>
          <w:rFonts w:ascii="宋体" w:hAnsi="宋体" w:hint="eastAsia"/>
          <w:sz w:val="22"/>
          <w:szCs w:val="22"/>
          <w:u w:val="single"/>
        </w:rPr>
        <w:t xml:space="preserve">　　　　　　　　　　</w:t>
      </w:r>
      <w:r>
        <w:rPr>
          <w:rFonts w:ascii="宋体" w:hAnsi="宋体" w:hint="eastAsia"/>
          <w:sz w:val="22"/>
          <w:szCs w:val="22"/>
        </w:rPr>
        <w:t xml:space="preserve">　</w:t>
      </w:r>
      <w:r>
        <w:rPr>
          <w:rFonts w:ascii="宋体" w:hAnsi="宋体"/>
          <w:sz w:val="22"/>
          <w:szCs w:val="22"/>
        </w:rPr>
        <w:t xml:space="preserve"> </w:t>
      </w:r>
      <w:r>
        <w:rPr>
          <w:rFonts w:ascii="宋体" w:hAnsi="宋体"/>
          <w:sz w:val="22"/>
          <w:szCs w:val="22"/>
        </w:rPr>
        <w:t xml:space="preserve">邮政编码：　　　　　</w:t>
      </w:r>
    </w:p>
    <w:p w:rsidR="00EC2D93" w:rsidRDefault="00045AA8">
      <w:pPr>
        <w:spacing w:line="400" w:lineRule="exact"/>
        <w:rPr>
          <w:rFonts w:ascii="宋体" w:hAnsi="宋体"/>
          <w:sz w:val="22"/>
          <w:szCs w:val="22"/>
          <w:u w:val="single"/>
        </w:rPr>
      </w:pPr>
      <w:r>
        <w:rPr>
          <w:rFonts w:ascii="宋体" w:hAnsi="宋体" w:hint="eastAsia"/>
          <w:sz w:val="22"/>
          <w:szCs w:val="22"/>
        </w:rPr>
        <w:t>联系人：</w:t>
      </w:r>
    </w:p>
    <w:p w:rsidR="00EC2D93" w:rsidRDefault="00045AA8">
      <w:pPr>
        <w:spacing w:line="400" w:lineRule="exact"/>
        <w:rPr>
          <w:rFonts w:ascii="宋体" w:hAnsi="宋体"/>
          <w:sz w:val="22"/>
          <w:szCs w:val="22"/>
          <w:u w:val="single"/>
        </w:rPr>
      </w:pPr>
      <w:r>
        <w:rPr>
          <w:rFonts w:ascii="宋体" w:hAnsi="宋体" w:hint="eastAsia"/>
          <w:sz w:val="22"/>
          <w:szCs w:val="22"/>
        </w:rPr>
        <w:t>联系电话：</w:t>
      </w:r>
      <w:r>
        <w:rPr>
          <w:rFonts w:ascii="宋体" w:hAnsi="宋体" w:hint="eastAsia"/>
          <w:sz w:val="22"/>
          <w:szCs w:val="22"/>
          <w:u w:val="single"/>
        </w:rPr>
        <w:t xml:space="preserve">　　　　　　　　　　</w:t>
      </w:r>
      <w:r>
        <w:rPr>
          <w:rFonts w:ascii="宋体" w:hAnsi="宋体"/>
          <w:sz w:val="22"/>
          <w:szCs w:val="22"/>
        </w:rPr>
        <w:t xml:space="preserve">   </w:t>
      </w:r>
      <w:r>
        <w:rPr>
          <w:rFonts w:ascii="宋体" w:hAnsi="宋体"/>
          <w:sz w:val="22"/>
          <w:szCs w:val="22"/>
        </w:rPr>
        <w:t>传　　真：</w:t>
      </w:r>
      <w:r>
        <w:rPr>
          <w:rFonts w:ascii="宋体" w:hAnsi="宋体" w:hint="eastAsia"/>
          <w:sz w:val="22"/>
          <w:szCs w:val="22"/>
          <w:u w:val="single"/>
        </w:rPr>
        <w:t xml:space="preserve">　　　　　　</w:t>
      </w:r>
      <w:r>
        <w:rPr>
          <w:rFonts w:ascii="宋体" w:hAnsi="宋体"/>
          <w:sz w:val="22"/>
          <w:szCs w:val="22"/>
          <w:u w:val="single"/>
        </w:rPr>
        <w:t xml:space="preserve">   </w:t>
      </w:r>
    </w:p>
    <w:p w:rsidR="00EC2D93" w:rsidRDefault="00EC2D93">
      <w:pPr>
        <w:spacing w:line="400" w:lineRule="exact"/>
        <w:rPr>
          <w:rFonts w:ascii="宋体" w:hAnsi="宋体"/>
          <w:sz w:val="22"/>
          <w:szCs w:val="22"/>
        </w:rPr>
      </w:pPr>
    </w:p>
    <w:p w:rsidR="00EC2D93" w:rsidRDefault="00EC2D93">
      <w:pPr>
        <w:spacing w:line="400" w:lineRule="exact"/>
        <w:rPr>
          <w:rFonts w:ascii="宋体" w:hAnsi="宋体"/>
          <w:sz w:val="22"/>
          <w:szCs w:val="22"/>
        </w:rPr>
      </w:pPr>
    </w:p>
    <w:p w:rsidR="00EC2D93" w:rsidRDefault="00045AA8">
      <w:pPr>
        <w:spacing w:line="400" w:lineRule="exact"/>
        <w:ind w:leftChars="1822" w:left="3826"/>
        <w:rPr>
          <w:rFonts w:ascii="宋体" w:hAnsi="宋体"/>
          <w:sz w:val="22"/>
          <w:szCs w:val="22"/>
        </w:rPr>
      </w:pPr>
      <w:r>
        <w:rPr>
          <w:rFonts w:ascii="宋体" w:hAnsi="宋体" w:hint="eastAsia"/>
          <w:sz w:val="22"/>
          <w:szCs w:val="22"/>
        </w:rPr>
        <w:t>投标人名称（公章）：</w:t>
      </w:r>
    </w:p>
    <w:p w:rsidR="00EC2D93" w:rsidRDefault="00045AA8">
      <w:pPr>
        <w:spacing w:line="400" w:lineRule="exact"/>
        <w:ind w:leftChars="1822" w:left="3826"/>
        <w:rPr>
          <w:rFonts w:ascii="宋体" w:hAnsi="宋体"/>
          <w:sz w:val="22"/>
          <w:szCs w:val="22"/>
        </w:rPr>
      </w:pPr>
      <w:r>
        <w:rPr>
          <w:rFonts w:ascii="宋体" w:hAnsi="宋体" w:hint="eastAsia"/>
          <w:sz w:val="22"/>
          <w:szCs w:val="22"/>
        </w:rPr>
        <w:t>投标人地址：</w:t>
      </w:r>
    </w:p>
    <w:p w:rsidR="00EC2D93" w:rsidRDefault="00045AA8">
      <w:pPr>
        <w:spacing w:line="400" w:lineRule="exact"/>
        <w:ind w:leftChars="1822" w:left="3826"/>
        <w:rPr>
          <w:rFonts w:ascii="宋体" w:hAnsi="宋体"/>
          <w:sz w:val="22"/>
          <w:szCs w:val="22"/>
        </w:rPr>
      </w:pPr>
      <w:r>
        <w:rPr>
          <w:rFonts w:ascii="宋体" w:hAnsi="宋体" w:hint="eastAsia"/>
          <w:sz w:val="22"/>
          <w:szCs w:val="22"/>
        </w:rPr>
        <w:t>投标人法定代表人或受委托人（签名或盖私章）：</w:t>
      </w:r>
    </w:p>
    <w:p w:rsidR="00EC2D93" w:rsidRDefault="00045AA8">
      <w:pPr>
        <w:pStyle w:val="afff8"/>
        <w:spacing w:line="400" w:lineRule="exact"/>
        <w:ind w:leftChars="1822" w:left="3826"/>
        <w:rPr>
          <w:rFonts w:ascii="宋体" w:eastAsia="宋体"/>
          <w:sz w:val="22"/>
          <w:szCs w:val="22"/>
        </w:rPr>
      </w:pPr>
      <w:r>
        <w:rPr>
          <w:rFonts w:ascii="宋体" w:eastAsia="宋体" w:hint="eastAsia"/>
          <w:sz w:val="22"/>
          <w:szCs w:val="22"/>
        </w:rPr>
        <w:t>日　　　期：</w:t>
      </w:r>
    </w:p>
    <w:p w:rsidR="00EC2D93" w:rsidRDefault="00EC2D93">
      <w:pPr>
        <w:widowControl/>
        <w:jc w:val="left"/>
        <w:rPr>
          <w:rFonts w:ascii="Times New Roman" w:hAnsi="Times New Roman"/>
          <w:sz w:val="22"/>
          <w:szCs w:val="22"/>
        </w:rPr>
      </w:pPr>
    </w:p>
    <w:p w:rsidR="00EC2D93" w:rsidRDefault="00EC2D93">
      <w:pPr>
        <w:widowControl/>
        <w:jc w:val="left"/>
        <w:rPr>
          <w:rFonts w:ascii="Times New Roman" w:hAnsi="Times New Roman"/>
          <w:sz w:val="22"/>
          <w:szCs w:val="22"/>
        </w:rPr>
      </w:pPr>
    </w:p>
    <w:p w:rsidR="00EC2D93" w:rsidRDefault="00045AA8">
      <w:pPr>
        <w:widowControl/>
        <w:jc w:val="left"/>
        <w:rPr>
          <w:rFonts w:ascii="宋体" w:hAnsi="宋体"/>
          <w:b/>
          <w:bCs/>
          <w:kern w:val="0"/>
          <w:szCs w:val="21"/>
          <w:lang w:val="zh-CN"/>
        </w:rPr>
      </w:pPr>
      <w:bookmarkStart w:id="166" w:name="_Toc525801998"/>
      <w:bookmarkStart w:id="167" w:name="_Toc441844117"/>
      <w:bookmarkStart w:id="168" w:name="_Toc2339"/>
      <w:r>
        <w:rPr>
          <w:rFonts w:ascii="宋体" w:hAnsi="宋体"/>
          <w:szCs w:val="21"/>
        </w:rPr>
        <w:br w:type="page"/>
      </w:r>
    </w:p>
    <w:p w:rsidR="00EC2D93" w:rsidRDefault="00045AA8">
      <w:pPr>
        <w:pStyle w:val="3"/>
        <w:numPr>
          <w:ilvl w:val="0"/>
          <w:numId w:val="23"/>
        </w:numPr>
        <w:jc w:val="center"/>
        <w:rPr>
          <w:rFonts w:ascii="宋体" w:hAnsi="宋体"/>
          <w:sz w:val="22"/>
          <w:szCs w:val="22"/>
        </w:rPr>
      </w:pPr>
      <w:bookmarkStart w:id="169" w:name="_Toc24378"/>
      <w:r>
        <w:rPr>
          <w:rFonts w:ascii="宋体" w:hAnsi="宋体" w:hint="eastAsia"/>
          <w:sz w:val="22"/>
          <w:szCs w:val="22"/>
        </w:rPr>
        <w:lastRenderedPageBreak/>
        <w:t>投标报价表</w:t>
      </w:r>
      <w:bookmarkEnd w:id="169"/>
    </w:p>
    <w:tbl>
      <w:tblPr>
        <w:tblW w:w="7806" w:type="dxa"/>
        <w:tblLayout w:type="fixed"/>
        <w:tblCellMar>
          <w:left w:w="0" w:type="dxa"/>
          <w:right w:w="0" w:type="dxa"/>
        </w:tblCellMar>
        <w:tblLook w:val="04A0" w:firstRow="1" w:lastRow="0" w:firstColumn="1" w:lastColumn="0" w:noHBand="0" w:noVBand="1"/>
      </w:tblPr>
      <w:tblGrid>
        <w:gridCol w:w="1080"/>
        <w:gridCol w:w="1476"/>
        <w:gridCol w:w="915"/>
        <w:gridCol w:w="1065"/>
        <w:gridCol w:w="1680"/>
        <w:gridCol w:w="1590"/>
      </w:tblGrid>
      <w:tr w:rsidR="00EC2D93">
        <w:trPr>
          <w:trHeight w:val="54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C2D93" w:rsidRDefault="00045AA8">
            <w:pPr>
              <w:widowControl/>
              <w:jc w:val="center"/>
              <w:textAlignment w:val="center"/>
              <w:rPr>
                <w:rFonts w:ascii="宋体" w:hAnsi="宋体" w:cs="宋体"/>
                <w:b/>
                <w:sz w:val="22"/>
                <w:szCs w:val="22"/>
              </w:rPr>
            </w:pPr>
            <w:r>
              <w:rPr>
                <w:rFonts w:ascii="宋体" w:hAnsi="宋体" w:cs="宋体" w:hint="eastAsia"/>
                <w:b/>
                <w:kern w:val="0"/>
                <w:sz w:val="22"/>
                <w:szCs w:val="22"/>
                <w:lang w:bidi="ar"/>
              </w:rPr>
              <w:t>序号</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C2D93" w:rsidRDefault="00045AA8">
            <w:pPr>
              <w:widowControl/>
              <w:jc w:val="center"/>
              <w:textAlignment w:val="center"/>
              <w:rPr>
                <w:rFonts w:ascii="宋体" w:hAnsi="宋体" w:cs="宋体"/>
                <w:b/>
                <w:sz w:val="22"/>
                <w:szCs w:val="22"/>
              </w:rPr>
            </w:pPr>
            <w:r>
              <w:rPr>
                <w:rFonts w:ascii="宋体" w:hAnsi="宋体" w:cs="宋体" w:hint="eastAsia"/>
                <w:b/>
                <w:kern w:val="0"/>
                <w:sz w:val="22"/>
                <w:szCs w:val="22"/>
                <w:lang w:bidi="ar"/>
              </w:rPr>
              <w:t>项目名称</w:t>
            </w:r>
          </w:p>
        </w:tc>
        <w:tc>
          <w:tcPr>
            <w:tcW w:w="9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C2D93" w:rsidRDefault="00045AA8">
            <w:pPr>
              <w:widowControl/>
              <w:jc w:val="center"/>
              <w:textAlignment w:val="center"/>
              <w:rPr>
                <w:rFonts w:ascii="宋体" w:hAnsi="宋体" w:cs="宋体"/>
                <w:b/>
                <w:sz w:val="22"/>
                <w:szCs w:val="22"/>
              </w:rPr>
            </w:pPr>
            <w:r>
              <w:rPr>
                <w:rFonts w:ascii="宋体" w:hAnsi="宋体" w:cs="宋体" w:hint="eastAsia"/>
                <w:b/>
                <w:kern w:val="0"/>
                <w:sz w:val="22"/>
                <w:szCs w:val="22"/>
                <w:lang w:bidi="ar"/>
              </w:rPr>
              <w:t>单位</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C2D93" w:rsidRDefault="00045AA8">
            <w:pPr>
              <w:widowControl/>
              <w:jc w:val="center"/>
              <w:textAlignment w:val="center"/>
              <w:rPr>
                <w:rFonts w:ascii="宋体" w:hAnsi="宋体" w:cs="宋体"/>
                <w:b/>
                <w:sz w:val="22"/>
                <w:szCs w:val="22"/>
              </w:rPr>
            </w:pPr>
            <w:r>
              <w:rPr>
                <w:rFonts w:ascii="宋体" w:hAnsi="宋体" w:cs="宋体" w:hint="eastAsia"/>
                <w:b/>
                <w:kern w:val="0"/>
                <w:sz w:val="22"/>
                <w:szCs w:val="22"/>
                <w:lang w:bidi="ar"/>
              </w:rPr>
              <w:t>工程量</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C2D93" w:rsidRDefault="00045AA8">
            <w:pPr>
              <w:widowControl/>
              <w:jc w:val="center"/>
              <w:textAlignment w:val="center"/>
              <w:rPr>
                <w:rFonts w:ascii="宋体" w:hAnsi="宋体" w:cs="宋体"/>
                <w:b/>
                <w:sz w:val="22"/>
                <w:szCs w:val="22"/>
              </w:rPr>
            </w:pPr>
            <w:r>
              <w:rPr>
                <w:rFonts w:ascii="宋体" w:hAnsi="宋体" w:cs="宋体" w:hint="eastAsia"/>
                <w:b/>
                <w:kern w:val="0"/>
                <w:sz w:val="22"/>
                <w:szCs w:val="22"/>
                <w:lang w:bidi="ar"/>
              </w:rPr>
              <w:t>限价单价（</w:t>
            </w:r>
            <w:r>
              <w:rPr>
                <w:rFonts w:ascii="宋体" w:hAnsi="宋体" w:cs="宋体" w:hint="eastAsia"/>
                <w:b/>
                <w:kern w:val="0"/>
                <w:sz w:val="22"/>
                <w:szCs w:val="22"/>
                <w:lang w:bidi="ar"/>
              </w:rPr>
              <w:t>Po</w:t>
            </w:r>
            <w:r>
              <w:rPr>
                <w:rFonts w:ascii="宋体" w:hAnsi="宋体" w:cs="宋体" w:hint="eastAsia"/>
                <w:b/>
                <w:kern w:val="0"/>
                <w:sz w:val="22"/>
                <w:szCs w:val="22"/>
                <w:lang w:bidi="ar"/>
              </w:rPr>
              <w:t>）</w:t>
            </w:r>
          </w:p>
        </w:tc>
        <w:tc>
          <w:tcPr>
            <w:tcW w:w="15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C2D93" w:rsidRDefault="00045AA8">
            <w:pPr>
              <w:widowControl/>
              <w:jc w:val="center"/>
              <w:textAlignment w:val="center"/>
              <w:rPr>
                <w:rFonts w:ascii="宋体" w:hAnsi="宋体" w:cs="宋体"/>
                <w:b/>
                <w:sz w:val="22"/>
                <w:szCs w:val="22"/>
              </w:rPr>
            </w:pPr>
            <w:r>
              <w:rPr>
                <w:rFonts w:ascii="宋体" w:hAnsi="宋体" w:cs="宋体" w:hint="eastAsia"/>
                <w:b/>
                <w:kern w:val="0"/>
                <w:sz w:val="22"/>
                <w:szCs w:val="22"/>
                <w:lang w:bidi="ar"/>
              </w:rPr>
              <w:t>投标报价</w:t>
            </w:r>
          </w:p>
        </w:tc>
      </w:tr>
      <w:tr w:rsidR="00EC2D93">
        <w:trPr>
          <w:trHeight w:val="54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C2D93" w:rsidRDefault="00045AA8">
            <w:pPr>
              <w:widowControl/>
              <w:jc w:val="center"/>
              <w:textAlignment w:val="center"/>
              <w:rPr>
                <w:rFonts w:ascii="宋体" w:hAnsi="宋体" w:cs="宋体"/>
                <w:sz w:val="22"/>
                <w:szCs w:val="22"/>
              </w:rPr>
            </w:pPr>
            <w:r>
              <w:rPr>
                <w:rFonts w:ascii="宋体" w:hAnsi="宋体" w:cs="宋体" w:hint="eastAsia"/>
                <w:kern w:val="0"/>
                <w:sz w:val="22"/>
                <w:szCs w:val="22"/>
                <w:lang w:bidi="ar"/>
              </w:rPr>
              <w:t>1</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C2D93" w:rsidRDefault="00045AA8">
            <w:pPr>
              <w:widowControl/>
              <w:jc w:val="center"/>
              <w:textAlignment w:val="center"/>
              <w:rPr>
                <w:rFonts w:ascii="宋体" w:hAnsi="宋体" w:cs="宋体"/>
                <w:sz w:val="22"/>
                <w:szCs w:val="22"/>
              </w:rPr>
            </w:pPr>
            <w:r>
              <w:rPr>
                <w:rFonts w:ascii="宋体" w:hAnsi="宋体" w:cs="宋体" w:hint="eastAsia"/>
                <w:kern w:val="0"/>
                <w:sz w:val="22"/>
                <w:szCs w:val="22"/>
                <w:lang w:bidi="ar"/>
              </w:rPr>
              <w:t>C15</w:t>
            </w:r>
            <w:r>
              <w:rPr>
                <w:rFonts w:ascii="宋体" w:hAnsi="宋体" w:cs="宋体" w:hint="eastAsia"/>
                <w:kern w:val="0"/>
                <w:sz w:val="22"/>
                <w:szCs w:val="22"/>
                <w:lang w:bidi="ar"/>
              </w:rPr>
              <w:t>混凝土</w:t>
            </w:r>
          </w:p>
        </w:tc>
        <w:tc>
          <w:tcPr>
            <w:tcW w:w="9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C2D93" w:rsidRDefault="00045AA8">
            <w:pPr>
              <w:widowControl/>
              <w:jc w:val="center"/>
              <w:textAlignment w:val="center"/>
              <w:rPr>
                <w:rFonts w:ascii="宋体" w:hAnsi="宋体" w:cs="宋体"/>
                <w:sz w:val="22"/>
                <w:szCs w:val="22"/>
              </w:rPr>
            </w:pPr>
            <w:r>
              <w:rPr>
                <w:rFonts w:ascii="宋体" w:hAnsi="宋体" w:cs="宋体" w:hint="eastAsia"/>
                <w:kern w:val="0"/>
                <w:sz w:val="22"/>
                <w:szCs w:val="22"/>
                <w:lang w:bidi="ar"/>
              </w:rPr>
              <w:t>m</w:t>
            </w:r>
            <w:r>
              <w:rPr>
                <w:rFonts w:ascii="宋体" w:hAnsi="宋体" w:cs="宋体" w:hint="eastAsia"/>
                <w:kern w:val="0"/>
                <w:sz w:val="22"/>
                <w:szCs w:val="22"/>
                <w:lang w:bidi="ar"/>
              </w:rPr>
              <w:t>³</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C2D93" w:rsidRDefault="00045AA8">
            <w:pPr>
              <w:widowControl/>
              <w:jc w:val="center"/>
              <w:textAlignment w:val="center"/>
              <w:rPr>
                <w:rFonts w:ascii="宋体" w:hAnsi="宋体" w:cs="宋体"/>
                <w:sz w:val="22"/>
                <w:szCs w:val="22"/>
              </w:rPr>
            </w:pPr>
            <w:r>
              <w:rPr>
                <w:rFonts w:ascii="宋体" w:hAnsi="宋体" w:cs="宋体" w:hint="eastAsia"/>
                <w:kern w:val="0"/>
                <w:sz w:val="22"/>
                <w:szCs w:val="22"/>
                <w:lang w:bidi="ar"/>
              </w:rPr>
              <w:t>432</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C2D93" w:rsidRDefault="00045AA8">
            <w:pPr>
              <w:jc w:val="center"/>
              <w:rPr>
                <w:rFonts w:ascii="宋体" w:hAnsi="宋体" w:cs="宋体"/>
                <w:sz w:val="22"/>
                <w:szCs w:val="22"/>
              </w:rPr>
            </w:pPr>
            <w:r>
              <w:rPr>
                <w:rFonts w:ascii="宋体" w:hAnsi="宋体" w:cs="宋体" w:hint="eastAsia"/>
                <w:sz w:val="22"/>
                <w:szCs w:val="22"/>
              </w:rPr>
              <w:t>549</w:t>
            </w:r>
          </w:p>
        </w:tc>
        <w:tc>
          <w:tcPr>
            <w:tcW w:w="15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C2D93" w:rsidRDefault="00EC2D93">
            <w:pPr>
              <w:jc w:val="center"/>
              <w:rPr>
                <w:rFonts w:ascii="宋体" w:hAnsi="宋体" w:cs="宋体"/>
                <w:sz w:val="22"/>
                <w:szCs w:val="22"/>
              </w:rPr>
            </w:pPr>
          </w:p>
        </w:tc>
      </w:tr>
      <w:tr w:rsidR="00EC2D93">
        <w:trPr>
          <w:trHeight w:val="54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C2D93" w:rsidRDefault="00045AA8">
            <w:pPr>
              <w:widowControl/>
              <w:jc w:val="center"/>
              <w:textAlignment w:val="center"/>
              <w:rPr>
                <w:rFonts w:ascii="宋体" w:hAnsi="宋体" w:cs="宋体"/>
                <w:sz w:val="22"/>
                <w:szCs w:val="22"/>
              </w:rPr>
            </w:pPr>
            <w:r>
              <w:rPr>
                <w:rFonts w:ascii="宋体" w:hAnsi="宋体" w:cs="宋体" w:hint="eastAsia"/>
                <w:kern w:val="0"/>
                <w:sz w:val="22"/>
                <w:szCs w:val="22"/>
                <w:lang w:bidi="ar"/>
              </w:rPr>
              <w:t>2</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C2D93" w:rsidRDefault="00045AA8">
            <w:pPr>
              <w:widowControl/>
              <w:jc w:val="center"/>
              <w:textAlignment w:val="center"/>
              <w:rPr>
                <w:rFonts w:ascii="宋体" w:hAnsi="宋体" w:cs="宋体"/>
                <w:sz w:val="22"/>
                <w:szCs w:val="22"/>
              </w:rPr>
            </w:pPr>
            <w:r>
              <w:rPr>
                <w:rFonts w:ascii="宋体" w:hAnsi="宋体" w:cs="宋体" w:hint="eastAsia"/>
                <w:kern w:val="0"/>
                <w:sz w:val="22"/>
                <w:szCs w:val="22"/>
                <w:lang w:bidi="ar"/>
              </w:rPr>
              <w:t>C20</w:t>
            </w:r>
            <w:r>
              <w:rPr>
                <w:rFonts w:ascii="宋体" w:hAnsi="宋体" w:cs="宋体" w:hint="eastAsia"/>
                <w:kern w:val="0"/>
                <w:sz w:val="22"/>
                <w:szCs w:val="22"/>
                <w:lang w:bidi="ar"/>
              </w:rPr>
              <w:t>混凝土</w:t>
            </w:r>
          </w:p>
        </w:tc>
        <w:tc>
          <w:tcPr>
            <w:tcW w:w="9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C2D93" w:rsidRDefault="00045AA8">
            <w:pPr>
              <w:widowControl/>
              <w:jc w:val="center"/>
              <w:textAlignment w:val="center"/>
              <w:rPr>
                <w:rFonts w:ascii="宋体" w:hAnsi="宋体" w:cs="宋体"/>
                <w:sz w:val="22"/>
                <w:szCs w:val="22"/>
              </w:rPr>
            </w:pPr>
            <w:r>
              <w:rPr>
                <w:rFonts w:ascii="宋体" w:hAnsi="宋体" w:cs="宋体" w:hint="eastAsia"/>
                <w:kern w:val="0"/>
                <w:sz w:val="22"/>
                <w:szCs w:val="22"/>
                <w:lang w:bidi="ar"/>
              </w:rPr>
              <w:t>m</w:t>
            </w:r>
            <w:r>
              <w:rPr>
                <w:rFonts w:ascii="宋体" w:hAnsi="宋体" w:cs="宋体" w:hint="eastAsia"/>
                <w:kern w:val="0"/>
                <w:sz w:val="22"/>
                <w:szCs w:val="22"/>
                <w:lang w:bidi="ar"/>
              </w:rPr>
              <w:t>³</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C2D93" w:rsidRDefault="00045AA8">
            <w:pPr>
              <w:widowControl/>
              <w:jc w:val="center"/>
              <w:textAlignment w:val="center"/>
              <w:rPr>
                <w:rFonts w:ascii="宋体" w:hAnsi="宋体" w:cs="宋体"/>
                <w:sz w:val="22"/>
                <w:szCs w:val="22"/>
              </w:rPr>
            </w:pPr>
            <w:r>
              <w:rPr>
                <w:rFonts w:ascii="宋体" w:hAnsi="宋体" w:cs="宋体" w:hint="eastAsia"/>
                <w:kern w:val="0"/>
                <w:sz w:val="22"/>
                <w:szCs w:val="22"/>
                <w:lang w:bidi="ar"/>
              </w:rPr>
              <w:t>31</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C2D93" w:rsidRDefault="00045AA8">
            <w:pPr>
              <w:jc w:val="center"/>
              <w:rPr>
                <w:rFonts w:ascii="宋体" w:hAnsi="宋体" w:cs="宋体"/>
                <w:sz w:val="22"/>
                <w:szCs w:val="22"/>
              </w:rPr>
            </w:pPr>
            <w:r>
              <w:rPr>
                <w:rFonts w:ascii="宋体" w:hAnsi="宋体" w:cs="宋体" w:hint="eastAsia"/>
                <w:sz w:val="22"/>
                <w:szCs w:val="22"/>
              </w:rPr>
              <w:t>560</w:t>
            </w:r>
          </w:p>
        </w:tc>
        <w:tc>
          <w:tcPr>
            <w:tcW w:w="15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C2D93" w:rsidRDefault="00EC2D93">
            <w:pPr>
              <w:jc w:val="center"/>
              <w:rPr>
                <w:rFonts w:ascii="宋体" w:hAnsi="宋体" w:cs="宋体"/>
                <w:sz w:val="22"/>
                <w:szCs w:val="22"/>
              </w:rPr>
            </w:pPr>
          </w:p>
        </w:tc>
      </w:tr>
      <w:tr w:rsidR="00EC2D93">
        <w:trPr>
          <w:trHeight w:val="54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C2D93" w:rsidRDefault="00045AA8">
            <w:pPr>
              <w:widowControl/>
              <w:jc w:val="center"/>
              <w:textAlignment w:val="center"/>
              <w:rPr>
                <w:rFonts w:ascii="宋体" w:hAnsi="宋体" w:cs="宋体"/>
                <w:sz w:val="22"/>
                <w:szCs w:val="22"/>
              </w:rPr>
            </w:pPr>
            <w:r>
              <w:rPr>
                <w:rFonts w:ascii="宋体" w:hAnsi="宋体" w:cs="宋体" w:hint="eastAsia"/>
                <w:kern w:val="0"/>
                <w:sz w:val="22"/>
                <w:szCs w:val="22"/>
                <w:lang w:bidi="ar"/>
              </w:rPr>
              <w:t>3</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C2D93" w:rsidRDefault="00045AA8">
            <w:pPr>
              <w:widowControl/>
              <w:jc w:val="center"/>
              <w:textAlignment w:val="center"/>
              <w:rPr>
                <w:rFonts w:ascii="宋体" w:hAnsi="宋体" w:cs="宋体"/>
                <w:sz w:val="22"/>
                <w:szCs w:val="22"/>
              </w:rPr>
            </w:pPr>
            <w:r>
              <w:rPr>
                <w:rFonts w:ascii="宋体" w:hAnsi="宋体" w:cs="宋体" w:hint="eastAsia"/>
                <w:kern w:val="0"/>
                <w:sz w:val="22"/>
                <w:szCs w:val="22"/>
                <w:lang w:bidi="ar"/>
              </w:rPr>
              <w:t>C25</w:t>
            </w:r>
            <w:r>
              <w:rPr>
                <w:rFonts w:ascii="宋体" w:hAnsi="宋体" w:cs="宋体" w:hint="eastAsia"/>
                <w:kern w:val="0"/>
                <w:sz w:val="22"/>
                <w:szCs w:val="22"/>
                <w:lang w:bidi="ar"/>
              </w:rPr>
              <w:t>混凝土</w:t>
            </w:r>
          </w:p>
        </w:tc>
        <w:tc>
          <w:tcPr>
            <w:tcW w:w="9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C2D93" w:rsidRDefault="00045AA8">
            <w:pPr>
              <w:widowControl/>
              <w:jc w:val="center"/>
              <w:textAlignment w:val="center"/>
              <w:rPr>
                <w:rFonts w:ascii="宋体" w:hAnsi="宋体" w:cs="宋体"/>
                <w:sz w:val="22"/>
                <w:szCs w:val="22"/>
              </w:rPr>
            </w:pPr>
            <w:r>
              <w:rPr>
                <w:rFonts w:ascii="宋体" w:hAnsi="宋体" w:cs="宋体" w:hint="eastAsia"/>
                <w:kern w:val="0"/>
                <w:sz w:val="22"/>
                <w:szCs w:val="22"/>
                <w:lang w:bidi="ar"/>
              </w:rPr>
              <w:t>m</w:t>
            </w:r>
            <w:r>
              <w:rPr>
                <w:rFonts w:ascii="宋体" w:hAnsi="宋体" w:cs="宋体" w:hint="eastAsia"/>
                <w:kern w:val="0"/>
                <w:sz w:val="22"/>
                <w:szCs w:val="22"/>
                <w:lang w:bidi="ar"/>
              </w:rPr>
              <w:t>³</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C2D93" w:rsidRDefault="00045AA8">
            <w:pPr>
              <w:widowControl/>
              <w:jc w:val="center"/>
              <w:textAlignment w:val="center"/>
              <w:rPr>
                <w:rFonts w:ascii="宋体" w:hAnsi="宋体" w:cs="宋体"/>
                <w:sz w:val="22"/>
                <w:szCs w:val="22"/>
              </w:rPr>
            </w:pPr>
            <w:r>
              <w:rPr>
                <w:rFonts w:ascii="宋体" w:hAnsi="宋体" w:cs="宋体" w:hint="eastAsia"/>
                <w:kern w:val="0"/>
                <w:sz w:val="22"/>
                <w:szCs w:val="22"/>
                <w:lang w:bidi="ar"/>
              </w:rPr>
              <w:t>233</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C2D93" w:rsidRDefault="00045AA8">
            <w:pPr>
              <w:jc w:val="center"/>
              <w:rPr>
                <w:rFonts w:ascii="宋体" w:hAnsi="宋体" w:cs="宋体"/>
                <w:sz w:val="22"/>
                <w:szCs w:val="22"/>
              </w:rPr>
            </w:pPr>
            <w:r>
              <w:rPr>
                <w:rFonts w:ascii="宋体" w:hAnsi="宋体" w:cs="宋体" w:hint="eastAsia"/>
                <w:sz w:val="22"/>
                <w:szCs w:val="22"/>
              </w:rPr>
              <w:t>574</w:t>
            </w:r>
          </w:p>
        </w:tc>
        <w:tc>
          <w:tcPr>
            <w:tcW w:w="15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C2D93" w:rsidRDefault="00EC2D93">
            <w:pPr>
              <w:jc w:val="center"/>
              <w:rPr>
                <w:rFonts w:ascii="宋体" w:hAnsi="宋体" w:cs="宋体"/>
                <w:sz w:val="22"/>
                <w:szCs w:val="22"/>
              </w:rPr>
            </w:pPr>
          </w:p>
        </w:tc>
      </w:tr>
      <w:tr w:rsidR="00EC2D93">
        <w:trPr>
          <w:trHeight w:val="54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C2D93" w:rsidRDefault="00045AA8">
            <w:pPr>
              <w:widowControl/>
              <w:jc w:val="center"/>
              <w:textAlignment w:val="center"/>
              <w:rPr>
                <w:rFonts w:ascii="宋体" w:hAnsi="宋体" w:cs="宋体"/>
                <w:sz w:val="22"/>
                <w:szCs w:val="22"/>
              </w:rPr>
            </w:pPr>
            <w:r>
              <w:rPr>
                <w:rFonts w:ascii="宋体" w:hAnsi="宋体" w:cs="宋体" w:hint="eastAsia"/>
                <w:kern w:val="0"/>
                <w:sz w:val="22"/>
                <w:szCs w:val="22"/>
                <w:lang w:bidi="ar"/>
              </w:rPr>
              <w:t>4</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C2D93" w:rsidRDefault="00045AA8">
            <w:pPr>
              <w:widowControl/>
              <w:jc w:val="center"/>
              <w:textAlignment w:val="center"/>
              <w:rPr>
                <w:rFonts w:ascii="宋体" w:hAnsi="宋体" w:cs="宋体"/>
                <w:sz w:val="22"/>
                <w:szCs w:val="22"/>
              </w:rPr>
            </w:pPr>
            <w:r>
              <w:rPr>
                <w:rFonts w:ascii="宋体" w:hAnsi="宋体" w:cs="宋体" w:hint="eastAsia"/>
                <w:kern w:val="0"/>
                <w:sz w:val="22"/>
                <w:szCs w:val="22"/>
                <w:lang w:bidi="ar"/>
              </w:rPr>
              <w:t>C30</w:t>
            </w:r>
            <w:r>
              <w:rPr>
                <w:rFonts w:ascii="宋体" w:hAnsi="宋体" w:cs="宋体" w:hint="eastAsia"/>
                <w:kern w:val="0"/>
                <w:sz w:val="22"/>
                <w:szCs w:val="22"/>
                <w:lang w:bidi="ar"/>
              </w:rPr>
              <w:t>混凝土</w:t>
            </w:r>
          </w:p>
        </w:tc>
        <w:tc>
          <w:tcPr>
            <w:tcW w:w="9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C2D93" w:rsidRDefault="00045AA8">
            <w:pPr>
              <w:widowControl/>
              <w:jc w:val="center"/>
              <w:textAlignment w:val="center"/>
              <w:rPr>
                <w:rFonts w:ascii="宋体" w:hAnsi="宋体" w:cs="宋体"/>
                <w:sz w:val="22"/>
                <w:szCs w:val="22"/>
              </w:rPr>
            </w:pPr>
            <w:r>
              <w:rPr>
                <w:rFonts w:ascii="宋体" w:hAnsi="宋体" w:cs="宋体" w:hint="eastAsia"/>
                <w:kern w:val="0"/>
                <w:sz w:val="22"/>
                <w:szCs w:val="22"/>
                <w:lang w:bidi="ar"/>
              </w:rPr>
              <w:t>m</w:t>
            </w:r>
            <w:r>
              <w:rPr>
                <w:rFonts w:ascii="宋体" w:hAnsi="宋体" w:cs="宋体" w:hint="eastAsia"/>
                <w:kern w:val="0"/>
                <w:sz w:val="22"/>
                <w:szCs w:val="22"/>
                <w:lang w:bidi="ar"/>
              </w:rPr>
              <w:t>³</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C2D93" w:rsidRDefault="00045AA8">
            <w:pPr>
              <w:widowControl/>
              <w:jc w:val="center"/>
              <w:textAlignment w:val="center"/>
              <w:rPr>
                <w:rFonts w:ascii="宋体" w:hAnsi="宋体" w:cs="宋体"/>
                <w:sz w:val="22"/>
                <w:szCs w:val="22"/>
              </w:rPr>
            </w:pPr>
            <w:r>
              <w:rPr>
                <w:rFonts w:ascii="宋体" w:hAnsi="宋体" w:cs="宋体" w:hint="eastAsia"/>
                <w:kern w:val="0"/>
                <w:sz w:val="22"/>
                <w:szCs w:val="22"/>
                <w:lang w:bidi="ar"/>
              </w:rPr>
              <w:t>6082</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C2D93" w:rsidRDefault="00045AA8">
            <w:pPr>
              <w:jc w:val="center"/>
              <w:rPr>
                <w:rFonts w:ascii="宋体" w:hAnsi="宋体" w:cs="宋体"/>
                <w:sz w:val="22"/>
                <w:szCs w:val="22"/>
              </w:rPr>
            </w:pPr>
            <w:r>
              <w:rPr>
                <w:rFonts w:ascii="宋体" w:hAnsi="宋体" w:cs="宋体" w:hint="eastAsia"/>
                <w:sz w:val="22"/>
                <w:szCs w:val="22"/>
              </w:rPr>
              <w:t>590</w:t>
            </w:r>
          </w:p>
        </w:tc>
        <w:tc>
          <w:tcPr>
            <w:tcW w:w="15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C2D93" w:rsidRDefault="00EC2D93">
            <w:pPr>
              <w:jc w:val="center"/>
              <w:rPr>
                <w:rFonts w:ascii="宋体" w:hAnsi="宋体" w:cs="宋体"/>
                <w:sz w:val="22"/>
                <w:szCs w:val="22"/>
              </w:rPr>
            </w:pPr>
          </w:p>
        </w:tc>
      </w:tr>
    </w:tbl>
    <w:p w:rsidR="00EC2D93" w:rsidRDefault="00EC2D93">
      <w:pPr>
        <w:pStyle w:val="af5"/>
      </w:pPr>
    </w:p>
    <w:p w:rsidR="00EC2D93" w:rsidRDefault="00045AA8">
      <w:pPr>
        <w:spacing w:line="360" w:lineRule="auto"/>
        <w:rPr>
          <w:rFonts w:ascii="Times New Roman" w:hAnsi="Times New Roman"/>
          <w:b/>
          <w:bCs/>
          <w:sz w:val="22"/>
          <w:szCs w:val="22"/>
        </w:rPr>
      </w:pPr>
      <w:r>
        <w:rPr>
          <w:rFonts w:ascii="Times New Roman" w:hAnsi="宋体"/>
          <w:b/>
          <w:bCs/>
          <w:sz w:val="22"/>
          <w:szCs w:val="22"/>
        </w:rPr>
        <w:t>注：</w:t>
      </w:r>
    </w:p>
    <w:p w:rsidR="00EC2D93" w:rsidRDefault="00045AA8">
      <w:pPr>
        <w:spacing w:line="360" w:lineRule="auto"/>
        <w:ind w:firstLineChars="98" w:firstLine="216"/>
        <w:rPr>
          <w:rFonts w:ascii="宋体" w:hAnsi="宋体" w:cs="宋体"/>
          <w:b/>
          <w:bCs/>
          <w:sz w:val="22"/>
          <w:szCs w:val="22"/>
        </w:rPr>
      </w:pPr>
      <w:r>
        <w:rPr>
          <w:rFonts w:ascii="宋体" w:hAnsi="宋体" w:cs="宋体" w:hint="eastAsia"/>
          <w:b/>
          <w:bCs/>
          <w:sz w:val="22"/>
          <w:szCs w:val="22"/>
        </w:rPr>
        <w:t>1</w:t>
      </w:r>
      <w:r>
        <w:rPr>
          <w:rFonts w:ascii="宋体" w:hAnsi="宋体" w:cs="宋体" w:hint="eastAsia"/>
          <w:b/>
          <w:bCs/>
          <w:sz w:val="22"/>
          <w:szCs w:val="22"/>
        </w:rPr>
        <w:t>．以上报价为到工地价格，包括但不限于</w:t>
      </w:r>
      <w:r>
        <w:rPr>
          <w:rFonts w:ascii="宋体" w:hAnsi="宋体" w:cs="宋体" w:hint="eastAsia"/>
          <w:b/>
          <w:bCs/>
          <w:sz w:val="22"/>
          <w:szCs w:val="22"/>
        </w:rPr>
        <w:t>增值税专用发票（</w:t>
      </w:r>
      <w:r>
        <w:rPr>
          <w:rFonts w:ascii="宋体" w:hAnsi="宋体" w:cs="宋体" w:hint="eastAsia"/>
          <w:b/>
          <w:bCs/>
          <w:sz w:val="22"/>
          <w:szCs w:val="22"/>
        </w:rPr>
        <w:t>3%</w:t>
      </w:r>
      <w:r>
        <w:rPr>
          <w:rFonts w:ascii="宋体" w:hAnsi="宋体" w:cs="宋体" w:hint="eastAsia"/>
          <w:b/>
          <w:bCs/>
          <w:sz w:val="22"/>
          <w:szCs w:val="22"/>
        </w:rPr>
        <w:t>）、</w:t>
      </w:r>
      <w:r>
        <w:rPr>
          <w:rFonts w:ascii="宋体" w:hAnsi="宋体" w:cs="宋体" w:hint="eastAsia"/>
          <w:b/>
          <w:bCs/>
          <w:sz w:val="22"/>
          <w:szCs w:val="22"/>
        </w:rPr>
        <w:t>材料费、卸货费、</w:t>
      </w:r>
      <w:r>
        <w:rPr>
          <w:rFonts w:ascii="宋体" w:hAnsi="宋体" w:cs="宋体" w:hint="eastAsia"/>
          <w:b/>
          <w:bCs/>
          <w:sz w:val="22"/>
          <w:szCs w:val="22"/>
        </w:rPr>
        <w:t>交通及</w:t>
      </w:r>
      <w:r>
        <w:rPr>
          <w:rFonts w:ascii="宋体" w:hAnsi="宋体" w:cs="宋体" w:hint="eastAsia"/>
          <w:b/>
          <w:bCs/>
          <w:sz w:val="22"/>
          <w:szCs w:val="22"/>
        </w:rPr>
        <w:t>运输损耗费、过磅费等相关费用；</w:t>
      </w:r>
    </w:p>
    <w:p w:rsidR="00EC2D93" w:rsidRDefault="00045AA8">
      <w:pPr>
        <w:spacing w:line="360" w:lineRule="auto"/>
        <w:ind w:firstLineChars="98" w:firstLine="216"/>
        <w:rPr>
          <w:rFonts w:ascii="宋体" w:hAnsi="宋体" w:cs="宋体"/>
          <w:b/>
          <w:bCs/>
          <w:sz w:val="22"/>
          <w:szCs w:val="22"/>
        </w:rPr>
      </w:pPr>
      <w:r>
        <w:rPr>
          <w:rFonts w:ascii="宋体" w:hAnsi="宋体" w:cs="宋体" w:hint="eastAsia"/>
          <w:b/>
          <w:bCs/>
          <w:sz w:val="22"/>
          <w:szCs w:val="22"/>
        </w:rPr>
        <w:t>2.</w:t>
      </w:r>
      <w:r>
        <w:rPr>
          <w:rFonts w:ascii="宋体" w:hAnsi="宋体" w:cs="宋体" w:hint="eastAsia"/>
          <w:b/>
          <w:bCs/>
          <w:sz w:val="22"/>
          <w:szCs w:val="22"/>
        </w:rPr>
        <w:t>以上数量为暂定数，送货地点在东莞市范围内，具体地址由招标人送货前提前</w:t>
      </w:r>
      <w:r>
        <w:rPr>
          <w:rFonts w:ascii="宋体" w:hAnsi="宋体" w:cs="宋体" w:hint="eastAsia"/>
          <w:b/>
          <w:bCs/>
          <w:sz w:val="22"/>
          <w:szCs w:val="22"/>
        </w:rPr>
        <w:t>24</w:t>
      </w:r>
      <w:r>
        <w:rPr>
          <w:rFonts w:ascii="宋体" w:hAnsi="宋体" w:cs="宋体" w:hint="eastAsia"/>
          <w:b/>
          <w:bCs/>
          <w:sz w:val="22"/>
          <w:szCs w:val="22"/>
        </w:rPr>
        <w:t>小时</w:t>
      </w:r>
      <w:r>
        <w:rPr>
          <w:rFonts w:ascii="宋体" w:hAnsi="宋体" w:cs="宋体" w:hint="eastAsia"/>
          <w:b/>
          <w:bCs/>
          <w:sz w:val="22"/>
          <w:szCs w:val="22"/>
        </w:rPr>
        <w:t>通知，以采购人实际签收的供货单上的数量进行结算；</w:t>
      </w:r>
    </w:p>
    <w:p w:rsidR="00EC2D93" w:rsidRDefault="00045AA8">
      <w:pPr>
        <w:spacing w:line="360" w:lineRule="auto"/>
        <w:ind w:firstLineChars="98" w:firstLine="216"/>
        <w:rPr>
          <w:rFonts w:ascii="宋体" w:hAnsi="宋体" w:cs="宋体"/>
          <w:b/>
          <w:bCs/>
          <w:sz w:val="22"/>
          <w:szCs w:val="22"/>
        </w:rPr>
      </w:pPr>
      <w:r>
        <w:rPr>
          <w:rFonts w:ascii="宋体" w:hAnsi="宋体" w:cs="宋体" w:hint="eastAsia"/>
          <w:b/>
          <w:bCs/>
          <w:sz w:val="22"/>
          <w:szCs w:val="22"/>
        </w:rPr>
        <w:t>3.</w:t>
      </w:r>
      <w:r>
        <w:rPr>
          <w:rFonts w:ascii="宋体" w:hAnsi="宋体" w:cs="宋体" w:hint="eastAsia"/>
          <w:b/>
          <w:bCs/>
          <w:sz w:val="22"/>
          <w:szCs w:val="22"/>
        </w:rPr>
        <w:t>投标人应按招标人要求的次数供货；</w:t>
      </w:r>
    </w:p>
    <w:p w:rsidR="00EC2D93" w:rsidRDefault="00045AA8">
      <w:pPr>
        <w:spacing w:line="360" w:lineRule="auto"/>
        <w:ind w:firstLineChars="98" w:firstLine="216"/>
        <w:rPr>
          <w:rFonts w:ascii="宋体" w:hAnsi="宋体" w:cs="宋体"/>
          <w:b/>
          <w:bCs/>
          <w:sz w:val="22"/>
          <w:szCs w:val="22"/>
        </w:rPr>
      </w:pPr>
      <w:r>
        <w:rPr>
          <w:rFonts w:ascii="宋体" w:hAnsi="宋体" w:cs="宋体" w:hint="eastAsia"/>
          <w:b/>
          <w:bCs/>
          <w:sz w:val="22"/>
          <w:szCs w:val="22"/>
        </w:rPr>
        <w:t>4.</w:t>
      </w:r>
      <w:r>
        <w:rPr>
          <w:rFonts w:ascii="宋体" w:hAnsi="宋体" w:cs="宋体" w:hint="eastAsia"/>
          <w:b/>
          <w:bCs/>
          <w:sz w:val="22"/>
          <w:szCs w:val="22"/>
        </w:rPr>
        <w:t>各投标报价不得高于所属的限价单价，否则作为废标处理</w:t>
      </w:r>
      <w:r>
        <w:rPr>
          <w:rFonts w:ascii="宋体" w:hAnsi="宋体" w:cs="宋体" w:hint="eastAsia"/>
          <w:b/>
          <w:bCs/>
          <w:sz w:val="22"/>
          <w:szCs w:val="22"/>
        </w:rPr>
        <w:t>。</w:t>
      </w:r>
    </w:p>
    <w:p w:rsidR="00EC2D93" w:rsidRDefault="00EC2D93">
      <w:pPr>
        <w:pStyle w:val="25"/>
        <w:spacing w:line="360" w:lineRule="auto"/>
        <w:ind w:firstLineChars="1600" w:firstLine="3520"/>
        <w:rPr>
          <w:rFonts w:ascii="Times New Roman" w:eastAsia="宋体" w:hAnsi="Times New Roman"/>
          <w:sz w:val="22"/>
          <w:szCs w:val="22"/>
        </w:rPr>
      </w:pPr>
    </w:p>
    <w:p w:rsidR="00EC2D93" w:rsidRDefault="00EC2D93">
      <w:pPr>
        <w:pStyle w:val="25"/>
        <w:spacing w:line="360" w:lineRule="auto"/>
        <w:ind w:firstLineChars="1600" w:firstLine="3520"/>
        <w:rPr>
          <w:rFonts w:ascii="Times New Roman" w:eastAsia="宋体" w:hAnsi="Times New Roman"/>
          <w:sz w:val="22"/>
          <w:szCs w:val="22"/>
        </w:rPr>
      </w:pPr>
    </w:p>
    <w:p w:rsidR="00EC2D93" w:rsidRDefault="00045AA8">
      <w:pPr>
        <w:pStyle w:val="25"/>
        <w:spacing w:line="360" w:lineRule="auto"/>
        <w:ind w:firstLineChars="1600" w:firstLine="3520"/>
        <w:rPr>
          <w:rFonts w:ascii="Times New Roman" w:eastAsia="宋体" w:hAnsi="Times New Roman"/>
          <w:sz w:val="22"/>
          <w:szCs w:val="22"/>
        </w:rPr>
      </w:pPr>
      <w:r>
        <w:rPr>
          <w:rFonts w:ascii="Times New Roman" w:eastAsia="宋体" w:hAnsi="Times New Roman"/>
          <w:sz w:val="22"/>
          <w:szCs w:val="22"/>
        </w:rPr>
        <w:t>投标人名称（公章）：</w:t>
      </w:r>
    </w:p>
    <w:p w:rsidR="00EC2D93" w:rsidRDefault="00045AA8">
      <w:pPr>
        <w:pStyle w:val="25"/>
        <w:spacing w:line="360" w:lineRule="auto"/>
        <w:ind w:firstLineChars="1600" w:firstLine="3520"/>
        <w:rPr>
          <w:rFonts w:ascii="Times New Roman" w:eastAsia="宋体" w:hAnsi="Times New Roman"/>
          <w:sz w:val="22"/>
          <w:szCs w:val="22"/>
        </w:rPr>
      </w:pPr>
      <w:r>
        <w:rPr>
          <w:rFonts w:ascii="Times New Roman" w:eastAsia="宋体" w:hAnsi="Times New Roman"/>
          <w:sz w:val="22"/>
          <w:szCs w:val="22"/>
        </w:rPr>
        <w:t>投标人法定代表人或授权代理人（</w:t>
      </w:r>
      <w:r>
        <w:rPr>
          <w:rFonts w:ascii="Times New Roman" w:eastAsia="宋体" w:hAnsi="Times New Roman" w:hint="eastAsia"/>
          <w:sz w:val="22"/>
          <w:szCs w:val="22"/>
        </w:rPr>
        <w:t>签名或盖章</w:t>
      </w:r>
      <w:r>
        <w:rPr>
          <w:rFonts w:ascii="Times New Roman" w:eastAsia="宋体" w:hAnsi="Times New Roman"/>
          <w:sz w:val="22"/>
          <w:szCs w:val="22"/>
        </w:rPr>
        <w:t>）：</w:t>
      </w:r>
    </w:p>
    <w:p w:rsidR="00EC2D93" w:rsidRDefault="00045AA8">
      <w:pPr>
        <w:pStyle w:val="25"/>
        <w:spacing w:line="360" w:lineRule="auto"/>
        <w:ind w:firstLineChars="1600" w:firstLine="3520"/>
        <w:rPr>
          <w:rFonts w:ascii="宋体"/>
          <w:b/>
          <w:bCs/>
          <w:szCs w:val="21"/>
        </w:rPr>
      </w:pPr>
      <w:r>
        <w:rPr>
          <w:rFonts w:ascii="Times New Roman" w:eastAsia="宋体" w:hAnsi="Times New Roman"/>
          <w:sz w:val="22"/>
          <w:szCs w:val="22"/>
        </w:rPr>
        <w:t>日</w:t>
      </w:r>
      <w:r>
        <w:rPr>
          <w:rFonts w:ascii="Times New Roman" w:eastAsia="宋体" w:hAnsi="Times New Roman" w:hint="eastAsia"/>
          <w:sz w:val="22"/>
          <w:szCs w:val="22"/>
        </w:rPr>
        <w:t xml:space="preserve"> </w:t>
      </w:r>
      <w:r>
        <w:rPr>
          <w:rFonts w:ascii="Times New Roman" w:eastAsia="宋体" w:hAnsi="Times New Roman"/>
          <w:sz w:val="22"/>
          <w:szCs w:val="22"/>
        </w:rPr>
        <w:t xml:space="preserve">  </w:t>
      </w:r>
      <w:r>
        <w:rPr>
          <w:rFonts w:ascii="Times New Roman" w:eastAsia="宋体" w:hAnsi="Times New Roman"/>
          <w:sz w:val="22"/>
          <w:szCs w:val="22"/>
        </w:rPr>
        <w:t>期：</w:t>
      </w:r>
      <w:r>
        <w:rPr>
          <w:rFonts w:ascii="宋体"/>
          <w:b/>
          <w:bCs/>
          <w:szCs w:val="21"/>
        </w:rPr>
        <w:br w:type="page"/>
      </w:r>
    </w:p>
    <w:p w:rsidR="00EC2D93" w:rsidRDefault="00045AA8">
      <w:pPr>
        <w:pStyle w:val="3"/>
        <w:jc w:val="center"/>
        <w:rPr>
          <w:rFonts w:ascii="宋体" w:hAnsi="宋体"/>
          <w:sz w:val="22"/>
          <w:szCs w:val="22"/>
        </w:rPr>
      </w:pPr>
      <w:bookmarkStart w:id="170" w:name="_Toc341"/>
      <w:r>
        <w:rPr>
          <w:rFonts w:ascii="宋体" w:hAnsi="宋体" w:hint="eastAsia"/>
          <w:sz w:val="22"/>
          <w:szCs w:val="22"/>
          <w:lang w:val="en-US"/>
        </w:rPr>
        <w:lastRenderedPageBreak/>
        <w:t>3</w:t>
      </w:r>
      <w:r>
        <w:rPr>
          <w:rFonts w:ascii="宋体" w:hAnsi="宋体"/>
          <w:sz w:val="22"/>
          <w:szCs w:val="22"/>
        </w:rPr>
        <w:t>、承诺书</w:t>
      </w:r>
      <w:bookmarkEnd w:id="166"/>
      <w:bookmarkEnd w:id="167"/>
      <w:bookmarkEnd w:id="168"/>
      <w:bookmarkEnd w:id="170"/>
    </w:p>
    <w:p w:rsidR="00EC2D93" w:rsidRDefault="00045AA8">
      <w:pPr>
        <w:spacing w:line="560" w:lineRule="exact"/>
        <w:rPr>
          <w:rFonts w:ascii="宋体" w:hAnsi="宋体"/>
          <w:sz w:val="22"/>
          <w:szCs w:val="22"/>
        </w:rPr>
      </w:pPr>
      <w:r>
        <w:rPr>
          <w:rFonts w:ascii="宋体" w:hAnsi="宋体" w:hint="eastAsia"/>
          <w:sz w:val="22"/>
          <w:szCs w:val="22"/>
        </w:rPr>
        <w:t>致：</w:t>
      </w:r>
      <w:r>
        <w:rPr>
          <w:rFonts w:ascii="宋体" w:hint="eastAsia"/>
          <w:i/>
          <w:sz w:val="22"/>
          <w:szCs w:val="22"/>
          <w:u w:val="single"/>
        </w:rPr>
        <w:t>（招标代理机构名称）</w:t>
      </w:r>
    </w:p>
    <w:p w:rsidR="00EC2D93" w:rsidRDefault="00045AA8">
      <w:pPr>
        <w:spacing w:line="560" w:lineRule="exact"/>
        <w:ind w:firstLine="420"/>
        <w:rPr>
          <w:rFonts w:ascii="宋体" w:hAnsi="宋体"/>
          <w:sz w:val="22"/>
          <w:szCs w:val="22"/>
        </w:rPr>
      </w:pPr>
      <w:r>
        <w:rPr>
          <w:rFonts w:ascii="宋体" w:hAnsi="宋体" w:hint="eastAsia"/>
          <w:sz w:val="22"/>
          <w:szCs w:val="22"/>
        </w:rPr>
        <w:t>我方已完整阅读了</w:t>
      </w:r>
      <w:r>
        <w:rPr>
          <w:rFonts w:ascii="宋体" w:hAnsi="宋体" w:hint="eastAsia"/>
          <w:sz w:val="22"/>
          <w:szCs w:val="22"/>
          <w:u w:val="single"/>
        </w:rPr>
        <w:t xml:space="preserve"> </w:t>
      </w:r>
      <w:r>
        <w:rPr>
          <w:rFonts w:ascii="宋体" w:hAnsi="宋体"/>
          <w:sz w:val="22"/>
          <w:szCs w:val="22"/>
          <w:u w:val="single"/>
        </w:rPr>
        <w:t xml:space="preserve">            </w:t>
      </w:r>
      <w:r>
        <w:rPr>
          <w:rFonts w:ascii="宋体" w:hAnsi="宋体" w:hint="eastAsia"/>
          <w:sz w:val="22"/>
          <w:szCs w:val="22"/>
        </w:rPr>
        <w:t>项目（项目编号：</w:t>
      </w:r>
      <w:r>
        <w:rPr>
          <w:rFonts w:ascii="宋体" w:hAnsi="宋体" w:hint="eastAsia"/>
          <w:sz w:val="22"/>
          <w:szCs w:val="22"/>
          <w:u w:val="single"/>
        </w:rPr>
        <w:t xml:space="preserve"> </w:t>
      </w:r>
      <w:r>
        <w:rPr>
          <w:rFonts w:ascii="宋体" w:hAnsi="宋体"/>
          <w:sz w:val="22"/>
          <w:szCs w:val="22"/>
          <w:u w:val="single"/>
        </w:rPr>
        <w:t xml:space="preserve">        </w:t>
      </w:r>
      <w:r>
        <w:rPr>
          <w:rFonts w:ascii="宋体" w:hAnsi="宋体" w:hint="eastAsia"/>
          <w:sz w:val="22"/>
          <w:szCs w:val="22"/>
        </w:rPr>
        <w:t>）招标文件（竞争性谈判或询价文件）的所有内容（包括澄清，以及所有已提供的参考资料和有关附件），并完全理解上述文件所表达的意思，该项目递交投标文件（谈判或询价响应性文件）时间截止后，我方承诺不再对上述文件内容进行询问或质疑。</w:t>
      </w:r>
      <w:r>
        <w:rPr>
          <w:rFonts w:ascii="宋体" w:hAnsi="宋体"/>
          <w:sz w:val="22"/>
          <w:szCs w:val="22"/>
        </w:rPr>
        <w:cr/>
      </w:r>
    </w:p>
    <w:p w:rsidR="00EC2D93" w:rsidRDefault="00EC2D93">
      <w:pPr>
        <w:spacing w:line="360" w:lineRule="auto"/>
        <w:ind w:firstLine="420"/>
        <w:rPr>
          <w:rFonts w:ascii="宋体" w:hAnsi="宋体"/>
          <w:sz w:val="22"/>
          <w:szCs w:val="22"/>
        </w:rPr>
      </w:pPr>
    </w:p>
    <w:p w:rsidR="00EC2D93" w:rsidRDefault="00EC2D93">
      <w:pPr>
        <w:spacing w:line="360" w:lineRule="auto"/>
        <w:ind w:firstLine="420"/>
        <w:rPr>
          <w:rFonts w:ascii="宋体" w:hAnsi="宋体"/>
          <w:sz w:val="22"/>
          <w:szCs w:val="22"/>
        </w:rPr>
      </w:pPr>
    </w:p>
    <w:p w:rsidR="00EC2D93" w:rsidRDefault="00EC2D93">
      <w:pPr>
        <w:spacing w:line="360" w:lineRule="auto"/>
        <w:ind w:firstLine="420"/>
        <w:rPr>
          <w:rFonts w:ascii="宋体" w:hAnsi="宋体"/>
          <w:sz w:val="22"/>
          <w:szCs w:val="22"/>
        </w:rPr>
      </w:pPr>
    </w:p>
    <w:p w:rsidR="00EC2D93" w:rsidRDefault="00045AA8">
      <w:pPr>
        <w:spacing w:line="360" w:lineRule="auto"/>
        <w:ind w:firstLineChars="1800" w:firstLine="3960"/>
        <w:rPr>
          <w:rFonts w:ascii="宋体" w:hAnsi="宋体"/>
          <w:sz w:val="22"/>
          <w:szCs w:val="22"/>
        </w:rPr>
      </w:pPr>
      <w:r>
        <w:rPr>
          <w:rFonts w:ascii="宋体" w:hAnsi="宋体" w:hint="eastAsia"/>
          <w:sz w:val="22"/>
          <w:szCs w:val="22"/>
        </w:rPr>
        <w:t>投标人名称（公章）：</w:t>
      </w:r>
    </w:p>
    <w:p w:rsidR="00EC2D93" w:rsidRDefault="00EC2D93">
      <w:pPr>
        <w:pStyle w:val="aff"/>
        <w:spacing w:line="360" w:lineRule="auto"/>
        <w:ind w:firstLine="420"/>
        <w:jc w:val="right"/>
        <w:rPr>
          <w:rFonts w:hAnsi="宋体"/>
          <w:sz w:val="22"/>
          <w:szCs w:val="22"/>
        </w:rPr>
      </w:pPr>
    </w:p>
    <w:p w:rsidR="00EC2D93" w:rsidRDefault="00045AA8">
      <w:pPr>
        <w:pStyle w:val="aff"/>
        <w:spacing w:line="360" w:lineRule="auto"/>
        <w:ind w:right="420" w:firstLineChars="1800" w:firstLine="3960"/>
        <w:rPr>
          <w:rFonts w:hAnsi="宋体"/>
          <w:sz w:val="22"/>
          <w:szCs w:val="22"/>
        </w:rPr>
      </w:pPr>
      <w:r>
        <w:rPr>
          <w:rFonts w:hAnsi="宋体" w:hint="eastAsia"/>
          <w:sz w:val="22"/>
          <w:szCs w:val="22"/>
        </w:rPr>
        <w:t>授权代表签字：</w:t>
      </w:r>
    </w:p>
    <w:p w:rsidR="00EC2D93" w:rsidRDefault="00EC2D93">
      <w:pPr>
        <w:pStyle w:val="aff"/>
        <w:spacing w:line="360" w:lineRule="auto"/>
        <w:ind w:right="420" w:firstLineChars="2350" w:firstLine="5170"/>
        <w:rPr>
          <w:rFonts w:hAnsi="宋体"/>
          <w:sz w:val="22"/>
          <w:szCs w:val="22"/>
        </w:rPr>
      </w:pPr>
    </w:p>
    <w:p w:rsidR="00EC2D93" w:rsidRDefault="00045AA8">
      <w:pPr>
        <w:pStyle w:val="aff"/>
        <w:spacing w:line="360" w:lineRule="auto"/>
        <w:ind w:right="420" w:firstLineChars="1800" w:firstLine="3960"/>
        <w:rPr>
          <w:rFonts w:hAnsi="宋体"/>
          <w:sz w:val="22"/>
          <w:szCs w:val="22"/>
        </w:rPr>
      </w:pPr>
      <w:r>
        <w:rPr>
          <w:rFonts w:hAnsi="宋体" w:hint="eastAsia"/>
          <w:sz w:val="22"/>
          <w:szCs w:val="22"/>
        </w:rPr>
        <w:t>日</w:t>
      </w:r>
      <w:r>
        <w:rPr>
          <w:rFonts w:hAnsi="宋体" w:hint="eastAsia"/>
          <w:sz w:val="22"/>
          <w:szCs w:val="22"/>
        </w:rPr>
        <w:t xml:space="preserve"> </w:t>
      </w:r>
      <w:r>
        <w:rPr>
          <w:rFonts w:hAnsi="宋体"/>
          <w:sz w:val="22"/>
          <w:szCs w:val="22"/>
        </w:rPr>
        <w:t xml:space="preserve"> </w:t>
      </w:r>
      <w:r>
        <w:rPr>
          <w:rFonts w:hAnsi="宋体" w:hint="eastAsia"/>
          <w:sz w:val="22"/>
          <w:szCs w:val="22"/>
        </w:rPr>
        <w:t>期：</w:t>
      </w:r>
      <w:r>
        <w:rPr>
          <w:rFonts w:hAnsi="宋体" w:hint="eastAsia"/>
          <w:sz w:val="22"/>
          <w:szCs w:val="22"/>
        </w:rPr>
        <w:t xml:space="preserve"> </w:t>
      </w:r>
      <w:r>
        <w:rPr>
          <w:rFonts w:hAnsi="宋体"/>
          <w:sz w:val="22"/>
          <w:szCs w:val="22"/>
        </w:rPr>
        <w:t xml:space="preserve"> </w:t>
      </w:r>
    </w:p>
    <w:p w:rsidR="00EC2D93" w:rsidRDefault="00EC2D93">
      <w:pPr>
        <w:spacing w:line="360" w:lineRule="auto"/>
        <w:rPr>
          <w:rFonts w:ascii="宋体" w:hAnsi="宋体"/>
          <w:szCs w:val="21"/>
        </w:rPr>
      </w:pPr>
    </w:p>
    <w:p w:rsidR="00EC2D93" w:rsidRDefault="00EC2D93">
      <w:pPr>
        <w:widowControl/>
        <w:jc w:val="left"/>
        <w:rPr>
          <w:rFonts w:ascii="Times New Roman" w:hAnsi="Times New Roman"/>
          <w:sz w:val="22"/>
          <w:szCs w:val="22"/>
        </w:rPr>
      </w:pPr>
    </w:p>
    <w:p w:rsidR="00EC2D93" w:rsidRDefault="00EC2D93">
      <w:pPr>
        <w:widowControl/>
        <w:jc w:val="left"/>
        <w:rPr>
          <w:rFonts w:ascii="Times New Roman" w:hAnsi="Times New Roman"/>
          <w:sz w:val="22"/>
          <w:szCs w:val="22"/>
        </w:rPr>
      </w:pPr>
    </w:p>
    <w:p w:rsidR="00EC2D93" w:rsidRDefault="00EC2D93">
      <w:pPr>
        <w:widowControl/>
        <w:jc w:val="left"/>
        <w:rPr>
          <w:rFonts w:ascii="Times New Roman" w:hAnsi="Times New Roman"/>
          <w:sz w:val="22"/>
          <w:szCs w:val="22"/>
        </w:rPr>
      </w:pPr>
    </w:p>
    <w:p w:rsidR="00EC2D93" w:rsidRDefault="00EC2D93">
      <w:pPr>
        <w:widowControl/>
        <w:jc w:val="left"/>
        <w:rPr>
          <w:rFonts w:ascii="Times New Roman" w:hAnsi="Times New Roman"/>
          <w:sz w:val="22"/>
          <w:szCs w:val="22"/>
        </w:rPr>
      </w:pPr>
    </w:p>
    <w:p w:rsidR="00EC2D93" w:rsidRDefault="00EC2D93">
      <w:pPr>
        <w:widowControl/>
        <w:jc w:val="left"/>
        <w:rPr>
          <w:rFonts w:ascii="Times New Roman" w:hAnsi="Times New Roman"/>
          <w:sz w:val="22"/>
          <w:szCs w:val="22"/>
        </w:rPr>
      </w:pPr>
    </w:p>
    <w:p w:rsidR="00EC2D93" w:rsidRDefault="00EC2D93">
      <w:pPr>
        <w:widowControl/>
        <w:jc w:val="left"/>
        <w:rPr>
          <w:rFonts w:ascii="Times New Roman" w:hAnsi="Times New Roman"/>
          <w:sz w:val="22"/>
          <w:szCs w:val="22"/>
        </w:rPr>
      </w:pPr>
    </w:p>
    <w:p w:rsidR="00EC2D93" w:rsidRDefault="00EC2D93">
      <w:pPr>
        <w:widowControl/>
        <w:jc w:val="left"/>
        <w:rPr>
          <w:rFonts w:ascii="Times New Roman" w:hAnsi="Times New Roman"/>
          <w:sz w:val="22"/>
          <w:szCs w:val="22"/>
        </w:rPr>
      </w:pPr>
    </w:p>
    <w:p w:rsidR="00EC2D93" w:rsidRDefault="00EC2D93">
      <w:pPr>
        <w:widowControl/>
        <w:jc w:val="left"/>
        <w:rPr>
          <w:rFonts w:ascii="Times New Roman" w:hAnsi="Times New Roman"/>
          <w:sz w:val="22"/>
          <w:szCs w:val="22"/>
        </w:rPr>
      </w:pPr>
    </w:p>
    <w:p w:rsidR="00EC2D93" w:rsidRDefault="00EC2D93">
      <w:pPr>
        <w:widowControl/>
        <w:jc w:val="left"/>
        <w:rPr>
          <w:rFonts w:ascii="Times New Roman" w:hAnsi="Times New Roman"/>
          <w:sz w:val="22"/>
          <w:szCs w:val="22"/>
        </w:rPr>
      </w:pPr>
    </w:p>
    <w:p w:rsidR="00EC2D93" w:rsidRDefault="00EC2D93">
      <w:pPr>
        <w:widowControl/>
        <w:jc w:val="left"/>
        <w:rPr>
          <w:rFonts w:ascii="Times New Roman" w:hAnsi="Times New Roman"/>
          <w:sz w:val="22"/>
          <w:szCs w:val="22"/>
        </w:rPr>
      </w:pPr>
    </w:p>
    <w:p w:rsidR="00EC2D93" w:rsidRDefault="00EC2D93">
      <w:pPr>
        <w:widowControl/>
        <w:jc w:val="left"/>
        <w:rPr>
          <w:rFonts w:ascii="Times New Roman" w:hAnsi="Times New Roman"/>
          <w:sz w:val="22"/>
          <w:szCs w:val="22"/>
        </w:rPr>
      </w:pPr>
    </w:p>
    <w:p w:rsidR="00EC2D93" w:rsidRDefault="00EC2D93">
      <w:pPr>
        <w:widowControl/>
        <w:jc w:val="left"/>
        <w:rPr>
          <w:rFonts w:ascii="Times New Roman" w:hAnsi="Times New Roman"/>
          <w:sz w:val="22"/>
          <w:szCs w:val="22"/>
        </w:rPr>
      </w:pPr>
    </w:p>
    <w:p w:rsidR="00EC2D93" w:rsidRDefault="00045AA8">
      <w:pPr>
        <w:rPr>
          <w:rFonts w:ascii="宋体" w:hAnsi="宋体"/>
          <w:szCs w:val="21"/>
        </w:rPr>
      </w:pPr>
      <w:bookmarkStart w:id="171" w:name="_Toc441844118"/>
      <w:r>
        <w:rPr>
          <w:rFonts w:ascii="宋体" w:hAnsi="宋体" w:hint="eastAsia"/>
          <w:szCs w:val="21"/>
        </w:rPr>
        <w:br w:type="page"/>
      </w:r>
    </w:p>
    <w:p w:rsidR="00EC2D93" w:rsidRDefault="00045AA8">
      <w:pPr>
        <w:pStyle w:val="3"/>
        <w:jc w:val="center"/>
        <w:rPr>
          <w:rFonts w:ascii="宋体" w:hAnsi="宋体"/>
          <w:sz w:val="22"/>
          <w:szCs w:val="22"/>
        </w:rPr>
      </w:pPr>
      <w:bookmarkStart w:id="172" w:name="_Toc27857"/>
      <w:r>
        <w:rPr>
          <w:rFonts w:ascii="宋体" w:hAnsi="宋体" w:hint="eastAsia"/>
          <w:sz w:val="22"/>
          <w:szCs w:val="22"/>
          <w:lang w:val="en-US"/>
        </w:rPr>
        <w:lastRenderedPageBreak/>
        <w:t>4</w:t>
      </w:r>
      <w:r>
        <w:rPr>
          <w:rFonts w:ascii="宋体" w:hAnsi="宋体"/>
          <w:sz w:val="22"/>
          <w:szCs w:val="22"/>
        </w:rPr>
        <w:t>、</w:t>
      </w:r>
      <w:bookmarkStart w:id="173" w:name="_Toc401738103"/>
      <w:bookmarkStart w:id="174" w:name="_Toc321994782"/>
      <w:bookmarkStart w:id="175" w:name="_Toc395863122"/>
      <w:bookmarkStart w:id="176" w:name="_Toc427232351"/>
      <w:bookmarkStart w:id="177" w:name="_Toc326689517"/>
      <w:r>
        <w:rPr>
          <w:rFonts w:ascii="宋体" w:hAnsi="宋体"/>
          <w:sz w:val="22"/>
          <w:szCs w:val="22"/>
        </w:rPr>
        <w:t>法定代表人身份证明书</w:t>
      </w:r>
      <w:bookmarkEnd w:id="171"/>
      <w:bookmarkEnd w:id="172"/>
      <w:bookmarkEnd w:id="173"/>
      <w:bookmarkEnd w:id="174"/>
      <w:bookmarkEnd w:id="175"/>
      <w:bookmarkEnd w:id="176"/>
      <w:bookmarkEnd w:id="177"/>
    </w:p>
    <w:p w:rsidR="00EC2D93" w:rsidRDefault="00EC2D93">
      <w:pPr>
        <w:spacing w:line="560" w:lineRule="exact"/>
        <w:jc w:val="center"/>
        <w:rPr>
          <w:rFonts w:ascii="宋体" w:hAnsi="宋体"/>
          <w:b/>
          <w:szCs w:val="21"/>
        </w:rPr>
      </w:pPr>
    </w:p>
    <w:p w:rsidR="00EC2D93" w:rsidRDefault="00045AA8">
      <w:pPr>
        <w:spacing w:line="560" w:lineRule="exact"/>
        <w:rPr>
          <w:rFonts w:ascii="宋体" w:hAnsi="宋体"/>
          <w:sz w:val="22"/>
          <w:szCs w:val="22"/>
        </w:rPr>
      </w:pPr>
      <w:r>
        <w:rPr>
          <w:rFonts w:ascii="宋体" w:hAnsi="宋体"/>
          <w:sz w:val="22"/>
          <w:szCs w:val="22"/>
        </w:rPr>
        <w:t>致：</w:t>
      </w:r>
      <w:r>
        <w:rPr>
          <w:rFonts w:ascii="宋体" w:hAnsi="宋体"/>
          <w:sz w:val="22"/>
          <w:szCs w:val="22"/>
          <w:u w:val="single"/>
        </w:rPr>
        <w:t>（</w:t>
      </w:r>
      <w:r>
        <w:rPr>
          <w:rFonts w:ascii="宋体" w:hAnsi="宋体" w:hint="eastAsia"/>
          <w:sz w:val="22"/>
          <w:szCs w:val="22"/>
          <w:u w:val="single"/>
        </w:rPr>
        <w:t>招标</w:t>
      </w:r>
      <w:r>
        <w:rPr>
          <w:rFonts w:ascii="宋体" w:hAnsi="宋体"/>
          <w:sz w:val="22"/>
          <w:szCs w:val="22"/>
          <w:u w:val="single"/>
        </w:rPr>
        <w:t>代理机构名称）</w:t>
      </w:r>
    </w:p>
    <w:p w:rsidR="00EC2D93" w:rsidRDefault="00045AA8">
      <w:pPr>
        <w:pStyle w:val="25"/>
        <w:spacing w:line="560" w:lineRule="exact"/>
        <w:ind w:firstLineChars="256" w:firstLine="563"/>
        <w:rPr>
          <w:rFonts w:ascii="宋体" w:eastAsia="宋体"/>
          <w:sz w:val="22"/>
          <w:szCs w:val="22"/>
        </w:rPr>
      </w:pPr>
      <w:r>
        <w:rPr>
          <w:rFonts w:ascii="宋体" w:eastAsia="宋体"/>
          <w:sz w:val="22"/>
          <w:szCs w:val="22"/>
        </w:rPr>
        <w:t>本证明书声明：注册于（国家名称）的</w:t>
      </w:r>
      <w:r>
        <w:rPr>
          <w:rFonts w:ascii="宋体" w:eastAsia="宋体"/>
          <w:sz w:val="22"/>
          <w:szCs w:val="22"/>
          <w:u w:val="single"/>
        </w:rPr>
        <w:t xml:space="preserve">　</w:t>
      </w:r>
      <w:r>
        <w:rPr>
          <w:rFonts w:ascii="宋体" w:eastAsia="宋体"/>
          <w:sz w:val="22"/>
          <w:szCs w:val="22"/>
          <w:u w:val="single"/>
        </w:rPr>
        <w:t xml:space="preserve">      </w:t>
      </w:r>
      <w:r>
        <w:rPr>
          <w:rFonts w:ascii="宋体" w:eastAsia="宋体"/>
          <w:sz w:val="22"/>
          <w:szCs w:val="22"/>
          <w:u w:val="single"/>
        </w:rPr>
        <w:t>（投标人名称）</w:t>
      </w:r>
      <w:r>
        <w:rPr>
          <w:rFonts w:ascii="宋体" w:eastAsia="宋体"/>
          <w:sz w:val="22"/>
          <w:szCs w:val="22"/>
          <w:u w:val="single"/>
        </w:rPr>
        <w:t xml:space="preserve">   </w:t>
      </w:r>
      <w:r>
        <w:rPr>
          <w:rFonts w:ascii="宋体" w:eastAsia="宋体"/>
          <w:sz w:val="22"/>
          <w:szCs w:val="22"/>
          <w:u w:val="single"/>
        </w:rPr>
        <w:t xml:space="preserve">　</w:t>
      </w:r>
      <w:r>
        <w:rPr>
          <w:rFonts w:ascii="宋体" w:eastAsia="宋体"/>
          <w:sz w:val="22"/>
          <w:szCs w:val="22"/>
          <w:u w:val="single"/>
        </w:rPr>
        <w:t xml:space="preserve">   </w:t>
      </w:r>
      <w:r>
        <w:rPr>
          <w:rFonts w:ascii="宋体" w:eastAsia="宋体"/>
          <w:sz w:val="22"/>
          <w:szCs w:val="22"/>
        </w:rPr>
        <w:t>在下面签字的</w:t>
      </w:r>
      <w:r>
        <w:rPr>
          <w:rFonts w:ascii="宋体" w:eastAsia="宋体"/>
          <w:sz w:val="22"/>
          <w:szCs w:val="22"/>
          <w:u w:val="single"/>
        </w:rPr>
        <w:t xml:space="preserve">　（法定代表人姓名、职务）</w:t>
      </w:r>
      <w:r>
        <w:rPr>
          <w:rFonts w:ascii="宋体" w:eastAsia="宋体"/>
          <w:sz w:val="22"/>
          <w:szCs w:val="22"/>
          <w:u w:val="single"/>
        </w:rPr>
        <w:t xml:space="preserve">  </w:t>
      </w:r>
      <w:r>
        <w:rPr>
          <w:rFonts w:ascii="宋体" w:eastAsia="宋体"/>
          <w:sz w:val="22"/>
          <w:szCs w:val="22"/>
        </w:rPr>
        <w:t>为本公司的合法代表人（</w:t>
      </w:r>
      <w:r>
        <w:rPr>
          <w:rFonts w:ascii="宋体" w:eastAsia="宋体"/>
          <w:b/>
          <w:sz w:val="22"/>
          <w:szCs w:val="22"/>
        </w:rPr>
        <w:t>相关身份证复印件须附后</w:t>
      </w:r>
      <w:r>
        <w:rPr>
          <w:rFonts w:ascii="宋体" w:eastAsia="宋体"/>
          <w:sz w:val="22"/>
          <w:szCs w:val="22"/>
        </w:rPr>
        <w:t>）。</w:t>
      </w:r>
    </w:p>
    <w:p w:rsidR="00EC2D93" w:rsidRDefault="00045AA8">
      <w:pPr>
        <w:spacing w:line="560" w:lineRule="exact"/>
        <w:ind w:firstLineChars="200" w:firstLine="440"/>
        <w:rPr>
          <w:rFonts w:ascii="宋体" w:hAnsi="宋体"/>
          <w:sz w:val="22"/>
          <w:szCs w:val="22"/>
        </w:rPr>
      </w:pPr>
      <w:r>
        <w:rPr>
          <w:rFonts w:ascii="宋体" w:hAnsi="宋体"/>
          <w:sz w:val="22"/>
          <w:szCs w:val="22"/>
        </w:rPr>
        <w:t>特此证明</w:t>
      </w:r>
    </w:p>
    <w:p w:rsidR="00EC2D93" w:rsidRDefault="00EC2D93">
      <w:pPr>
        <w:spacing w:line="560" w:lineRule="exact"/>
        <w:ind w:firstLineChars="200" w:firstLine="440"/>
        <w:rPr>
          <w:rFonts w:ascii="宋体" w:hAnsi="宋体"/>
          <w:sz w:val="22"/>
          <w:szCs w:val="22"/>
        </w:rPr>
      </w:pPr>
    </w:p>
    <w:p w:rsidR="00EC2D93" w:rsidRDefault="00EC2D93">
      <w:pPr>
        <w:spacing w:line="560" w:lineRule="exact"/>
        <w:ind w:firstLineChars="200" w:firstLine="440"/>
        <w:rPr>
          <w:rFonts w:ascii="宋体" w:hAnsi="宋体"/>
          <w:sz w:val="22"/>
          <w:szCs w:val="22"/>
        </w:rPr>
      </w:pPr>
    </w:p>
    <w:p w:rsidR="00EC2D93" w:rsidRDefault="00045AA8">
      <w:pPr>
        <w:pStyle w:val="25"/>
        <w:ind w:firstLineChars="1600" w:firstLine="3520"/>
        <w:rPr>
          <w:rFonts w:ascii="宋体" w:eastAsia="宋体"/>
          <w:sz w:val="22"/>
          <w:szCs w:val="22"/>
        </w:rPr>
      </w:pPr>
      <w:r>
        <w:rPr>
          <w:rFonts w:ascii="宋体" w:eastAsia="宋体"/>
          <w:sz w:val="22"/>
          <w:szCs w:val="22"/>
        </w:rPr>
        <w:t>投标人名称（公章）：</w:t>
      </w:r>
    </w:p>
    <w:p w:rsidR="00EC2D93" w:rsidRDefault="00045AA8">
      <w:pPr>
        <w:pStyle w:val="25"/>
        <w:ind w:firstLineChars="1600" w:firstLine="3520"/>
        <w:rPr>
          <w:rFonts w:ascii="宋体" w:eastAsia="宋体"/>
          <w:sz w:val="22"/>
          <w:szCs w:val="22"/>
        </w:rPr>
      </w:pPr>
      <w:r>
        <w:rPr>
          <w:rFonts w:ascii="宋体" w:eastAsia="宋体"/>
          <w:sz w:val="22"/>
          <w:szCs w:val="22"/>
        </w:rPr>
        <w:t>投标人地址：</w:t>
      </w:r>
    </w:p>
    <w:p w:rsidR="00EC2D93" w:rsidRDefault="00045AA8">
      <w:pPr>
        <w:pStyle w:val="25"/>
        <w:ind w:firstLineChars="1600" w:firstLine="3520"/>
        <w:rPr>
          <w:rFonts w:ascii="宋体" w:eastAsia="宋体"/>
          <w:sz w:val="22"/>
          <w:szCs w:val="22"/>
        </w:rPr>
      </w:pPr>
      <w:r>
        <w:rPr>
          <w:rFonts w:ascii="宋体" w:eastAsia="宋体"/>
          <w:sz w:val="22"/>
          <w:szCs w:val="22"/>
        </w:rPr>
        <w:t>法定代表人（</w:t>
      </w:r>
      <w:r>
        <w:rPr>
          <w:rFonts w:ascii="宋体" w:eastAsia="宋体" w:hint="eastAsia"/>
          <w:sz w:val="22"/>
          <w:szCs w:val="22"/>
        </w:rPr>
        <w:t>签名或盖章</w:t>
      </w:r>
      <w:r>
        <w:rPr>
          <w:rFonts w:ascii="宋体" w:eastAsia="宋体"/>
          <w:sz w:val="22"/>
          <w:szCs w:val="22"/>
        </w:rPr>
        <w:t>）：</w:t>
      </w:r>
    </w:p>
    <w:p w:rsidR="00EC2D93" w:rsidRDefault="00045AA8">
      <w:pPr>
        <w:pStyle w:val="25"/>
        <w:ind w:firstLineChars="1600" w:firstLine="3520"/>
        <w:rPr>
          <w:rFonts w:ascii="宋体" w:eastAsia="宋体"/>
          <w:sz w:val="22"/>
          <w:szCs w:val="22"/>
        </w:rPr>
      </w:pPr>
      <w:r>
        <w:rPr>
          <w:rFonts w:ascii="宋体" w:eastAsia="宋体"/>
          <w:sz w:val="22"/>
          <w:szCs w:val="22"/>
        </w:rPr>
        <w:t>职</w:t>
      </w:r>
      <w:r>
        <w:rPr>
          <w:rFonts w:ascii="宋体" w:eastAsia="宋体" w:hint="eastAsia"/>
          <w:sz w:val="22"/>
          <w:szCs w:val="22"/>
        </w:rPr>
        <w:t xml:space="preserve"> </w:t>
      </w:r>
      <w:r>
        <w:rPr>
          <w:rFonts w:ascii="宋体" w:eastAsia="宋体"/>
          <w:sz w:val="22"/>
          <w:szCs w:val="22"/>
        </w:rPr>
        <w:t xml:space="preserve">    </w:t>
      </w:r>
      <w:r>
        <w:rPr>
          <w:rFonts w:ascii="宋体" w:eastAsia="宋体"/>
          <w:sz w:val="22"/>
          <w:szCs w:val="22"/>
        </w:rPr>
        <w:t>务：</w:t>
      </w:r>
    </w:p>
    <w:p w:rsidR="00EC2D93" w:rsidRDefault="00EC2D93">
      <w:pPr>
        <w:spacing w:line="560" w:lineRule="exact"/>
        <w:ind w:leftChars="2057" w:left="4320"/>
        <w:rPr>
          <w:rFonts w:ascii="Times New Roman" w:hAnsi="Times New Roman"/>
          <w:sz w:val="22"/>
          <w:szCs w:val="22"/>
        </w:rPr>
      </w:pPr>
      <w:bookmarkStart w:id="178" w:name="_Toc210188797"/>
      <w:bookmarkStart w:id="179" w:name="_Toc88985368"/>
      <w:bookmarkStart w:id="180" w:name="_Toc230422786"/>
    </w:p>
    <w:p w:rsidR="00EC2D93" w:rsidRDefault="00EC2D93">
      <w:pPr>
        <w:spacing w:line="360" w:lineRule="auto"/>
        <w:rPr>
          <w:rFonts w:ascii="Times New Roman" w:hAnsi="Times New Roman"/>
          <w:sz w:val="22"/>
          <w:szCs w:val="22"/>
        </w:rPr>
      </w:pPr>
    </w:p>
    <w:p w:rsidR="00EC2D93" w:rsidRDefault="00EC2D93">
      <w:pPr>
        <w:spacing w:line="360" w:lineRule="auto"/>
        <w:rPr>
          <w:rFonts w:ascii="Times New Roman" w:hAnsi="Times New Roman"/>
          <w:sz w:val="22"/>
          <w:szCs w:val="22"/>
        </w:rPr>
      </w:pPr>
    </w:p>
    <w:p w:rsidR="00EC2D93" w:rsidRDefault="00EC2D93">
      <w:pPr>
        <w:spacing w:line="360" w:lineRule="auto"/>
        <w:rPr>
          <w:rFonts w:ascii="Times New Roman" w:hAnsi="Times New Roman"/>
          <w:sz w:val="22"/>
          <w:szCs w:val="22"/>
        </w:rPr>
      </w:pPr>
    </w:p>
    <w:p w:rsidR="00EC2D93" w:rsidRDefault="00EC2D93">
      <w:pPr>
        <w:spacing w:line="360" w:lineRule="auto"/>
        <w:rPr>
          <w:rFonts w:ascii="Times New Roman" w:hAnsi="Times New Roman"/>
          <w:sz w:val="22"/>
          <w:szCs w:val="22"/>
        </w:rPr>
      </w:pPr>
    </w:p>
    <w:p w:rsidR="00EC2D93" w:rsidRDefault="00EC2D93">
      <w:pPr>
        <w:spacing w:line="360" w:lineRule="auto"/>
        <w:rPr>
          <w:rFonts w:ascii="Times New Roman" w:hAnsi="Times New Roman"/>
          <w:sz w:val="22"/>
          <w:szCs w:val="22"/>
        </w:rPr>
      </w:pPr>
    </w:p>
    <w:p w:rsidR="00EC2D93" w:rsidRDefault="00EC2D93">
      <w:pPr>
        <w:spacing w:line="360" w:lineRule="auto"/>
        <w:rPr>
          <w:rFonts w:ascii="Times New Roman" w:hAnsi="Times New Roman"/>
          <w:sz w:val="22"/>
          <w:szCs w:val="22"/>
        </w:rPr>
      </w:pPr>
    </w:p>
    <w:p w:rsidR="00EC2D93" w:rsidRDefault="00EC2D93">
      <w:pPr>
        <w:spacing w:line="360" w:lineRule="auto"/>
        <w:rPr>
          <w:rFonts w:ascii="Times New Roman" w:hAnsi="Times New Roman"/>
          <w:sz w:val="22"/>
          <w:szCs w:val="22"/>
        </w:rPr>
      </w:pPr>
    </w:p>
    <w:p w:rsidR="00EC2D93" w:rsidRDefault="00EC2D93">
      <w:pPr>
        <w:spacing w:line="360" w:lineRule="auto"/>
        <w:rPr>
          <w:rFonts w:ascii="Times New Roman" w:hAnsi="Times New Roman"/>
          <w:sz w:val="22"/>
          <w:szCs w:val="22"/>
        </w:rPr>
      </w:pPr>
    </w:p>
    <w:p w:rsidR="00EC2D93" w:rsidRDefault="00EC2D93">
      <w:pPr>
        <w:spacing w:line="360" w:lineRule="auto"/>
        <w:rPr>
          <w:rFonts w:ascii="Times New Roman" w:hAnsi="Times New Roman"/>
          <w:sz w:val="22"/>
          <w:szCs w:val="22"/>
        </w:rPr>
      </w:pPr>
    </w:p>
    <w:p w:rsidR="00EC2D93" w:rsidRDefault="00EC2D93">
      <w:pPr>
        <w:spacing w:line="560" w:lineRule="exact"/>
        <w:rPr>
          <w:rFonts w:ascii="Times New Roman" w:hAnsi="Times New Roman"/>
          <w:sz w:val="22"/>
          <w:szCs w:val="22"/>
        </w:rPr>
      </w:pPr>
    </w:p>
    <w:p w:rsidR="00EC2D93" w:rsidRDefault="00EC2D93">
      <w:pPr>
        <w:spacing w:line="560" w:lineRule="exact"/>
        <w:rPr>
          <w:rFonts w:ascii="Times New Roman" w:hAnsi="Times New Roman"/>
          <w:sz w:val="22"/>
          <w:szCs w:val="22"/>
        </w:rPr>
      </w:pPr>
    </w:p>
    <w:p w:rsidR="00EC2D93" w:rsidRDefault="00045AA8">
      <w:pPr>
        <w:pStyle w:val="3"/>
        <w:jc w:val="center"/>
        <w:rPr>
          <w:rFonts w:ascii="宋体" w:hAnsi="宋体"/>
          <w:sz w:val="22"/>
          <w:szCs w:val="22"/>
        </w:rPr>
      </w:pPr>
      <w:bookmarkStart w:id="181" w:name="_Toc326689518"/>
      <w:bookmarkStart w:id="182" w:name="_Toc401738104"/>
      <w:bookmarkStart w:id="183" w:name="_Toc441844119"/>
      <w:bookmarkStart w:id="184" w:name="_Toc321994783"/>
      <w:bookmarkStart w:id="185" w:name="_Toc395863123"/>
      <w:bookmarkStart w:id="186" w:name="_Toc427232352"/>
      <w:bookmarkStart w:id="187" w:name="_Toc9185"/>
      <w:r>
        <w:rPr>
          <w:rFonts w:ascii="宋体" w:hAnsi="宋体" w:hint="eastAsia"/>
          <w:sz w:val="22"/>
          <w:szCs w:val="22"/>
          <w:lang w:val="en-US"/>
        </w:rPr>
        <w:lastRenderedPageBreak/>
        <w:t>5</w:t>
      </w:r>
      <w:r>
        <w:rPr>
          <w:rFonts w:ascii="宋体" w:hAnsi="宋体" w:hint="eastAsia"/>
          <w:sz w:val="22"/>
          <w:szCs w:val="22"/>
        </w:rPr>
        <w:t>、法人授权委托证明书</w:t>
      </w:r>
      <w:bookmarkEnd w:id="178"/>
      <w:bookmarkEnd w:id="179"/>
      <w:bookmarkEnd w:id="180"/>
      <w:bookmarkEnd w:id="181"/>
      <w:bookmarkEnd w:id="182"/>
      <w:bookmarkEnd w:id="183"/>
      <w:bookmarkEnd w:id="184"/>
      <w:bookmarkEnd w:id="185"/>
      <w:bookmarkEnd w:id="186"/>
      <w:bookmarkEnd w:id="187"/>
    </w:p>
    <w:p w:rsidR="00EC2D93" w:rsidRDefault="00EC2D93">
      <w:pPr>
        <w:spacing w:line="560" w:lineRule="exact"/>
        <w:jc w:val="center"/>
        <w:rPr>
          <w:rFonts w:asciiTheme="minorEastAsia" w:eastAsiaTheme="minorEastAsia" w:hAnsiTheme="minorEastAsia"/>
          <w:b/>
          <w:szCs w:val="21"/>
        </w:rPr>
      </w:pPr>
    </w:p>
    <w:p w:rsidR="00EC2D93" w:rsidRDefault="00045AA8">
      <w:pPr>
        <w:spacing w:line="360" w:lineRule="auto"/>
        <w:rPr>
          <w:rFonts w:asciiTheme="minorEastAsia" w:eastAsiaTheme="minorEastAsia" w:hAnsiTheme="minorEastAsia"/>
          <w:sz w:val="22"/>
          <w:szCs w:val="22"/>
        </w:rPr>
      </w:pPr>
      <w:r>
        <w:rPr>
          <w:rFonts w:asciiTheme="minorEastAsia" w:eastAsiaTheme="minorEastAsia" w:hAnsiTheme="minorEastAsia"/>
          <w:sz w:val="22"/>
          <w:szCs w:val="22"/>
        </w:rPr>
        <w:t>致：</w:t>
      </w:r>
      <w:r>
        <w:rPr>
          <w:rFonts w:asciiTheme="minorEastAsia" w:eastAsiaTheme="minorEastAsia" w:hAnsiTheme="minorEastAsia"/>
          <w:sz w:val="22"/>
          <w:szCs w:val="22"/>
          <w:u w:val="single"/>
        </w:rPr>
        <w:t>（</w:t>
      </w:r>
      <w:r>
        <w:rPr>
          <w:rFonts w:asciiTheme="minorEastAsia" w:eastAsiaTheme="minorEastAsia" w:hAnsiTheme="minorEastAsia" w:hint="eastAsia"/>
          <w:sz w:val="22"/>
          <w:szCs w:val="22"/>
          <w:u w:val="single"/>
        </w:rPr>
        <w:t>招标</w:t>
      </w:r>
      <w:r>
        <w:rPr>
          <w:rFonts w:asciiTheme="minorEastAsia" w:eastAsiaTheme="minorEastAsia" w:hAnsiTheme="minorEastAsia"/>
          <w:sz w:val="22"/>
          <w:szCs w:val="22"/>
          <w:u w:val="single"/>
        </w:rPr>
        <w:t>代理机构名称）</w:t>
      </w:r>
    </w:p>
    <w:p w:rsidR="00EC2D93" w:rsidRDefault="00045AA8" w:rsidP="00473E0E">
      <w:pPr>
        <w:pStyle w:val="25"/>
        <w:spacing w:line="360" w:lineRule="auto"/>
        <w:ind w:firstLine="453"/>
        <w:rPr>
          <w:rFonts w:asciiTheme="minorEastAsia" w:eastAsiaTheme="minorEastAsia" w:hAnsiTheme="minorEastAsia"/>
          <w:sz w:val="22"/>
          <w:szCs w:val="22"/>
        </w:rPr>
      </w:pPr>
      <w:r>
        <w:rPr>
          <w:rFonts w:asciiTheme="minorEastAsia" w:eastAsiaTheme="minorEastAsia" w:hAnsiTheme="minorEastAsia"/>
          <w:sz w:val="22"/>
          <w:szCs w:val="22"/>
        </w:rPr>
        <w:t>本委托书声明：在下面签字的（法定代表人姓名、职务）代表（投标人名称）委托在下面签字的（受委托人的姓名、职务）为本公司的合法代表人，就</w:t>
      </w:r>
      <w:r>
        <w:rPr>
          <w:rFonts w:asciiTheme="minorEastAsia" w:eastAsiaTheme="minorEastAsia" w:hAnsiTheme="minorEastAsia"/>
          <w:sz w:val="22"/>
          <w:szCs w:val="22"/>
          <w:u w:val="single"/>
        </w:rPr>
        <w:t xml:space="preserve">          </w:t>
      </w:r>
      <w:r>
        <w:rPr>
          <w:rFonts w:asciiTheme="minorEastAsia" w:eastAsiaTheme="minorEastAsia" w:hAnsiTheme="minorEastAsia"/>
          <w:sz w:val="22"/>
          <w:szCs w:val="22"/>
          <w:u w:val="single"/>
        </w:rPr>
        <w:t>项目</w:t>
      </w:r>
      <w:r>
        <w:rPr>
          <w:rFonts w:asciiTheme="minorEastAsia" w:eastAsiaTheme="minorEastAsia" w:hAnsiTheme="minorEastAsia"/>
          <w:sz w:val="22"/>
          <w:szCs w:val="22"/>
        </w:rPr>
        <w:t>（</w:t>
      </w:r>
      <w:r>
        <w:rPr>
          <w:rFonts w:asciiTheme="minorEastAsia" w:eastAsiaTheme="minorEastAsia" w:hAnsiTheme="minorEastAsia" w:hint="eastAsia"/>
          <w:sz w:val="22"/>
          <w:szCs w:val="22"/>
        </w:rPr>
        <w:t>项目</w:t>
      </w:r>
      <w:r>
        <w:rPr>
          <w:rFonts w:asciiTheme="minorEastAsia" w:eastAsiaTheme="minorEastAsia" w:hAnsiTheme="minorEastAsia"/>
          <w:sz w:val="22"/>
          <w:szCs w:val="22"/>
        </w:rPr>
        <w:t>编号：</w:t>
      </w:r>
      <w:r>
        <w:rPr>
          <w:rFonts w:asciiTheme="minorEastAsia" w:eastAsiaTheme="minorEastAsia" w:hAnsiTheme="minorEastAsia"/>
          <w:sz w:val="22"/>
          <w:szCs w:val="22"/>
        </w:rPr>
        <w:t xml:space="preserve">   </w:t>
      </w:r>
      <w:r>
        <w:rPr>
          <w:rFonts w:asciiTheme="minorEastAsia" w:eastAsiaTheme="minorEastAsia" w:hAnsiTheme="minorEastAsia"/>
          <w:sz w:val="22"/>
          <w:szCs w:val="22"/>
        </w:rPr>
        <w:t>包号：</w:t>
      </w:r>
      <w:r>
        <w:rPr>
          <w:rFonts w:asciiTheme="minorEastAsia" w:eastAsiaTheme="minorEastAsia" w:hAnsiTheme="minorEastAsia"/>
          <w:sz w:val="22"/>
          <w:szCs w:val="22"/>
        </w:rPr>
        <w:t xml:space="preserve">   </w:t>
      </w:r>
      <w:r>
        <w:rPr>
          <w:rFonts w:asciiTheme="minorEastAsia" w:eastAsiaTheme="minorEastAsia" w:hAnsiTheme="minorEastAsia"/>
          <w:sz w:val="22"/>
          <w:szCs w:val="22"/>
        </w:rPr>
        <w:t>）的投标及合同的执行，以我方的名义处理一切与之有关的事宜（</w:t>
      </w:r>
      <w:r>
        <w:rPr>
          <w:rFonts w:asciiTheme="minorEastAsia" w:eastAsiaTheme="minorEastAsia" w:hAnsiTheme="minorEastAsia"/>
          <w:b/>
          <w:sz w:val="22"/>
          <w:szCs w:val="22"/>
        </w:rPr>
        <w:t>相关身份证复印件须附后</w:t>
      </w:r>
      <w:r>
        <w:rPr>
          <w:rFonts w:asciiTheme="minorEastAsia" w:eastAsiaTheme="minorEastAsia" w:hAnsiTheme="minorEastAsia"/>
          <w:sz w:val="22"/>
          <w:szCs w:val="22"/>
        </w:rPr>
        <w:t>）。</w:t>
      </w:r>
    </w:p>
    <w:p w:rsidR="00EC2D93" w:rsidRDefault="00EC2D93" w:rsidP="00473E0E">
      <w:pPr>
        <w:pStyle w:val="25"/>
        <w:spacing w:line="360" w:lineRule="auto"/>
        <w:ind w:firstLine="453"/>
        <w:rPr>
          <w:rFonts w:asciiTheme="minorEastAsia" w:eastAsiaTheme="minorEastAsia" w:hAnsiTheme="minorEastAsia"/>
          <w:sz w:val="22"/>
          <w:szCs w:val="22"/>
        </w:rPr>
      </w:pPr>
    </w:p>
    <w:p w:rsidR="00EC2D93" w:rsidRDefault="00045AA8" w:rsidP="00473E0E">
      <w:pPr>
        <w:pStyle w:val="25"/>
        <w:spacing w:line="360" w:lineRule="auto"/>
        <w:ind w:firstLine="453"/>
        <w:rPr>
          <w:rFonts w:asciiTheme="minorEastAsia" w:eastAsiaTheme="minorEastAsia" w:hAnsiTheme="minorEastAsia"/>
          <w:sz w:val="22"/>
          <w:szCs w:val="22"/>
        </w:rPr>
      </w:pPr>
      <w:r>
        <w:rPr>
          <w:rFonts w:asciiTheme="minorEastAsia" w:eastAsiaTheme="minorEastAsia" w:hAnsiTheme="minorEastAsia"/>
          <w:sz w:val="22"/>
          <w:szCs w:val="22"/>
        </w:rPr>
        <w:t>本委托书于</w:t>
      </w:r>
      <w:r>
        <w:rPr>
          <w:rFonts w:asciiTheme="minorEastAsia" w:eastAsiaTheme="minorEastAsia" w:hAnsiTheme="minorEastAsia"/>
          <w:sz w:val="22"/>
          <w:szCs w:val="22"/>
          <w:u w:val="single"/>
        </w:rPr>
        <w:t xml:space="preserve">　</w:t>
      </w:r>
      <w:r>
        <w:rPr>
          <w:rFonts w:asciiTheme="minorEastAsia" w:eastAsiaTheme="minorEastAsia" w:hAnsiTheme="minorEastAsia"/>
          <w:sz w:val="22"/>
          <w:szCs w:val="22"/>
          <w:u w:val="single"/>
        </w:rPr>
        <w:t xml:space="preserve">  </w:t>
      </w:r>
      <w:r>
        <w:rPr>
          <w:rFonts w:asciiTheme="minorEastAsia" w:eastAsiaTheme="minorEastAsia" w:hAnsiTheme="minorEastAsia"/>
          <w:sz w:val="22"/>
          <w:szCs w:val="22"/>
        </w:rPr>
        <w:t>年</w:t>
      </w:r>
      <w:r>
        <w:rPr>
          <w:rFonts w:asciiTheme="minorEastAsia" w:eastAsiaTheme="minorEastAsia" w:hAnsiTheme="minorEastAsia"/>
          <w:sz w:val="22"/>
          <w:szCs w:val="22"/>
          <w:u w:val="single"/>
        </w:rPr>
        <w:t xml:space="preserve">　</w:t>
      </w:r>
      <w:r>
        <w:rPr>
          <w:rFonts w:asciiTheme="minorEastAsia" w:eastAsiaTheme="minorEastAsia" w:hAnsiTheme="minorEastAsia"/>
          <w:sz w:val="22"/>
          <w:szCs w:val="22"/>
          <w:u w:val="single"/>
        </w:rPr>
        <w:t xml:space="preserve">  </w:t>
      </w:r>
      <w:r>
        <w:rPr>
          <w:rFonts w:asciiTheme="minorEastAsia" w:eastAsiaTheme="minorEastAsia" w:hAnsiTheme="minorEastAsia"/>
          <w:sz w:val="22"/>
          <w:szCs w:val="22"/>
        </w:rPr>
        <w:t>月</w:t>
      </w:r>
      <w:r>
        <w:rPr>
          <w:rFonts w:asciiTheme="minorEastAsia" w:eastAsiaTheme="minorEastAsia" w:hAnsiTheme="minorEastAsia"/>
          <w:sz w:val="22"/>
          <w:szCs w:val="22"/>
          <w:u w:val="single"/>
        </w:rPr>
        <w:t xml:space="preserve">　</w:t>
      </w:r>
      <w:r>
        <w:rPr>
          <w:rFonts w:asciiTheme="minorEastAsia" w:eastAsiaTheme="minorEastAsia" w:hAnsiTheme="minorEastAsia"/>
          <w:sz w:val="22"/>
          <w:szCs w:val="22"/>
          <w:u w:val="single"/>
        </w:rPr>
        <w:t xml:space="preserve">  </w:t>
      </w:r>
      <w:r>
        <w:rPr>
          <w:rFonts w:asciiTheme="minorEastAsia" w:eastAsiaTheme="minorEastAsia" w:hAnsiTheme="minorEastAsia"/>
          <w:sz w:val="22"/>
          <w:szCs w:val="22"/>
        </w:rPr>
        <w:t>日签字生效。</w:t>
      </w:r>
    </w:p>
    <w:p w:rsidR="00EC2D93" w:rsidRDefault="00EC2D93" w:rsidP="00473E0E">
      <w:pPr>
        <w:pStyle w:val="25"/>
        <w:spacing w:line="360" w:lineRule="auto"/>
        <w:ind w:firstLine="453"/>
        <w:rPr>
          <w:rFonts w:asciiTheme="minorEastAsia" w:eastAsiaTheme="minorEastAsia" w:hAnsiTheme="minorEastAsia"/>
          <w:sz w:val="22"/>
          <w:szCs w:val="22"/>
        </w:rPr>
      </w:pPr>
    </w:p>
    <w:p w:rsidR="00EC2D93" w:rsidRDefault="00045AA8">
      <w:pPr>
        <w:pStyle w:val="25"/>
        <w:spacing w:line="360" w:lineRule="auto"/>
        <w:ind w:firstLineChars="1600" w:firstLine="3520"/>
        <w:rPr>
          <w:rFonts w:asciiTheme="minorEastAsia" w:eastAsiaTheme="minorEastAsia" w:hAnsiTheme="minorEastAsia"/>
          <w:sz w:val="22"/>
          <w:szCs w:val="22"/>
        </w:rPr>
      </w:pPr>
      <w:r>
        <w:rPr>
          <w:rFonts w:asciiTheme="minorEastAsia" w:eastAsiaTheme="minorEastAsia" w:hAnsiTheme="minorEastAsia"/>
          <w:sz w:val="22"/>
          <w:szCs w:val="22"/>
        </w:rPr>
        <w:t>投标人名称（公章）：</w:t>
      </w:r>
    </w:p>
    <w:p w:rsidR="00EC2D93" w:rsidRDefault="00045AA8">
      <w:pPr>
        <w:pStyle w:val="25"/>
        <w:spacing w:line="360" w:lineRule="auto"/>
        <w:ind w:firstLineChars="1600" w:firstLine="3520"/>
        <w:rPr>
          <w:rFonts w:asciiTheme="minorEastAsia" w:eastAsiaTheme="minorEastAsia" w:hAnsiTheme="minorEastAsia"/>
          <w:sz w:val="22"/>
          <w:szCs w:val="22"/>
        </w:rPr>
      </w:pPr>
      <w:r>
        <w:rPr>
          <w:rFonts w:asciiTheme="minorEastAsia" w:eastAsiaTheme="minorEastAsia" w:hAnsiTheme="minorEastAsia"/>
          <w:sz w:val="22"/>
          <w:szCs w:val="22"/>
        </w:rPr>
        <w:t>投标人地址：</w:t>
      </w:r>
    </w:p>
    <w:p w:rsidR="00EC2D93" w:rsidRDefault="00045AA8">
      <w:pPr>
        <w:pStyle w:val="25"/>
        <w:spacing w:line="360" w:lineRule="auto"/>
        <w:ind w:firstLineChars="1600" w:firstLine="3520"/>
        <w:rPr>
          <w:rFonts w:asciiTheme="minorEastAsia" w:eastAsiaTheme="minorEastAsia" w:hAnsiTheme="minorEastAsia"/>
          <w:sz w:val="22"/>
          <w:szCs w:val="22"/>
        </w:rPr>
      </w:pPr>
      <w:r>
        <w:rPr>
          <w:rFonts w:asciiTheme="minorEastAsia" w:eastAsiaTheme="minorEastAsia" w:hAnsiTheme="minorEastAsia"/>
          <w:sz w:val="22"/>
          <w:szCs w:val="22"/>
        </w:rPr>
        <w:t>法定代表人（</w:t>
      </w:r>
      <w:r>
        <w:rPr>
          <w:rFonts w:asciiTheme="minorEastAsia" w:eastAsiaTheme="minorEastAsia" w:hAnsiTheme="minorEastAsia" w:hint="eastAsia"/>
          <w:sz w:val="22"/>
          <w:szCs w:val="22"/>
        </w:rPr>
        <w:t>签名或盖章</w:t>
      </w:r>
      <w:r>
        <w:rPr>
          <w:rFonts w:asciiTheme="minorEastAsia" w:eastAsiaTheme="minorEastAsia" w:hAnsiTheme="minorEastAsia"/>
          <w:sz w:val="22"/>
          <w:szCs w:val="22"/>
        </w:rPr>
        <w:t>）：</w:t>
      </w:r>
    </w:p>
    <w:p w:rsidR="00EC2D93" w:rsidRDefault="00045AA8">
      <w:pPr>
        <w:pStyle w:val="25"/>
        <w:spacing w:line="360" w:lineRule="auto"/>
        <w:ind w:firstLineChars="1600" w:firstLine="3520"/>
        <w:rPr>
          <w:rFonts w:asciiTheme="minorEastAsia" w:eastAsiaTheme="minorEastAsia" w:hAnsiTheme="minorEastAsia"/>
          <w:sz w:val="22"/>
          <w:szCs w:val="22"/>
        </w:rPr>
      </w:pPr>
      <w:r>
        <w:rPr>
          <w:rFonts w:asciiTheme="minorEastAsia" w:eastAsiaTheme="minorEastAsia" w:hAnsiTheme="minorEastAsia"/>
          <w:sz w:val="22"/>
          <w:szCs w:val="22"/>
        </w:rPr>
        <w:t>职　　　务：</w:t>
      </w:r>
    </w:p>
    <w:p w:rsidR="00EC2D93" w:rsidRDefault="00045AA8">
      <w:pPr>
        <w:pStyle w:val="25"/>
        <w:spacing w:line="360" w:lineRule="auto"/>
        <w:ind w:firstLineChars="1600" w:firstLine="3520"/>
        <w:rPr>
          <w:rFonts w:asciiTheme="minorEastAsia" w:eastAsiaTheme="minorEastAsia" w:hAnsiTheme="minorEastAsia"/>
          <w:sz w:val="22"/>
          <w:szCs w:val="22"/>
        </w:rPr>
      </w:pPr>
      <w:r>
        <w:rPr>
          <w:rFonts w:asciiTheme="minorEastAsia" w:eastAsiaTheme="minorEastAsia" w:hAnsiTheme="minorEastAsia"/>
          <w:sz w:val="22"/>
          <w:szCs w:val="22"/>
        </w:rPr>
        <w:t>受委托人（</w:t>
      </w:r>
      <w:r>
        <w:rPr>
          <w:rFonts w:asciiTheme="minorEastAsia" w:eastAsiaTheme="minorEastAsia" w:hAnsiTheme="minorEastAsia" w:hint="eastAsia"/>
          <w:sz w:val="22"/>
          <w:szCs w:val="22"/>
        </w:rPr>
        <w:t>签名或盖章</w:t>
      </w:r>
      <w:r>
        <w:rPr>
          <w:rFonts w:asciiTheme="minorEastAsia" w:eastAsiaTheme="minorEastAsia" w:hAnsiTheme="minorEastAsia"/>
          <w:sz w:val="22"/>
          <w:szCs w:val="22"/>
        </w:rPr>
        <w:t>）：</w:t>
      </w:r>
    </w:p>
    <w:p w:rsidR="00EC2D93" w:rsidRDefault="00045AA8">
      <w:pPr>
        <w:pStyle w:val="25"/>
        <w:spacing w:line="360" w:lineRule="auto"/>
        <w:ind w:firstLineChars="1600" w:firstLine="3520"/>
        <w:rPr>
          <w:rFonts w:asciiTheme="minorEastAsia" w:eastAsiaTheme="minorEastAsia" w:hAnsiTheme="minorEastAsia"/>
          <w:sz w:val="22"/>
          <w:szCs w:val="22"/>
        </w:rPr>
      </w:pPr>
      <w:r>
        <w:rPr>
          <w:rFonts w:asciiTheme="minorEastAsia" w:eastAsiaTheme="minorEastAsia" w:hAnsiTheme="minorEastAsia"/>
          <w:sz w:val="22"/>
          <w:szCs w:val="22"/>
        </w:rPr>
        <w:t>职　　　务：</w:t>
      </w:r>
    </w:p>
    <w:p w:rsidR="00EC2D93" w:rsidRDefault="00EC2D93" w:rsidP="00473E0E">
      <w:pPr>
        <w:pStyle w:val="25"/>
        <w:spacing w:line="360" w:lineRule="auto"/>
        <w:ind w:firstLine="453"/>
        <w:rPr>
          <w:rFonts w:asciiTheme="minorEastAsia" w:eastAsiaTheme="minorEastAsia" w:hAnsiTheme="minorEastAsia"/>
          <w:sz w:val="22"/>
          <w:szCs w:val="22"/>
        </w:rPr>
      </w:pPr>
    </w:p>
    <w:p w:rsidR="00EC2D93" w:rsidRDefault="00045AA8">
      <w:pPr>
        <w:spacing w:line="360" w:lineRule="auto"/>
        <w:rPr>
          <w:rFonts w:asciiTheme="minorEastAsia" w:eastAsiaTheme="minorEastAsia" w:hAnsiTheme="minorEastAsia"/>
          <w:sz w:val="22"/>
          <w:szCs w:val="22"/>
        </w:rPr>
      </w:pPr>
      <w:r>
        <w:rPr>
          <w:rFonts w:asciiTheme="minorEastAsia" w:eastAsiaTheme="minorEastAsia" w:hAnsiTheme="minorEastAsia"/>
          <w:sz w:val="22"/>
          <w:szCs w:val="22"/>
        </w:rPr>
        <w:t xml:space="preserve">　　　　　　</w:t>
      </w:r>
    </w:p>
    <w:p w:rsidR="00EC2D93" w:rsidRDefault="00045AA8">
      <w:pPr>
        <w:spacing w:line="360" w:lineRule="auto"/>
        <w:rPr>
          <w:rFonts w:asciiTheme="minorEastAsia" w:eastAsiaTheme="minorEastAsia" w:hAnsiTheme="minorEastAsia"/>
          <w:b/>
          <w:sz w:val="22"/>
          <w:szCs w:val="22"/>
        </w:rPr>
      </w:pPr>
      <w:bookmarkStart w:id="188" w:name="_Toc88985370"/>
      <w:bookmarkStart w:id="189" w:name="_Toc210188799"/>
      <w:r>
        <w:rPr>
          <w:rFonts w:asciiTheme="minorEastAsia" w:eastAsiaTheme="minorEastAsia" w:hAnsiTheme="minorEastAsia"/>
          <w:b/>
          <w:sz w:val="22"/>
          <w:szCs w:val="22"/>
        </w:rPr>
        <w:t>注：如法定代表人投标</w:t>
      </w:r>
      <w:r>
        <w:rPr>
          <w:rFonts w:asciiTheme="minorEastAsia" w:eastAsiaTheme="minorEastAsia" w:hAnsiTheme="minorEastAsia" w:hint="eastAsia"/>
          <w:b/>
          <w:sz w:val="22"/>
          <w:szCs w:val="22"/>
        </w:rPr>
        <w:t>则</w:t>
      </w:r>
      <w:r>
        <w:rPr>
          <w:rFonts w:asciiTheme="minorEastAsia" w:eastAsiaTheme="minorEastAsia" w:hAnsiTheme="minorEastAsia"/>
          <w:b/>
          <w:sz w:val="22"/>
          <w:szCs w:val="22"/>
        </w:rPr>
        <w:t>不需附本</w:t>
      </w:r>
      <w:r>
        <w:rPr>
          <w:rFonts w:asciiTheme="minorEastAsia" w:eastAsiaTheme="minorEastAsia" w:hAnsiTheme="minorEastAsia" w:hint="eastAsia"/>
          <w:b/>
          <w:sz w:val="22"/>
          <w:szCs w:val="22"/>
        </w:rPr>
        <w:t>证明</w:t>
      </w:r>
      <w:r>
        <w:rPr>
          <w:rFonts w:asciiTheme="minorEastAsia" w:eastAsiaTheme="minorEastAsia" w:hAnsiTheme="minorEastAsia"/>
          <w:b/>
          <w:sz w:val="22"/>
          <w:szCs w:val="22"/>
        </w:rPr>
        <w:t>。</w:t>
      </w:r>
    </w:p>
    <w:p w:rsidR="00EC2D93" w:rsidRDefault="00EC2D93">
      <w:pPr>
        <w:spacing w:line="360" w:lineRule="auto"/>
        <w:rPr>
          <w:rFonts w:ascii="宋体" w:hAnsi="宋体"/>
          <w:b/>
          <w:sz w:val="22"/>
          <w:szCs w:val="22"/>
        </w:rPr>
      </w:pPr>
    </w:p>
    <w:p w:rsidR="00EC2D93" w:rsidRDefault="00EC2D93">
      <w:pPr>
        <w:widowControl/>
        <w:jc w:val="left"/>
        <w:rPr>
          <w:rFonts w:ascii="宋体" w:hAnsi="宋体"/>
          <w:sz w:val="22"/>
          <w:szCs w:val="22"/>
        </w:rPr>
      </w:pPr>
      <w:bookmarkStart w:id="190" w:name="_Toc441844120"/>
    </w:p>
    <w:p w:rsidR="00EC2D93" w:rsidRDefault="00EC2D93">
      <w:pPr>
        <w:widowControl/>
        <w:jc w:val="left"/>
        <w:rPr>
          <w:rFonts w:ascii="宋体" w:hAnsi="宋体"/>
          <w:sz w:val="22"/>
          <w:szCs w:val="22"/>
        </w:rPr>
      </w:pPr>
    </w:p>
    <w:p w:rsidR="00EC2D93" w:rsidRDefault="00EC2D93">
      <w:pPr>
        <w:widowControl/>
        <w:jc w:val="left"/>
        <w:rPr>
          <w:rFonts w:ascii="宋体" w:hAnsi="宋体"/>
          <w:sz w:val="22"/>
          <w:szCs w:val="22"/>
        </w:rPr>
      </w:pPr>
    </w:p>
    <w:p w:rsidR="00EC2D93" w:rsidRDefault="00EC2D93">
      <w:pPr>
        <w:widowControl/>
        <w:jc w:val="left"/>
        <w:rPr>
          <w:rFonts w:ascii="宋体" w:hAnsi="宋体"/>
          <w:sz w:val="22"/>
          <w:szCs w:val="22"/>
        </w:rPr>
      </w:pPr>
    </w:p>
    <w:p w:rsidR="00EC2D93" w:rsidRDefault="00EC2D93">
      <w:pPr>
        <w:widowControl/>
        <w:jc w:val="left"/>
        <w:rPr>
          <w:rFonts w:ascii="宋体" w:hAnsi="宋体"/>
          <w:sz w:val="22"/>
          <w:szCs w:val="22"/>
        </w:rPr>
      </w:pPr>
    </w:p>
    <w:p w:rsidR="00EC2D93" w:rsidRDefault="00EC2D93">
      <w:pPr>
        <w:widowControl/>
        <w:jc w:val="left"/>
        <w:rPr>
          <w:rFonts w:ascii="宋体" w:hAnsi="宋体"/>
          <w:sz w:val="22"/>
          <w:szCs w:val="22"/>
        </w:rPr>
      </w:pPr>
    </w:p>
    <w:p w:rsidR="00EC2D93" w:rsidRDefault="00EC2D93">
      <w:pPr>
        <w:widowControl/>
        <w:jc w:val="left"/>
        <w:rPr>
          <w:rFonts w:ascii="宋体" w:hAnsi="宋体"/>
          <w:sz w:val="22"/>
          <w:szCs w:val="22"/>
        </w:rPr>
      </w:pPr>
    </w:p>
    <w:p w:rsidR="00EC2D93" w:rsidRDefault="00EC2D93">
      <w:pPr>
        <w:widowControl/>
        <w:jc w:val="left"/>
        <w:rPr>
          <w:rFonts w:ascii="宋体" w:hAnsi="宋体"/>
          <w:sz w:val="22"/>
          <w:szCs w:val="22"/>
        </w:rPr>
      </w:pPr>
    </w:p>
    <w:p w:rsidR="00EC2D93" w:rsidRDefault="00EC2D93">
      <w:pPr>
        <w:widowControl/>
        <w:jc w:val="left"/>
        <w:rPr>
          <w:rFonts w:ascii="宋体" w:hAnsi="宋体"/>
          <w:sz w:val="22"/>
          <w:szCs w:val="22"/>
        </w:rPr>
      </w:pPr>
    </w:p>
    <w:p w:rsidR="00EC2D93" w:rsidRDefault="00045AA8">
      <w:pPr>
        <w:widowControl/>
        <w:jc w:val="left"/>
        <w:rPr>
          <w:rFonts w:ascii="宋体" w:hAnsi="宋体"/>
          <w:b/>
          <w:bCs/>
          <w:sz w:val="22"/>
          <w:szCs w:val="22"/>
        </w:rPr>
      </w:pPr>
      <w:r>
        <w:rPr>
          <w:rFonts w:ascii="宋体" w:hAnsi="宋体"/>
          <w:b/>
          <w:bCs/>
          <w:sz w:val="22"/>
          <w:szCs w:val="22"/>
        </w:rPr>
        <w:br w:type="page"/>
      </w:r>
    </w:p>
    <w:p w:rsidR="00EC2D93" w:rsidRDefault="00045AA8">
      <w:pPr>
        <w:pStyle w:val="3"/>
        <w:jc w:val="center"/>
        <w:rPr>
          <w:rFonts w:ascii="宋体" w:hAnsi="宋体"/>
          <w:sz w:val="22"/>
          <w:szCs w:val="22"/>
        </w:rPr>
      </w:pPr>
      <w:bookmarkStart w:id="191" w:name="_Toc326689519"/>
      <w:bookmarkStart w:id="192" w:name="_Toc321994784"/>
      <w:bookmarkStart w:id="193" w:name="_Toc401738105"/>
      <w:bookmarkStart w:id="194" w:name="_Toc427232353"/>
      <w:bookmarkStart w:id="195" w:name="_Toc441844122"/>
      <w:bookmarkStart w:id="196" w:name="_Toc395863124"/>
      <w:bookmarkStart w:id="197" w:name="_Toc1367"/>
      <w:bookmarkEnd w:id="190"/>
      <w:r>
        <w:rPr>
          <w:rFonts w:ascii="宋体" w:hAnsi="宋体" w:hint="eastAsia"/>
          <w:sz w:val="22"/>
          <w:szCs w:val="22"/>
          <w:lang w:val="en-US"/>
        </w:rPr>
        <w:lastRenderedPageBreak/>
        <w:t>6</w:t>
      </w:r>
      <w:r>
        <w:rPr>
          <w:rFonts w:ascii="宋体" w:hAnsi="宋体"/>
          <w:sz w:val="22"/>
          <w:szCs w:val="22"/>
        </w:rPr>
        <w:t>、投标人资格证明文件</w:t>
      </w:r>
      <w:bookmarkEnd w:id="188"/>
      <w:bookmarkEnd w:id="189"/>
      <w:bookmarkEnd w:id="191"/>
      <w:bookmarkEnd w:id="192"/>
      <w:bookmarkEnd w:id="193"/>
      <w:bookmarkEnd w:id="194"/>
      <w:bookmarkEnd w:id="195"/>
      <w:bookmarkEnd w:id="196"/>
      <w:bookmarkEnd w:id="197"/>
    </w:p>
    <w:p w:rsidR="00EC2D93" w:rsidRDefault="00EC2D93">
      <w:pPr>
        <w:spacing w:line="360" w:lineRule="auto"/>
        <w:jc w:val="center"/>
        <w:rPr>
          <w:rFonts w:ascii="宋体" w:hAnsi="宋体"/>
          <w:b/>
          <w:sz w:val="22"/>
          <w:szCs w:val="22"/>
        </w:rPr>
      </w:pPr>
    </w:p>
    <w:p w:rsidR="00EC2D93" w:rsidRDefault="00045AA8">
      <w:pPr>
        <w:pStyle w:val="aff"/>
        <w:spacing w:line="360" w:lineRule="auto"/>
        <w:ind w:firstLineChars="200" w:firstLine="442"/>
        <w:rPr>
          <w:rFonts w:hAnsi="宋体"/>
          <w:b/>
          <w:sz w:val="22"/>
          <w:szCs w:val="22"/>
        </w:rPr>
      </w:pPr>
      <w:r>
        <w:rPr>
          <w:rFonts w:hAnsi="宋体" w:hint="eastAsia"/>
          <w:b/>
          <w:sz w:val="22"/>
          <w:szCs w:val="22"/>
        </w:rPr>
        <w:t>投标人资格证明文件请按招标文件投标须知要求文件提供。包括但不限于：</w:t>
      </w:r>
    </w:p>
    <w:p w:rsidR="00EC2D93" w:rsidRDefault="00045AA8">
      <w:pPr>
        <w:pStyle w:val="43"/>
        <w:spacing w:line="360" w:lineRule="auto"/>
        <w:ind w:firstLineChars="183"/>
        <w:rPr>
          <w:rFonts w:ascii="宋体" w:eastAsia="宋体"/>
          <w:sz w:val="22"/>
          <w:szCs w:val="22"/>
        </w:rPr>
      </w:pPr>
      <w:r>
        <w:rPr>
          <w:rFonts w:ascii="宋体" w:eastAsia="宋体" w:hint="eastAsia"/>
          <w:sz w:val="22"/>
          <w:szCs w:val="22"/>
        </w:rPr>
        <w:t>（</w:t>
      </w:r>
      <w:r>
        <w:rPr>
          <w:rFonts w:ascii="宋体" w:eastAsia="宋体"/>
          <w:sz w:val="22"/>
          <w:szCs w:val="22"/>
        </w:rPr>
        <w:t>1</w:t>
      </w:r>
      <w:r>
        <w:rPr>
          <w:rFonts w:ascii="宋体" w:eastAsia="宋体" w:hint="eastAsia"/>
          <w:sz w:val="22"/>
          <w:szCs w:val="22"/>
        </w:rPr>
        <w:t>）多证</w:t>
      </w:r>
      <w:r>
        <w:rPr>
          <w:rFonts w:ascii="宋体" w:eastAsia="宋体"/>
          <w:sz w:val="22"/>
          <w:szCs w:val="22"/>
        </w:rPr>
        <w:t>合一营业执照</w:t>
      </w:r>
      <w:r>
        <w:rPr>
          <w:rFonts w:ascii="宋体" w:eastAsia="宋体" w:hint="eastAsia"/>
          <w:sz w:val="22"/>
          <w:szCs w:val="22"/>
        </w:rPr>
        <w:t>的复印件（或事业单位法人证书）；</w:t>
      </w:r>
    </w:p>
    <w:p w:rsidR="00EC2D93" w:rsidRDefault="00045AA8">
      <w:pPr>
        <w:pStyle w:val="43"/>
        <w:spacing w:line="360" w:lineRule="auto"/>
        <w:ind w:firstLineChars="0"/>
        <w:rPr>
          <w:rFonts w:ascii="宋体" w:eastAsia="宋体"/>
          <w:b/>
          <w:sz w:val="22"/>
          <w:szCs w:val="22"/>
        </w:rPr>
      </w:pPr>
      <w:r>
        <w:rPr>
          <w:rFonts w:ascii="宋体" w:eastAsia="宋体" w:hint="eastAsia"/>
          <w:sz w:val="22"/>
          <w:szCs w:val="22"/>
        </w:rPr>
        <w:t>（</w:t>
      </w:r>
      <w:r>
        <w:rPr>
          <w:rFonts w:ascii="宋体" w:eastAsia="宋体"/>
          <w:sz w:val="22"/>
          <w:szCs w:val="22"/>
        </w:rPr>
        <w:t>2</w:t>
      </w:r>
      <w:r>
        <w:rPr>
          <w:rFonts w:ascii="宋体" w:eastAsia="宋体" w:hint="eastAsia"/>
          <w:sz w:val="22"/>
          <w:szCs w:val="22"/>
        </w:rPr>
        <w:t>）“投标人资格要求”中的相关资格文件复印件，</w:t>
      </w:r>
      <w:r>
        <w:rPr>
          <w:rFonts w:ascii="宋体" w:eastAsia="宋体" w:hint="eastAsia"/>
          <w:b/>
          <w:bCs/>
          <w:sz w:val="22"/>
          <w:szCs w:val="22"/>
        </w:rPr>
        <w:t>包括企业资质证书</w:t>
      </w:r>
      <w:r>
        <w:rPr>
          <w:rFonts w:ascii="宋体" w:eastAsia="宋体" w:hint="eastAsia"/>
          <w:sz w:val="22"/>
          <w:szCs w:val="22"/>
        </w:rPr>
        <w:t>；</w:t>
      </w:r>
    </w:p>
    <w:p w:rsidR="00EC2D93" w:rsidRDefault="00045AA8">
      <w:pPr>
        <w:pStyle w:val="aff"/>
        <w:spacing w:line="360" w:lineRule="auto"/>
        <w:ind w:firstLineChars="200" w:firstLine="440"/>
        <w:rPr>
          <w:rFonts w:hAnsi="宋体"/>
          <w:sz w:val="22"/>
          <w:szCs w:val="22"/>
        </w:rPr>
      </w:pPr>
      <w:r>
        <w:rPr>
          <w:rFonts w:hAnsi="宋体" w:hint="eastAsia"/>
          <w:sz w:val="22"/>
          <w:szCs w:val="22"/>
        </w:rPr>
        <w:t>注：</w:t>
      </w:r>
      <w:r>
        <w:rPr>
          <w:rFonts w:hAnsi="宋体"/>
          <w:sz w:val="22"/>
          <w:szCs w:val="22"/>
        </w:rPr>
        <w:t>若投标人提供虚假信息的，将按省市及东莞市交通投资集团有限公司</w:t>
      </w:r>
      <w:r>
        <w:rPr>
          <w:rFonts w:hAnsi="宋体" w:hint="eastAsia"/>
          <w:sz w:val="22"/>
          <w:szCs w:val="22"/>
        </w:rPr>
        <w:t>招标</w:t>
      </w:r>
      <w:r>
        <w:rPr>
          <w:rFonts w:hAnsi="宋体"/>
          <w:sz w:val="22"/>
          <w:szCs w:val="22"/>
        </w:rPr>
        <w:t>采购管理办法相关规定严肃处理。</w:t>
      </w:r>
    </w:p>
    <w:p w:rsidR="00EC2D93" w:rsidRDefault="00EC2D93">
      <w:pPr>
        <w:pStyle w:val="aff"/>
        <w:spacing w:line="360" w:lineRule="auto"/>
        <w:ind w:firstLineChars="200" w:firstLine="442"/>
        <w:rPr>
          <w:rFonts w:hAnsi="宋体"/>
          <w:b/>
          <w:bCs/>
          <w:sz w:val="22"/>
          <w:szCs w:val="22"/>
        </w:rPr>
      </w:pPr>
    </w:p>
    <w:p w:rsidR="00EC2D93" w:rsidRDefault="00EC2D93">
      <w:pPr>
        <w:pStyle w:val="aff"/>
        <w:spacing w:line="360" w:lineRule="auto"/>
        <w:jc w:val="center"/>
        <w:rPr>
          <w:rFonts w:hAnsi="宋体"/>
          <w:b/>
          <w:bCs/>
          <w:sz w:val="22"/>
          <w:szCs w:val="22"/>
        </w:rPr>
      </w:pPr>
    </w:p>
    <w:p w:rsidR="00EC2D93" w:rsidRDefault="00EC2D93">
      <w:pPr>
        <w:rPr>
          <w:rFonts w:ascii="Times New Roman" w:hAnsi="Times New Roman"/>
          <w:b/>
          <w:bCs/>
          <w:sz w:val="22"/>
          <w:szCs w:val="22"/>
        </w:rPr>
        <w:sectPr w:rsidR="00EC2D93">
          <w:headerReference w:type="default" r:id="rId20"/>
          <w:footerReference w:type="default" r:id="rId21"/>
          <w:headerReference w:type="first" r:id="rId22"/>
          <w:pgSz w:w="11906" w:h="16838"/>
          <w:pgMar w:top="1327" w:right="1440" w:bottom="1327" w:left="1440" w:header="851" w:footer="992" w:gutter="0"/>
          <w:cols w:space="720"/>
          <w:titlePg/>
          <w:docGrid w:type="lines" w:linePitch="312"/>
        </w:sectPr>
      </w:pPr>
      <w:bookmarkStart w:id="198" w:name="_Toc441844123"/>
    </w:p>
    <w:p w:rsidR="00EC2D93" w:rsidRDefault="00045AA8">
      <w:pPr>
        <w:pStyle w:val="3"/>
        <w:jc w:val="center"/>
        <w:rPr>
          <w:rFonts w:ascii="宋体" w:hAnsi="宋体"/>
          <w:sz w:val="22"/>
          <w:szCs w:val="22"/>
        </w:rPr>
      </w:pPr>
      <w:bookmarkStart w:id="199" w:name="_Toc13169"/>
      <w:r>
        <w:rPr>
          <w:rFonts w:ascii="宋体" w:hAnsi="宋体" w:hint="eastAsia"/>
          <w:sz w:val="22"/>
          <w:szCs w:val="22"/>
          <w:lang w:val="en-US"/>
        </w:rPr>
        <w:lastRenderedPageBreak/>
        <w:t>7</w:t>
      </w:r>
      <w:r>
        <w:rPr>
          <w:rFonts w:ascii="宋体" w:hAnsi="宋体"/>
          <w:sz w:val="22"/>
          <w:szCs w:val="22"/>
        </w:rPr>
        <w:t>、</w:t>
      </w:r>
      <w:bookmarkEnd w:id="198"/>
      <w:r>
        <w:rPr>
          <w:rFonts w:ascii="宋体" w:hAnsi="宋体" w:hint="eastAsia"/>
          <w:sz w:val="22"/>
          <w:szCs w:val="22"/>
        </w:rPr>
        <w:t>最近</w:t>
      </w:r>
      <w:r>
        <w:rPr>
          <w:rFonts w:ascii="宋体" w:hAnsi="宋体"/>
          <w:sz w:val="22"/>
          <w:szCs w:val="22"/>
        </w:rPr>
        <w:t>3</w:t>
      </w:r>
      <w:r>
        <w:rPr>
          <w:rFonts w:ascii="宋体" w:hAnsi="宋体"/>
          <w:sz w:val="22"/>
          <w:szCs w:val="22"/>
        </w:rPr>
        <w:t>年企业牵涉的主要诉讼案件或仲裁案件或处罚说明格式</w:t>
      </w:r>
      <w:bookmarkEnd w:id="199"/>
    </w:p>
    <w:p w:rsidR="00EC2D93" w:rsidRDefault="00045AA8">
      <w:pPr>
        <w:spacing w:line="360" w:lineRule="auto"/>
        <w:jc w:val="center"/>
        <w:rPr>
          <w:rFonts w:ascii="宋体" w:hAnsi="宋体"/>
          <w:b/>
          <w:bCs/>
          <w:sz w:val="22"/>
          <w:szCs w:val="22"/>
          <w:lang w:val="zh-CN"/>
        </w:rPr>
      </w:pPr>
      <w:r>
        <w:rPr>
          <w:rFonts w:ascii="宋体" w:hAnsi="宋体" w:hint="eastAsia"/>
          <w:b/>
          <w:bCs/>
          <w:sz w:val="22"/>
          <w:szCs w:val="22"/>
          <w:lang w:val="zh-CN"/>
        </w:rPr>
        <w:t>最近</w:t>
      </w:r>
      <w:r>
        <w:rPr>
          <w:rFonts w:ascii="宋体" w:hAnsi="宋体"/>
          <w:b/>
          <w:bCs/>
          <w:sz w:val="22"/>
          <w:szCs w:val="22"/>
          <w:lang w:val="zh-CN"/>
        </w:rPr>
        <w:t>3</w:t>
      </w:r>
      <w:r>
        <w:rPr>
          <w:rFonts w:ascii="宋体" w:hAnsi="宋体"/>
          <w:b/>
          <w:bCs/>
          <w:sz w:val="22"/>
          <w:szCs w:val="22"/>
          <w:lang w:val="zh-CN"/>
        </w:rPr>
        <w:t>年企业牵涉的主要诉讼案件或仲裁案件或处罚说明</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8"/>
        <w:gridCol w:w="1859"/>
        <w:gridCol w:w="2203"/>
        <w:gridCol w:w="1652"/>
      </w:tblGrid>
      <w:tr w:rsidR="00EC2D93">
        <w:trPr>
          <w:trHeight w:val="445"/>
          <w:jc w:val="center"/>
        </w:trPr>
        <w:tc>
          <w:tcPr>
            <w:tcW w:w="3528" w:type="dxa"/>
            <w:vAlign w:val="center"/>
          </w:tcPr>
          <w:p w:rsidR="00EC2D93" w:rsidRDefault="00045AA8">
            <w:pPr>
              <w:spacing w:line="360" w:lineRule="auto"/>
              <w:rPr>
                <w:rFonts w:ascii="宋体" w:hAnsi="宋体"/>
                <w:sz w:val="22"/>
                <w:szCs w:val="22"/>
                <w:shd w:val="clear" w:color="auto" w:fill="FFFFFF"/>
              </w:rPr>
            </w:pPr>
            <w:r>
              <w:rPr>
                <w:rFonts w:ascii="宋体" w:hAnsi="宋体"/>
                <w:sz w:val="22"/>
                <w:szCs w:val="22"/>
                <w:shd w:val="clear" w:color="auto" w:fill="FFFFFF"/>
              </w:rPr>
              <w:t xml:space="preserve">         </w:t>
            </w:r>
            <w:r>
              <w:rPr>
                <w:rFonts w:ascii="宋体" w:hAnsi="宋体"/>
                <w:sz w:val="22"/>
                <w:szCs w:val="22"/>
                <w:shd w:val="clear" w:color="auto" w:fill="FFFFFF"/>
              </w:rPr>
              <w:t>事项</w:t>
            </w:r>
            <w:r>
              <w:rPr>
                <w:rFonts w:ascii="宋体" w:hAnsi="宋体" w:hint="eastAsia"/>
                <w:sz w:val="22"/>
                <w:szCs w:val="22"/>
                <w:shd w:val="clear" w:color="auto" w:fill="FFFFFF"/>
              </w:rPr>
              <w:t>名称</w:t>
            </w:r>
          </w:p>
        </w:tc>
        <w:tc>
          <w:tcPr>
            <w:tcW w:w="1859" w:type="dxa"/>
            <w:vAlign w:val="center"/>
          </w:tcPr>
          <w:p w:rsidR="00EC2D93" w:rsidRDefault="00045AA8">
            <w:pPr>
              <w:spacing w:line="360" w:lineRule="auto"/>
              <w:jc w:val="center"/>
              <w:rPr>
                <w:rFonts w:ascii="宋体" w:hAnsi="宋体"/>
                <w:sz w:val="22"/>
                <w:szCs w:val="22"/>
                <w:shd w:val="clear" w:color="auto" w:fill="FFFFFF"/>
              </w:rPr>
            </w:pPr>
            <w:r>
              <w:rPr>
                <w:rFonts w:ascii="宋体" w:hAnsi="宋体" w:hint="eastAsia"/>
                <w:sz w:val="22"/>
                <w:szCs w:val="22"/>
                <w:shd w:val="clear" w:color="auto" w:fill="FFFFFF"/>
              </w:rPr>
              <w:t>认定时间</w:t>
            </w:r>
          </w:p>
        </w:tc>
        <w:tc>
          <w:tcPr>
            <w:tcW w:w="2203" w:type="dxa"/>
          </w:tcPr>
          <w:p w:rsidR="00EC2D93" w:rsidRDefault="00045AA8">
            <w:pPr>
              <w:spacing w:line="360" w:lineRule="auto"/>
              <w:jc w:val="center"/>
              <w:rPr>
                <w:rFonts w:ascii="宋体" w:hAnsi="宋体"/>
                <w:sz w:val="22"/>
                <w:szCs w:val="22"/>
                <w:shd w:val="clear" w:color="auto" w:fill="FFFFFF"/>
              </w:rPr>
            </w:pPr>
            <w:r>
              <w:rPr>
                <w:rFonts w:ascii="宋体" w:hAnsi="宋体" w:hint="eastAsia"/>
                <w:sz w:val="22"/>
                <w:szCs w:val="22"/>
                <w:shd w:val="clear" w:color="auto" w:fill="FFFFFF"/>
              </w:rPr>
              <w:t>处罚期届满</w:t>
            </w:r>
            <w:r>
              <w:rPr>
                <w:rFonts w:ascii="宋体" w:hAnsi="宋体"/>
                <w:sz w:val="22"/>
                <w:szCs w:val="22"/>
                <w:shd w:val="clear" w:color="auto" w:fill="FFFFFF"/>
              </w:rPr>
              <w:t>/</w:t>
            </w:r>
            <w:r>
              <w:rPr>
                <w:rFonts w:ascii="宋体" w:hAnsi="宋体"/>
                <w:sz w:val="22"/>
                <w:szCs w:val="22"/>
                <w:shd w:val="clear" w:color="auto" w:fill="FFFFFF"/>
              </w:rPr>
              <w:t>异常名录信息失效时间</w:t>
            </w:r>
          </w:p>
        </w:tc>
        <w:tc>
          <w:tcPr>
            <w:tcW w:w="1652" w:type="dxa"/>
            <w:vAlign w:val="center"/>
          </w:tcPr>
          <w:p w:rsidR="00EC2D93" w:rsidRDefault="00045AA8">
            <w:pPr>
              <w:spacing w:line="360" w:lineRule="auto"/>
              <w:jc w:val="center"/>
              <w:rPr>
                <w:rFonts w:ascii="宋体" w:hAnsi="宋体"/>
                <w:sz w:val="22"/>
                <w:szCs w:val="22"/>
                <w:shd w:val="clear" w:color="auto" w:fill="FFFFFF"/>
              </w:rPr>
            </w:pPr>
            <w:r>
              <w:rPr>
                <w:rFonts w:ascii="宋体" w:hAnsi="宋体" w:hint="eastAsia"/>
                <w:sz w:val="22"/>
                <w:szCs w:val="22"/>
                <w:shd w:val="clear" w:color="auto" w:fill="FFFFFF"/>
              </w:rPr>
              <w:t>备注</w:t>
            </w:r>
          </w:p>
        </w:tc>
      </w:tr>
      <w:tr w:rsidR="00EC2D93">
        <w:trPr>
          <w:trHeight w:val="635"/>
          <w:jc w:val="center"/>
        </w:trPr>
        <w:tc>
          <w:tcPr>
            <w:tcW w:w="3528" w:type="dxa"/>
            <w:vAlign w:val="center"/>
          </w:tcPr>
          <w:p w:rsidR="00EC2D93" w:rsidRDefault="00045AA8">
            <w:pPr>
              <w:spacing w:line="360" w:lineRule="auto"/>
              <w:rPr>
                <w:rFonts w:ascii="宋体" w:hAnsi="宋体"/>
                <w:sz w:val="22"/>
                <w:szCs w:val="22"/>
                <w:shd w:val="clear" w:color="auto" w:fill="FFFFFF"/>
              </w:rPr>
            </w:pPr>
            <w:r>
              <w:rPr>
                <w:rFonts w:ascii="宋体" w:hAnsi="宋体" w:hint="eastAsia"/>
                <w:sz w:val="22"/>
                <w:szCs w:val="22"/>
                <w:shd w:val="clear" w:color="auto" w:fill="FFFFFF"/>
              </w:rPr>
              <w:t>是否被认定为失信被执行人</w:t>
            </w:r>
          </w:p>
        </w:tc>
        <w:tc>
          <w:tcPr>
            <w:tcW w:w="1859" w:type="dxa"/>
            <w:vAlign w:val="center"/>
          </w:tcPr>
          <w:p w:rsidR="00EC2D93" w:rsidRDefault="00EC2D93">
            <w:pPr>
              <w:spacing w:line="360" w:lineRule="auto"/>
              <w:jc w:val="center"/>
              <w:rPr>
                <w:rFonts w:ascii="宋体" w:hAnsi="宋体"/>
                <w:sz w:val="22"/>
                <w:szCs w:val="22"/>
                <w:shd w:val="clear" w:color="auto" w:fill="FFFFFF"/>
              </w:rPr>
            </w:pPr>
          </w:p>
        </w:tc>
        <w:tc>
          <w:tcPr>
            <w:tcW w:w="2203" w:type="dxa"/>
            <w:vAlign w:val="center"/>
          </w:tcPr>
          <w:p w:rsidR="00EC2D93" w:rsidRDefault="00EC2D93">
            <w:pPr>
              <w:spacing w:line="360" w:lineRule="auto"/>
              <w:jc w:val="center"/>
              <w:rPr>
                <w:rFonts w:ascii="宋体" w:hAnsi="宋体"/>
                <w:sz w:val="22"/>
                <w:szCs w:val="22"/>
                <w:shd w:val="clear" w:color="auto" w:fill="FFFFFF"/>
              </w:rPr>
            </w:pPr>
          </w:p>
        </w:tc>
        <w:tc>
          <w:tcPr>
            <w:tcW w:w="1652" w:type="dxa"/>
            <w:vAlign w:val="center"/>
          </w:tcPr>
          <w:p w:rsidR="00EC2D93" w:rsidRDefault="00EC2D93">
            <w:pPr>
              <w:spacing w:line="360" w:lineRule="auto"/>
              <w:jc w:val="center"/>
              <w:rPr>
                <w:rFonts w:ascii="宋体" w:hAnsi="宋体"/>
                <w:sz w:val="22"/>
                <w:szCs w:val="22"/>
                <w:shd w:val="clear" w:color="auto" w:fill="FFFFFF"/>
              </w:rPr>
            </w:pPr>
          </w:p>
        </w:tc>
      </w:tr>
      <w:tr w:rsidR="00EC2D93">
        <w:trPr>
          <w:trHeight w:val="686"/>
          <w:jc w:val="center"/>
        </w:trPr>
        <w:tc>
          <w:tcPr>
            <w:tcW w:w="3528" w:type="dxa"/>
            <w:vAlign w:val="center"/>
          </w:tcPr>
          <w:p w:rsidR="00EC2D93" w:rsidRDefault="00045AA8">
            <w:pPr>
              <w:spacing w:line="360" w:lineRule="auto"/>
              <w:rPr>
                <w:rFonts w:ascii="宋体" w:hAnsi="宋体"/>
                <w:sz w:val="22"/>
                <w:szCs w:val="22"/>
                <w:shd w:val="clear" w:color="auto" w:fill="FFFFFF"/>
              </w:rPr>
            </w:pPr>
            <w:r>
              <w:rPr>
                <w:rFonts w:ascii="宋体" w:hAnsi="宋体" w:hint="eastAsia"/>
                <w:sz w:val="22"/>
                <w:szCs w:val="22"/>
                <w:shd w:val="clear" w:color="auto" w:fill="FFFFFF"/>
              </w:rPr>
              <w:t>是否被认定为重大税收违法案件当事人名单</w:t>
            </w:r>
          </w:p>
        </w:tc>
        <w:tc>
          <w:tcPr>
            <w:tcW w:w="1859" w:type="dxa"/>
            <w:vAlign w:val="center"/>
          </w:tcPr>
          <w:p w:rsidR="00EC2D93" w:rsidRDefault="00EC2D93">
            <w:pPr>
              <w:spacing w:line="360" w:lineRule="auto"/>
              <w:jc w:val="center"/>
              <w:rPr>
                <w:rFonts w:ascii="宋体" w:hAnsi="宋体"/>
                <w:sz w:val="22"/>
                <w:szCs w:val="22"/>
                <w:shd w:val="clear" w:color="auto" w:fill="FFFFFF"/>
              </w:rPr>
            </w:pPr>
          </w:p>
        </w:tc>
        <w:tc>
          <w:tcPr>
            <w:tcW w:w="2203" w:type="dxa"/>
            <w:vAlign w:val="center"/>
          </w:tcPr>
          <w:p w:rsidR="00EC2D93" w:rsidRDefault="00EC2D93">
            <w:pPr>
              <w:spacing w:line="360" w:lineRule="auto"/>
              <w:jc w:val="center"/>
              <w:rPr>
                <w:rFonts w:ascii="宋体" w:hAnsi="宋体"/>
                <w:sz w:val="22"/>
                <w:szCs w:val="22"/>
                <w:shd w:val="clear" w:color="auto" w:fill="FFFFFF"/>
              </w:rPr>
            </w:pPr>
          </w:p>
        </w:tc>
        <w:tc>
          <w:tcPr>
            <w:tcW w:w="1652" w:type="dxa"/>
            <w:vAlign w:val="center"/>
          </w:tcPr>
          <w:p w:rsidR="00EC2D93" w:rsidRDefault="00EC2D93">
            <w:pPr>
              <w:spacing w:line="360" w:lineRule="auto"/>
              <w:jc w:val="center"/>
              <w:rPr>
                <w:rFonts w:ascii="宋体" w:hAnsi="宋体"/>
                <w:sz w:val="22"/>
                <w:szCs w:val="22"/>
                <w:shd w:val="clear" w:color="auto" w:fill="FFFFFF"/>
              </w:rPr>
            </w:pPr>
          </w:p>
        </w:tc>
      </w:tr>
      <w:tr w:rsidR="00EC2D93">
        <w:trPr>
          <w:trHeight w:val="710"/>
          <w:jc w:val="center"/>
        </w:trPr>
        <w:tc>
          <w:tcPr>
            <w:tcW w:w="3528" w:type="dxa"/>
            <w:vAlign w:val="center"/>
          </w:tcPr>
          <w:p w:rsidR="00EC2D93" w:rsidRDefault="00045AA8">
            <w:pPr>
              <w:spacing w:line="360" w:lineRule="auto"/>
              <w:rPr>
                <w:rFonts w:ascii="宋体" w:hAnsi="宋体"/>
                <w:sz w:val="22"/>
                <w:szCs w:val="22"/>
                <w:shd w:val="clear" w:color="auto" w:fill="FFFFFF"/>
              </w:rPr>
            </w:pPr>
            <w:r>
              <w:rPr>
                <w:rFonts w:ascii="宋体" w:hAnsi="宋体" w:hint="eastAsia"/>
                <w:sz w:val="22"/>
                <w:szCs w:val="22"/>
                <w:shd w:val="clear" w:color="auto" w:fill="FFFFFF"/>
              </w:rPr>
              <w:t>是否被认定为严重违法失信行为记录名单</w:t>
            </w:r>
          </w:p>
        </w:tc>
        <w:tc>
          <w:tcPr>
            <w:tcW w:w="1859" w:type="dxa"/>
            <w:vAlign w:val="center"/>
          </w:tcPr>
          <w:p w:rsidR="00EC2D93" w:rsidRDefault="00EC2D93">
            <w:pPr>
              <w:spacing w:line="360" w:lineRule="auto"/>
              <w:jc w:val="center"/>
              <w:rPr>
                <w:rFonts w:ascii="宋体" w:hAnsi="宋体"/>
                <w:sz w:val="22"/>
                <w:szCs w:val="22"/>
                <w:shd w:val="clear" w:color="auto" w:fill="FFFFFF"/>
              </w:rPr>
            </w:pPr>
          </w:p>
        </w:tc>
        <w:tc>
          <w:tcPr>
            <w:tcW w:w="2203" w:type="dxa"/>
            <w:vAlign w:val="center"/>
          </w:tcPr>
          <w:p w:rsidR="00EC2D93" w:rsidRDefault="00EC2D93">
            <w:pPr>
              <w:spacing w:line="360" w:lineRule="auto"/>
              <w:jc w:val="center"/>
              <w:rPr>
                <w:rFonts w:ascii="宋体" w:hAnsi="宋体"/>
                <w:sz w:val="22"/>
                <w:szCs w:val="22"/>
                <w:shd w:val="clear" w:color="auto" w:fill="FFFFFF"/>
              </w:rPr>
            </w:pPr>
          </w:p>
        </w:tc>
        <w:tc>
          <w:tcPr>
            <w:tcW w:w="1652" w:type="dxa"/>
            <w:vAlign w:val="center"/>
          </w:tcPr>
          <w:p w:rsidR="00EC2D93" w:rsidRDefault="00EC2D93">
            <w:pPr>
              <w:spacing w:line="360" w:lineRule="auto"/>
              <w:jc w:val="center"/>
              <w:rPr>
                <w:rFonts w:ascii="宋体" w:hAnsi="宋体"/>
                <w:sz w:val="22"/>
                <w:szCs w:val="22"/>
                <w:shd w:val="clear" w:color="auto" w:fill="FFFFFF"/>
              </w:rPr>
            </w:pPr>
          </w:p>
        </w:tc>
      </w:tr>
      <w:tr w:rsidR="00EC2D93">
        <w:trPr>
          <w:trHeight w:val="692"/>
          <w:jc w:val="center"/>
        </w:trPr>
        <w:tc>
          <w:tcPr>
            <w:tcW w:w="3528" w:type="dxa"/>
            <w:vAlign w:val="center"/>
          </w:tcPr>
          <w:p w:rsidR="00EC2D93" w:rsidRDefault="00045AA8">
            <w:pPr>
              <w:spacing w:line="360" w:lineRule="auto"/>
              <w:rPr>
                <w:rFonts w:ascii="宋体" w:hAnsi="宋体"/>
                <w:sz w:val="22"/>
                <w:szCs w:val="22"/>
                <w:shd w:val="clear" w:color="auto" w:fill="FFFFFF"/>
              </w:rPr>
            </w:pPr>
            <w:r>
              <w:rPr>
                <w:rFonts w:ascii="宋体" w:hAnsi="宋体" w:hint="eastAsia"/>
                <w:sz w:val="22"/>
                <w:szCs w:val="22"/>
                <w:shd w:val="clear" w:color="auto" w:fill="FFFFFF"/>
              </w:rPr>
              <w:t>有无受各级管理部门的处罚</w:t>
            </w:r>
          </w:p>
        </w:tc>
        <w:tc>
          <w:tcPr>
            <w:tcW w:w="1859" w:type="dxa"/>
            <w:vAlign w:val="center"/>
          </w:tcPr>
          <w:p w:rsidR="00EC2D93" w:rsidRDefault="00EC2D93">
            <w:pPr>
              <w:spacing w:line="360" w:lineRule="auto"/>
              <w:jc w:val="center"/>
              <w:rPr>
                <w:rFonts w:ascii="宋体" w:hAnsi="宋体"/>
                <w:sz w:val="22"/>
                <w:szCs w:val="22"/>
                <w:shd w:val="clear" w:color="auto" w:fill="FFFFFF"/>
              </w:rPr>
            </w:pPr>
          </w:p>
        </w:tc>
        <w:tc>
          <w:tcPr>
            <w:tcW w:w="2203" w:type="dxa"/>
            <w:vAlign w:val="center"/>
          </w:tcPr>
          <w:p w:rsidR="00EC2D93" w:rsidRDefault="00EC2D93">
            <w:pPr>
              <w:spacing w:line="360" w:lineRule="auto"/>
              <w:jc w:val="center"/>
              <w:rPr>
                <w:rFonts w:ascii="宋体" w:hAnsi="宋体"/>
                <w:sz w:val="22"/>
                <w:szCs w:val="22"/>
                <w:shd w:val="clear" w:color="auto" w:fill="FFFFFF"/>
              </w:rPr>
            </w:pPr>
          </w:p>
        </w:tc>
        <w:tc>
          <w:tcPr>
            <w:tcW w:w="1652" w:type="dxa"/>
            <w:vAlign w:val="center"/>
          </w:tcPr>
          <w:p w:rsidR="00EC2D93" w:rsidRDefault="00EC2D93">
            <w:pPr>
              <w:spacing w:line="360" w:lineRule="auto"/>
              <w:jc w:val="center"/>
              <w:rPr>
                <w:rFonts w:ascii="宋体" w:hAnsi="宋体"/>
                <w:sz w:val="22"/>
                <w:szCs w:val="22"/>
                <w:shd w:val="clear" w:color="auto" w:fill="FFFFFF"/>
              </w:rPr>
            </w:pPr>
          </w:p>
        </w:tc>
      </w:tr>
      <w:tr w:rsidR="00EC2D93">
        <w:trPr>
          <w:trHeight w:val="703"/>
          <w:jc w:val="center"/>
        </w:trPr>
        <w:tc>
          <w:tcPr>
            <w:tcW w:w="3528" w:type="dxa"/>
            <w:vAlign w:val="center"/>
          </w:tcPr>
          <w:p w:rsidR="00EC2D93" w:rsidRDefault="00045AA8">
            <w:pPr>
              <w:spacing w:line="360" w:lineRule="auto"/>
              <w:rPr>
                <w:rFonts w:ascii="宋体" w:hAnsi="宋体"/>
                <w:sz w:val="22"/>
                <w:szCs w:val="22"/>
                <w:shd w:val="clear" w:color="auto" w:fill="FFFFFF"/>
              </w:rPr>
            </w:pPr>
            <w:r>
              <w:rPr>
                <w:rFonts w:ascii="宋体" w:hAnsi="宋体" w:hint="eastAsia"/>
                <w:sz w:val="22"/>
                <w:szCs w:val="22"/>
                <w:shd w:val="clear" w:color="auto" w:fill="FFFFFF"/>
              </w:rPr>
              <w:t>有无发生经济诉讼或纠纷</w:t>
            </w:r>
          </w:p>
        </w:tc>
        <w:tc>
          <w:tcPr>
            <w:tcW w:w="1859" w:type="dxa"/>
            <w:vAlign w:val="center"/>
          </w:tcPr>
          <w:p w:rsidR="00EC2D93" w:rsidRDefault="00EC2D93">
            <w:pPr>
              <w:spacing w:line="360" w:lineRule="auto"/>
              <w:jc w:val="center"/>
              <w:rPr>
                <w:rFonts w:ascii="宋体" w:hAnsi="宋体"/>
                <w:sz w:val="22"/>
                <w:szCs w:val="22"/>
                <w:shd w:val="clear" w:color="auto" w:fill="FFFFFF"/>
              </w:rPr>
            </w:pPr>
          </w:p>
        </w:tc>
        <w:tc>
          <w:tcPr>
            <w:tcW w:w="2203" w:type="dxa"/>
            <w:vAlign w:val="center"/>
          </w:tcPr>
          <w:p w:rsidR="00EC2D93" w:rsidRDefault="00EC2D93">
            <w:pPr>
              <w:spacing w:line="360" w:lineRule="auto"/>
              <w:jc w:val="center"/>
              <w:rPr>
                <w:rFonts w:ascii="宋体" w:hAnsi="宋体"/>
                <w:sz w:val="22"/>
                <w:szCs w:val="22"/>
                <w:shd w:val="clear" w:color="auto" w:fill="FFFFFF"/>
              </w:rPr>
            </w:pPr>
          </w:p>
        </w:tc>
        <w:tc>
          <w:tcPr>
            <w:tcW w:w="1652" w:type="dxa"/>
            <w:vAlign w:val="center"/>
          </w:tcPr>
          <w:p w:rsidR="00EC2D93" w:rsidRDefault="00EC2D93">
            <w:pPr>
              <w:spacing w:line="360" w:lineRule="auto"/>
              <w:jc w:val="center"/>
              <w:rPr>
                <w:rFonts w:ascii="宋体" w:hAnsi="宋体"/>
                <w:sz w:val="22"/>
                <w:szCs w:val="22"/>
                <w:shd w:val="clear" w:color="auto" w:fill="FFFFFF"/>
              </w:rPr>
            </w:pPr>
          </w:p>
        </w:tc>
      </w:tr>
    </w:tbl>
    <w:p w:rsidR="00EC2D93" w:rsidRDefault="00045AA8">
      <w:pPr>
        <w:spacing w:line="360" w:lineRule="auto"/>
        <w:rPr>
          <w:rFonts w:ascii="宋体" w:hAnsi="宋体"/>
          <w:sz w:val="22"/>
          <w:szCs w:val="22"/>
          <w:shd w:val="clear" w:color="auto" w:fill="FFFFFF"/>
        </w:rPr>
      </w:pPr>
      <w:r>
        <w:rPr>
          <w:rFonts w:ascii="宋体" w:hAnsi="宋体" w:hint="eastAsia"/>
          <w:sz w:val="22"/>
          <w:szCs w:val="22"/>
          <w:shd w:val="clear" w:color="auto" w:fill="FFFFFF"/>
        </w:rPr>
        <w:t>注：根据投标人及其不具有独立法人资格的分支机构的实际情况自行编写，无相关事项的，在</w:t>
      </w:r>
      <w:r>
        <w:rPr>
          <w:rFonts w:ascii="宋体" w:hAnsi="宋体"/>
          <w:sz w:val="22"/>
          <w:szCs w:val="22"/>
          <w:shd w:val="clear" w:color="auto" w:fill="FFFFFF"/>
        </w:rPr>
        <w:t xml:space="preserve"> </w:t>
      </w:r>
      <w:r>
        <w:rPr>
          <w:rFonts w:ascii="宋体" w:hAnsi="宋体" w:hint="eastAsia"/>
          <w:sz w:val="22"/>
          <w:szCs w:val="22"/>
          <w:shd w:val="clear" w:color="auto" w:fill="FFFFFF"/>
        </w:rPr>
        <w:t>“认定时间”列填“无”；若受到相关处罚的应附处罚相关材料复印件，发生经济诉讼或纠纷的应附法院判决书、仲裁决议等相关材料复印件；如相关异常名录信息已失效，投标人需提供相关证明资料。</w:t>
      </w:r>
    </w:p>
    <w:p w:rsidR="00EC2D93" w:rsidRDefault="00EC2D93">
      <w:pPr>
        <w:spacing w:line="360" w:lineRule="auto"/>
        <w:rPr>
          <w:rFonts w:ascii="宋体" w:hAnsi="宋体"/>
          <w:sz w:val="22"/>
          <w:szCs w:val="22"/>
          <w:shd w:val="clear" w:color="auto" w:fill="FFFFFF"/>
        </w:rPr>
      </w:pPr>
    </w:p>
    <w:p w:rsidR="00EC2D93" w:rsidRDefault="00EC2D93">
      <w:pPr>
        <w:pStyle w:val="25"/>
        <w:spacing w:line="360" w:lineRule="auto"/>
        <w:ind w:firstLineChars="0" w:firstLine="0"/>
        <w:rPr>
          <w:rFonts w:ascii="宋体" w:eastAsia="宋体"/>
          <w:sz w:val="22"/>
          <w:szCs w:val="22"/>
        </w:rPr>
      </w:pPr>
    </w:p>
    <w:p w:rsidR="00EC2D93" w:rsidRDefault="00045AA8">
      <w:pPr>
        <w:spacing w:line="360" w:lineRule="auto"/>
        <w:ind w:firstLineChars="2400" w:firstLine="5280"/>
        <w:rPr>
          <w:rFonts w:ascii="宋体"/>
          <w:sz w:val="22"/>
          <w:szCs w:val="22"/>
        </w:rPr>
      </w:pPr>
      <w:r>
        <w:rPr>
          <w:rFonts w:ascii="宋体" w:hint="eastAsia"/>
          <w:sz w:val="22"/>
          <w:szCs w:val="22"/>
        </w:rPr>
        <w:t>投标人名称（公章）：</w:t>
      </w:r>
    </w:p>
    <w:p w:rsidR="00EC2D93" w:rsidRDefault="00045AA8">
      <w:pPr>
        <w:spacing w:line="360" w:lineRule="auto"/>
        <w:ind w:firstLineChars="2400" w:firstLine="5280"/>
        <w:rPr>
          <w:rFonts w:ascii="宋体" w:hAnsi="宋体"/>
          <w:sz w:val="22"/>
          <w:szCs w:val="22"/>
          <w:lang w:val="zh-CN"/>
        </w:rPr>
      </w:pPr>
      <w:r>
        <w:rPr>
          <w:rFonts w:ascii="宋体" w:hAnsi="宋体" w:hint="eastAsia"/>
          <w:sz w:val="22"/>
          <w:szCs w:val="22"/>
          <w:lang w:val="zh-CN"/>
        </w:rPr>
        <w:t>日期：</w:t>
      </w:r>
      <w:r>
        <w:rPr>
          <w:rFonts w:ascii="宋体" w:hAnsi="宋体"/>
          <w:sz w:val="22"/>
          <w:szCs w:val="22"/>
          <w:lang w:val="zh-CN"/>
        </w:rPr>
        <w:t xml:space="preserve">   </w:t>
      </w:r>
      <w:r>
        <w:rPr>
          <w:rFonts w:ascii="宋体" w:hAnsi="宋体" w:hint="eastAsia"/>
          <w:sz w:val="22"/>
          <w:szCs w:val="22"/>
          <w:lang w:val="zh-CN"/>
        </w:rPr>
        <w:t>年</w:t>
      </w:r>
      <w:r>
        <w:rPr>
          <w:rFonts w:ascii="宋体" w:hAnsi="宋体"/>
          <w:sz w:val="22"/>
          <w:szCs w:val="22"/>
          <w:lang w:val="zh-CN"/>
        </w:rPr>
        <w:t xml:space="preserve">   </w:t>
      </w:r>
      <w:r>
        <w:rPr>
          <w:rFonts w:ascii="宋体" w:hAnsi="宋体" w:hint="eastAsia"/>
          <w:sz w:val="22"/>
          <w:szCs w:val="22"/>
          <w:lang w:val="zh-CN"/>
        </w:rPr>
        <w:t>月</w:t>
      </w:r>
      <w:r>
        <w:rPr>
          <w:rFonts w:ascii="宋体" w:hAnsi="宋体"/>
          <w:sz w:val="22"/>
          <w:szCs w:val="22"/>
          <w:lang w:val="zh-CN"/>
        </w:rPr>
        <w:t xml:space="preserve">   </w:t>
      </w:r>
      <w:r>
        <w:rPr>
          <w:rFonts w:ascii="宋体" w:hAnsi="宋体" w:hint="eastAsia"/>
          <w:sz w:val="22"/>
          <w:szCs w:val="22"/>
          <w:lang w:val="zh-CN"/>
        </w:rPr>
        <w:t>日</w:t>
      </w:r>
    </w:p>
    <w:p w:rsidR="00EC2D93" w:rsidRDefault="00EC2D93">
      <w:pPr>
        <w:pStyle w:val="aff"/>
        <w:spacing w:line="360" w:lineRule="auto"/>
        <w:jc w:val="center"/>
        <w:rPr>
          <w:rFonts w:hAnsi="宋体"/>
          <w:b/>
          <w:bCs/>
          <w:sz w:val="22"/>
          <w:szCs w:val="22"/>
        </w:rPr>
      </w:pPr>
    </w:p>
    <w:p w:rsidR="00EC2D93" w:rsidRDefault="00EC2D93">
      <w:pPr>
        <w:pStyle w:val="aff"/>
        <w:spacing w:line="360" w:lineRule="auto"/>
        <w:jc w:val="center"/>
        <w:rPr>
          <w:rFonts w:hAnsi="宋体"/>
          <w:b/>
          <w:bCs/>
          <w:sz w:val="22"/>
          <w:szCs w:val="22"/>
        </w:rPr>
      </w:pPr>
    </w:p>
    <w:p w:rsidR="00EC2D93" w:rsidRDefault="00EC2D93">
      <w:pPr>
        <w:widowControl/>
        <w:jc w:val="left"/>
        <w:rPr>
          <w:rFonts w:ascii="Times New Roman" w:hAnsi="Times New Roman"/>
          <w:b/>
          <w:bCs/>
          <w:sz w:val="22"/>
          <w:szCs w:val="22"/>
        </w:rPr>
      </w:pPr>
    </w:p>
    <w:p w:rsidR="00EC2D93" w:rsidRDefault="00EC2D93">
      <w:pPr>
        <w:pStyle w:val="3"/>
        <w:spacing w:line="360" w:lineRule="auto"/>
        <w:jc w:val="center"/>
        <w:rPr>
          <w:rFonts w:ascii="宋体" w:hAnsi="宋体"/>
          <w:sz w:val="22"/>
          <w:szCs w:val="22"/>
        </w:rPr>
        <w:sectPr w:rsidR="00EC2D93">
          <w:pgSz w:w="11906" w:h="16838"/>
          <w:pgMar w:top="1327" w:right="1440" w:bottom="1327" w:left="1440" w:header="851" w:footer="992" w:gutter="0"/>
          <w:cols w:space="720"/>
          <w:titlePg/>
          <w:docGrid w:type="lines" w:linePitch="312"/>
        </w:sectPr>
      </w:pPr>
      <w:bookmarkStart w:id="200" w:name="_Toc32310"/>
      <w:bookmarkStart w:id="201" w:name="_Toc2461"/>
      <w:bookmarkStart w:id="202" w:name="_Toc11396"/>
      <w:bookmarkStart w:id="203" w:name="_Toc441844124"/>
      <w:bookmarkStart w:id="204" w:name="_Toc22389"/>
      <w:bookmarkStart w:id="205" w:name="_Toc23885"/>
    </w:p>
    <w:p w:rsidR="00EC2D93" w:rsidRDefault="00045AA8">
      <w:pPr>
        <w:pStyle w:val="3"/>
        <w:numPr>
          <w:ilvl w:val="0"/>
          <w:numId w:val="24"/>
        </w:numPr>
        <w:rPr>
          <w:rFonts w:ascii="宋体" w:hAnsi="宋体"/>
          <w:sz w:val="22"/>
          <w:szCs w:val="22"/>
          <w:lang w:val="en-US"/>
        </w:rPr>
      </w:pPr>
      <w:bookmarkStart w:id="206" w:name="_Toc15968"/>
      <w:bookmarkStart w:id="207" w:name="_Toc441844132"/>
      <w:bookmarkEnd w:id="200"/>
      <w:bookmarkEnd w:id="201"/>
      <w:bookmarkEnd w:id="202"/>
      <w:bookmarkEnd w:id="203"/>
      <w:bookmarkEnd w:id="204"/>
      <w:bookmarkEnd w:id="205"/>
      <w:r>
        <w:rPr>
          <w:rFonts w:ascii="宋体" w:hAnsi="宋体" w:hint="eastAsia"/>
          <w:sz w:val="22"/>
          <w:szCs w:val="22"/>
          <w:lang w:val="en-US"/>
        </w:rPr>
        <w:lastRenderedPageBreak/>
        <w:t>“信用中国”网站</w:t>
      </w:r>
      <w:r>
        <w:rPr>
          <w:rFonts w:ascii="宋体" w:hAnsi="宋体" w:hint="eastAsia"/>
          <w:sz w:val="22"/>
          <w:szCs w:val="22"/>
          <w:lang w:val="en-US"/>
        </w:rPr>
        <w:t>(www.creditchina.gov.cn)</w:t>
      </w:r>
      <w:r>
        <w:rPr>
          <w:rFonts w:ascii="宋体" w:hAnsi="宋体" w:hint="eastAsia"/>
          <w:sz w:val="22"/>
          <w:szCs w:val="22"/>
          <w:lang w:val="en-US"/>
        </w:rPr>
        <w:t>“记录失信被执行人或重大税收违法案件当事人名单或政府采购严重违法失信行为”记录名单、中国政府采购网</w:t>
      </w:r>
      <w:r>
        <w:rPr>
          <w:rFonts w:ascii="宋体" w:hAnsi="宋体" w:hint="eastAsia"/>
          <w:sz w:val="22"/>
          <w:szCs w:val="22"/>
          <w:lang w:val="en-US"/>
        </w:rPr>
        <w:t>(www.ccgp.gov.cn)</w:t>
      </w:r>
      <w:r>
        <w:rPr>
          <w:rFonts w:ascii="宋体" w:hAnsi="宋体" w:hint="eastAsia"/>
          <w:sz w:val="22"/>
          <w:szCs w:val="22"/>
          <w:lang w:val="en-US"/>
        </w:rPr>
        <w:t>“政府采购严重违法失信行为信息记录”中的禁止参加政府采购活动、“中国执行信息公开网”失信被执行人的查询结果（截图打印并加盖公章）。</w:t>
      </w:r>
      <w:bookmarkEnd w:id="206"/>
    </w:p>
    <w:p w:rsidR="00EC2D93" w:rsidRDefault="00EC2D93"/>
    <w:p w:rsidR="00EC2D93" w:rsidRDefault="00EC2D93"/>
    <w:p w:rsidR="00EC2D93" w:rsidRDefault="00EC2D93"/>
    <w:p w:rsidR="00EC2D93" w:rsidRDefault="00EC2D93"/>
    <w:p w:rsidR="00EC2D93" w:rsidRDefault="00EC2D93"/>
    <w:p w:rsidR="00EC2D93" w:rsidRDefault="00EC2D93"/>
    <w:p w:rsidR="00EC2D93" w:rsidRDefault="00EC2D93"/>
    <w:p w:rsidR="00EC2D93" w:rsidRDefault="00EC2D93"/>
    <w:p w:rsidR="00EC2D93" w:rsidRDefault="00EC2D93"/>
    <w:p w:rsidR="00EC2D93" w:rsidRDefault="00EC2D93"/>
    <w:p w:rsidR="00EC2D93" w:rsidRDefault="00EC2D93"/>
    <w:p w:rsidR="00EC2D93" w:rsidRDefault="00EC2D93"/>
    <w:p w:rsidR="00EC2D93" w:rsidRDefault="00EC2D93"/>
    <w:p w:rsidR="00EC2D93" w:rsidRDefault="00EC2D93"/>
    <w:bookmarkEnd w:id="207"/>
    <w:p w:rsidR="00EC2D93" w:rsidRDefault="00045AA8">
      <w:pPr>
        <w:rPr>
          <w:rFonts w:ascii="宋体" w:hAnsi="宋体"/>
          <w:sz w:val="22"/>
          <w:szCs w:val="22"/>
        </w:rPr>
      </w:pPr>
      <w:r>
        <w:rPr>
          <w:rFonts w:ascii="宋体" w:hAnsi="宋体" w:hint="eastAsia"/>
          <w:sz w:val="22"/>
          <w:szCs w:val="22"/>
        </w:rPr>
        <w:br w:type="page"/>
      </w:r>
    </w:p>
    <w:p w:rsidR="00EC2D93" w:rsidRDefault="00045AA8">
      <w:pPr>
        <w:pStyle w:val="3"/>
        <w:jc w:val="center"/>
        <w:rPr>
          <w:rFonts w:ascii="Times New Roman" w:hAnsi="Times New Roman"/>
          <w:sz w:val="22"/>
          <w:szCs w:val="22"/>
          <w:lang w:val="en-US"/>
        </w:rPr>
      </w:pPr>
      <w:bookmarkStart w:id="208" w:name="_Toc30667"/>
      <w:r>
        <w:rPr>
          <w:rFonts w:ascii="宋体" w:hAnsi="宋体" w:hint="eastAsia"/>
          <w:sz w:val="22"/>
          <w:szCs w:val="22"/>
          <w:lang w:val="en-US"/>
        </w:rPr>
        <w:lastRenderedPageBreak/>
        <w:t>9</w:t>
      </w:r>
      <w:r>
        <w:rPr>
          <w:rFonts w:ascii="宋体" w:hAnsi="宋体" w:hint="eastAsia"/>
          <w:sz w:val="22"/>
          <w:szCs w:val="22"/>
          <w:lang w:val="en-US"/>
        </w:rPr>
        <w:t>、</w:t>
      </w:r>
      <w:r>
        <w:rPr>
          <w:rFonts w:ascii="Times New Roman" w:hAnsi="Times New Roman" w:hint="eastAsia"/>
          <w:sz w:val="22"/>
          <w:szCs w:val="22"/>
          <w:lang w:val="en-US"/>
        </w:rPr>
        <w:t>投标人资格承诺书格式</w:t>
      </w:r>
      <w:bookmarkEnd w:id="208"/>
    </w:p>
    <w:p w:rsidR="00EC2D93" w:rsidRDefault="00045AA8">
      <w:pPr>
        <w:spacing w:line="600" w:lineRule="exact"/>
        <w:jc w:val="center"/>
        <w:rPr>
          <w:rFonts w:ascii="宋体" w:hAnsi="宋体" w:cs="宋体"/>
          <w:sz w:val="22"/>
          <w:szCs w:val="22"/>
        </w:rPr>
      </w:pPr>
      <w:r>
        <w:rPr>
          <w:rFonts w:ascii="Times New Roman" w:hAnsi="Times New Roman" w:hint="eastAsia"/>
          <w:sz w:val="22"/>
          <w:szCs w:val="22"/>
        </w:rPr>
        <w:t>投标人资格承诺书</w:t>
      </w:r>
    </w:p>
    <w:p w:rsidR="00EC2D93" w:rsidRDefault="00045AA8">
      <w:pPr>
        <w:spacing w:line="600" w:lineRule="exact"/>
        <w:rPr>
          <w:rFonts w:ascii="宋体" w:hAnsi="宋体" w:cs="宋体"/>
          <w:sz w:val="22"/>
          <w:szCs w:val="22"/>
        </w:rPr>
      </w:pPr>
      <w:r>
        <w:rPr>
          <w:rFonts w:ascii="宋体" w:hAnsi="宋体" w:cs="宋体" w:hint="eastAsia"/>
          <w:sz w:val="22"/>
          <w:szCs w:val="22"/>
        </w:rPr>
        <w:t>致：广东中凯工程管理咨询有限公司及东莞市经纬公路工程有限公司</w:t>
      </w:r>
    </w:p>
    <w:p w:rsidR="00EC2D93" w:rsidRDefault="00045AA8">
      <w:pPr>
        <w:spacing w:line="600" w:lineRule="exact"/>
        <w:rPr>
          <w:rFonts w:ascii="宋体" w:hAnsi="宋体" w:cs="宋体"/>
          <w:sz w:val="22"/>
          <w:szCs w:val="22"/>
        </w:rPr>
      </w:pPr>
      <w:r>
        <w:rPr>
          <w:rFonts w:ascii="宋体" w:hAnsi="宋体" w:cs="宋体" w:hint="eastAsia"/>
          <w:sz w:val="22"/>
          <w:szCs w:val="22"/>
        </w:rPr>
        <w:t xml:space="preserve">    </w:t>
      </w:r>
      <w:r>
        <w:rPr>
          <w:rFonts w:ascii="宋体" w:hAnsi="宋体" w:cs="宋体" w:hint="eastAsia"/>
          <w:sz w:val="22"/>
          <w:szCs w:val="22"/>
        </w:rPr>
        <w:t>本公司参加</w:t>
      </w:r>
      <w:r>
        <w:rPr>
          <w:rFonts w:ascii="宋体" w:hAnsi="宋体" w:cs="宋体" w:hint="eastAsia"/>
          <w:sz w:val="22"/>
          <w:szCs w:val="22"/>
          <w:u w:val="single"/>
        </w:rPr>
        <w:t xml:space="preserve">　</w:t>
      </w:r>
      <w:r>
        <w:rPr>
          <w:rFonts w:ascii="宋体" w:hAnsi="宋体" w:cs="宋体" w:hint="eastAsia"/>
          <w:sz w:val="22"/>
          <w:szCs w:val="22"/>
          <w:u w:val="single"/>
        </w:rPr>
        <w:t xml:space="preserve">     </w:t>
      </w:r>
      <w:r>
        <w:rPr>
          <w:rFonts w:ascii="宋体" w:hAnsi="宋体" w:cs="宋体" w:hint="eastAsia"/>
          <w:sz w:val="22"/>
          <w:szCs w:val="22"/>
          <w:u w:val="single"/>
        </w:rPr>
        <w:t xml:space="preserve">　</w:t>
      </w:r>
      <w:r>
        <w:rPr>
          <w:rFonts w:ascii="宋体" w:hAnsi="宋体" w:cs="宋体" w:hint="eastAsia"/>
          <w:sz w:val="22"/>
          <w:szCs w:val="22"/>
        </w:rPr>
        <w:t>采购项目（采购编号：</w:t>
      </w:r>
      <w:r>
        <w:rPr>
          <w:rFonts w:ascii="宋体" w:hAnsi="宋体" w:cs="宋体" w:hint="eastAsia"/>
          <w:sz w:val="22"/>
          <w:szCs w:val="22"/>
          <w:u w:val="single"/>
        </w:rPr>
        <w:t xml:space="preserve">　　　　</w:t>
      </w:r>
      <w:r>
        <w:rPr>
          <w:rFonts w:ascii="宋体" w:hAnsi="宋体" w:cs="宋体" w:hint="eastAsia"/>
          <w:sz w:val="22"/>
          <w:szCs w:val="22"/>
        </w:rPr>
        <w:t>）的采购活动，并声明：</w:t>
      </w:r>
    </w:p>
    <w:p w:rsidR="00EC2D93" w:rsidRDefault="00045AA8">
      <w:pPr>
        <w:spacing w:line="600" w:lineRule="exact"/>
        <w:ind w:firstLine="570"/>
        <w:rPr>
          <w:rFonts w:ascii="宋体" w:hAnsi="宋体" w:cs="宋体"/>
          <w:sz w:val="22"/>
          <w:szCs w:val="22"/>
        </w:rPr>
      </w:pPr>
      <w:r>
        <w:rPr>
          <w:rFonts w:ascii="宋体" w:hAnsi="宋体" w:cs="宋体" w:hint="eastAsia"/>
          <w:sz w:val="22"/>
          <w:szCs w:val="22"/>
        </w:rPr>
        <w:t>本公司完全符合以下条件：</w:t>
      </w:r>
    </w:p>
    <w:p w:rsidR="00EC2D93" w:rsidRDefault="00045AA8">
      <w:pPr>
        <w:spacing w:line="600" w:lineRule="exact"/>
        <w:ind w:firstLine="570"/>
        <w:rPr>
          <w:rFonts w:ascii="宋体" w:hAnsi="宋体" w:cs="宋体"/>
          <w:sz w:val="22"/>
          <w:szCs w:val="22"/>
        </w:rPr>
      </w:pPr>
      <w:r>
        <w:rPr>
          <w:rFonts w:ascii="宋体" w:hAnsi="宋体" w:cs="宋体" w:hint="eastAsia"/>
          <w:sz w:val="22"/>
          <w:szCs w:val="22"/>
        </w:rPr>
        <w:t>（</w:t>
      </w:r>
      <w:r>
        <w:rPr>
          <w:rFonts w:ascii="宋体" w:hAnsi="宋体" w:cs="宋体" w:hint="eastAsia"/>
          <w:sz w:val="22"/>
          <w:szCs w:val="22"/>
        </w:rPr>
        <w:t>1</w:t>
      </w:r>
      <w:r>
        <w:rPr>
          <w:rFonts w:ascii="宋体" w:hAnsi="宋体" w:cs="宋体" w:hint="eastAsia"/>
          <w:sz w:val="22"/>
          <w:szCs w:val="22"/>
        </w:rPr>
        <w:t>）</w:t>
      </w:r>
      <w:r>
        <w:rPr>
          <w:rFonts w:ascii="宋体" w:hAnsi="宋体" w:cs="宋体" w:hint="eastAsia"/>
          <w:sz w:val="22"/>
          <w:szCs w:val="22"/>
        </w:rPr>
        <w:t xml:space="preserve"> </w:t>
      </w:r>
      <w:r>
        <w:rPr>
          <w:rFonts w:ascii="宋体" w:hAnsi="宋体" w:cs="宋体" w:hint="eastAsia"/>
          <w:sz w:val="22"/>
          <w:szCs w:val="22"/>
        </w:rPr>
        <w:t>我司（含其授权的下属单位、分支机构）在投标前三年内，在经营活动中不存在大额诉讼或多宗诉讼或其它违法、违约等影响本次招标项目正常履行的情形</w:t>
      </w:r>
      <w:r>
        <w:rPr>
          <w:rFonts w:ascii="宋体" w:hAnsi="宋体" w:cs="宋体" w:hint="eastAsia"/>
          <w:sz w:val="22"/>
          <w:szCs w:val="22"/>
        </w:rPr>
        <w:t>。</w:t>
      </w:r>
    </w:p>
    <w:p w:rsidR="00EC2D93" w:rsidRDefault="00045AA8">
      <w:pPr>
        <w:spacing w:line="600" w:lineRule="exact"/>
        <w:ind w:firstLine="570"/>
        <w:rPr>
          <w:rFonts w:ascii="宋体" w:hAnsi="宋体" w:cs="宋体"/>
          <w:sz w:val="22"/>
          <w:szCs w:val="22"/>
        </w:rPr>
      </w:pPr>
      <w:r>
        <w:rPr>
          <w:rFonts w:ascii="宋体" w:hAnsi="宋体" w:cs="宋体" w:hint="eastAsia"/>
          <w:sz w:val="22"/>
          <w:szCs w:val="22"/>
        </w:rPr>
        <w:t>（</w:t>
      </w:r>
      <w:r>
        <w:rPr>
          <w:rFonts w:ascii="宋体" w:hAnsi="宋体" w:cs="宋体" w:hint="eastAsia"/>
          <w:sz w:val="22"/>
          <w:szCs w:val="22"/>
        </w:rPr>
        <w:t>2</w:t>
      </w:r>
      <w:r>
        <w:rPr>
          <w:rFonts w:ascii="宋体" w:hAnsi="宋体" w:cs="宋体" w:hint="eastAsia"/>
          <w:sz w:val="22"/>
          <w:szCs w:val="22"/>
        </w:rPr>
        <w:t>）我司及关联公司与东莞市交通投资集团有限公司及其下属企业曾签订的合同在履约过程中无严重违约而导致合同变更、中止、解除的情况。</w:t>
      </w:r>
    </w:p>
    <w:p w:rsidR="00EC2D93" w:rsidRDefault="00045AA8">
      <w:pPr>
        <w:spacing w:line="600" w:lineRule="exact"/>
        <w:ind w:firstLine="570"/>
        <w:rPr>
          <w:rFonts w:ascii="宋体" w:hAnsi="宋体" w:cs="宋体"/>
          <w:sz w:val="22"/>
          <w:szCs w:val="22"/>
        </w:rPr>
      </w:pPr>
      <w:r>
        <w:rPr>
          <w:rFonts w:ascii="宋体" w:hAnsi="宋体" w:cs="宋体" w:hint="eastAsia"/>
          <w:sz w:val="22"/>
          <w:szCs w:val="22"/>
        </w:rPr>
        <w:t>（</w:t>
      </w:r>
      <w:r>
        <w:rPr>
          <w:rFonts w:ascii="宋体" w:hAnsi="宋体" w:cs="宋体" w:hint="eastAsia"/>
          <w:sz w:val="22"/>
          <w:szCs w:val="22"/>
        </w:rPr>
        <w:t>3</w:t>
      </w:r>
      <w:r>
        <w:rPr>
          <w:rFonts w:ascii="宋体" w:hAnsi="宋体" w:cs="宋体" w:hint="eastAsia"/>
          <w:sz w:val="22"/>
          <w:szCs w:val="22"/>
        </w:rPr>
        <w:t>）我司及关联公司无正在与东莞市交通投资集团有限公司及其下属企业发生诉讼的情况。</w:t>
      </w:r>
    </w:p>
    <w:p w:rsidR="00EC2D93" w:rsidRDefault="00045AA8">
      <w:pPr>
        <w:spacing w:line="600" w:lineRule="exact"/>
        <w:ind w:firstLine="570"/>
        <w:rPr>
          <w:rFonts w:ascii="宋体" w:hAnsi="宋体" w:cs="宋体"/>
          <w:sz w:val="22"/>
          <w:szCs w:val="22"/>
        </w:rPr>
      </w:pPr>
      <w:r>
        <w:rPr>
          <w:rFonts w:ascii="宋体" w:hAnsi="宋体" w:cs="宋体" w:hint="eastAsia"/>
          <w:sz w:val="22"/>
          <w:szCs w:val="22"/>
        </w:rPr>
        <w:t>（</w:t>
      </w:r>
      <w:r>
        <w:rPr>
          <w:rFonts w:ascii="宋体" w:hAnsi="宋体" w:cs="宋体" w:hint="eastAsia"/>
          <w:sz w:val="22"/>
          <w:szCs w:val="22"/>
        </w:rPr>
        <w:t>4</w:t>
      </w:r>
      <w:r>
        <w:rPr>
          <w:rFonts w:ascii="宋体" w:hAnsi="宋体" w:cs="宋体" w:hint="eastAsia"/>
          <w:sz w:val="22"/>
          <w:szCs w:val="22"/>
        </w:rPr>
        <w:t>）我司及关联公司无法院判决或仲裁裁决认定在与东莞市交通投资集团有限公司及其下属企业履约过程中存在违约责任或过失责任的情况。</w:t>
      </w:r>
    </w:p>
    <w:p w:rsidR="00EC2D93" w:rsidRDefault="00EC2D93">
      <w:pPr>
        <w:spacing w:line="600" w:lineRule="exact"/>
        <w:ind w:firstLine="570"/>
        <w:rPr>
          <w:rFonts w:ascii="宋体" w:hAnsi="宋体" w:cs="宋体"/>
          <w:sz w:val="22"/>
          <w:szCs w:val="22"/>
        </w:rPr>
      </w:pPr>
    </w:p>
    <w:p w:rsidR="00EC2D93" w:rsidRDefault="00045AA8">
      <w:pPr>
        <w:spacing w:line="600" w:lineRule="exact"/>
        <w:ind w:firstLine="570"/>
        <w:rPr>
          <w:rFonts w:ascii="宋体" w:hAnsi="宋体" w:cs="宋体"/>
          <w:sz w:val="22"/>
          <w:szCs w:val="22"/>
        </w:rPr>
      </w:pPr>
      <w:r>
        <w:rPr>
          <w:rFonts w:ascii="宋体" w:hAnsi="宋体" w:cs="宋体" w:hint="eastAsia"/>
          <w:sz w:val="22"/>
          <w:szCs w:val="22"/>
        </w:rPr>
        <w:t>注：我司已清楚招标文件所有要求及有关规定；并承诺参加本次采购活动中，如有违法、违规、弄虚作假行为，所造成的损失、不良后果及法律责任，一律由本公司承担。</w:t>
      </w:r>
    </w:p>
    <w:p w:rsidR="00EC2D93" w:rsidRDefault="00045AA8">
      <w:pPr>
        <w:spacing w:line="600" w:lineRule="exact"/>
        <w:ind w:firstLine="570"/>
        <w:rPr>
          <w:rFonts w:ascii="宋体" w:hAnsi="宋体" w:cs="宋体"/>
          <w:sz w:val="22"/>
          <w:szCs w:val="22"/>
        </w:rPr>
      </w:pPr>
      <w:r>
        <w:rPr>
          <w:rFonts w:ascii="宋体" w:hAnsi="宋体" w:cs="宋体" w:hint="eastAsia"/>
          <w:sz w:val="22"/>
          <w:szCs w:val="22"/>
        </w:rPr>
        <w:t>特此声明！</w:t>
      </w:r>
    </w:p>
    <w:p w:rsidR="00EC2D93" w:rsidRDefault="00EC2D93">
      <w:pPr>
        <w:keepNext/>
        <w:keepLines/>
        <w:adjustRightInd w:val="0"/>
        <w:snapToGrid w:val="0"/>
        <w:jc w:val="center"/>
        <w:rPr>
          <w:rFonts w:ascii="宋体" w:hAnsi="宋体" w:cs="宋体"/>
          <w:b/>
          <w:sz w:val="36"/>
          <w:szCs w:val="36"/>
        </w:rPr>
      </w:pPr>
    </w:p>
    <w:p w:rsidR="00EC2D93" w:rsidRDefault="00045AA8">
      <w:pPr>
        <w:pStyle w:val="25"/>
        <w:ind w:firstLine="453"/>
        <w:rPr>
          <w:rFonts w:ascii="宋体" w:eastAsia="宋体" w:cs="宋体"/>
          <w:sz w:val="22"/>
          <w:szCs w:val="22"/>
        </w:rPr>
      </w:pPr>
      <w:r>
        <w:rPr>
          <w:rFonts w:ascii="宋体" w:eastAsia="宋体" w:cs="宋体" w:hint="eastAsia"/>
          <w:sz w:val="22"/>
          <w:szCs w:val="22"/>
        </w:rPr>
        <w:t>投标人名称</w:t>
      </w:r>
      <w:r>
        <w:rPr>
          <w:rFonts w:ascii="宋体" w:eastAsia="宋体" w:cs="宋体" w:hint="eastAsia"/>
          <w:sz w:val="24"/>
        </w:rPr>
        <w:t>（</w:t>
      </w:r>
      <w:r>
        <w:rPr>
          <w:rFonts w:ascii="宋体" w:eastAsia="宋体" w:cs="宋体" w:hint="eastAsia"/>
          <w:sz w:val="22"/>
          <w:szCs w:val="22"/>
        </w:rPr>
        <w:t>加盖公章</w:t>
      </w:r>
      <w:r>
        <w:rPr>
          <w:rFonts w:ascii="宋体" w:eastAsia="宋体" w:cs="宋体" w:hint="eastAsia"/>
          <w:sz w:val="24"/>
        </w:rPr>
        <w:t>）</w:t>
      </w:r>
      <w:r>
        <w:rPr>
          <w:rFonts w:ascii="宋体" w:eastAsia="宋体" w:cs="宋体" w:hint="eastAsia"/>
          <w:sz w:val="22"/>
          <w:szCs w:val="22"/>
        </w:rPr>
        <w:t>：</w:t>
      </w:r>
    </w:p>
    <w:p w:rsidR="00EC2D93" w:rsidRDefault="00045AA8">
      <w:pPr>
        <w:pStyle w:val="25"/>
        <w:ind w:firstLine="453"/>
        <w:rPr>
          <w:rFonts w:ascii="宋体" w:eastAsia="宋体" w:cs="宋体"/>
          <w:sz w:val="22"/>
          <w:szCs w:val="22"/>
        </w:rPr>
      </w:pPr>
      <w:r>
        <w:rPr>
          <w:rFonts w:ascii="宋体" w:eastAsia="宋体" w:cs="宋体" w:hint="eastAsia"/>
          <w:sz w:val="22"/>
          <w:szCs w:val="22"/>
        </w:rPr>
        <w:t>法定代表人（签名或盖章）：</w:t>
      </w:r>
    </w:p>
    <w:p w:rsidR="00EC2D93" w:rsidRDefault="00EC2D93">
      <w:pPr>
        <w:keepNext/>
        <w:keepLines/>
        <w:adjustRightInd w:val="0"/>
        <w:snapToGrid w:val="0"/>
        <w:jc w:val="center"/>
        <w:rPr>
          <w:rFonts w:ascii="宋体" w:hAnsi="宋体" w:cs="宋体"/>
          <w:b/>
          <w:sz w:val="36"/>
          <w:szCs w:val="36"/>
        </w:rPr>
        <w:sectPr w:rsidR="00EC2D93">
          <w:headerReference w:type="default" r:id="rId23"/>
          <w:footerReference w:type="default" r:id="rId24"/>
          <w:pgSz w:w="11906" w:h="16838"/>
          <w:pgMar w:top="1440" w:right="1800" w:bottom="1440" w:left="1800" w:header="1134" w:footer="1134" w:gutter="0"/>
          <w:cols w:space="720"/>
          <w:docGrid w:type="lines" w:linePitch="312"/>
        </w:sectPr>
      </w:pPr>
    </w:p>
    <w:p w:rsidR="00EC2D93" w:rsidRDefault="00045AA8">
      <w:pPr>
        <w:pStyle w:val="3"/>
        <w:jc w:val="center"/>
        <w:rPr>
          <w:rFonts w:ascii="宋体" w:hAnsi="宋体"/>
          <w:sz w:val="22"/>
          <w:szCs w:val="22"/>
        </w:rPr>
      </w:pPr>
      <w:bookmarkStart w:id="209" w:name="_Toc12054"/>
      <w:r>
        <w:rPr>
          <w:rFonts w:ascii="宋体" w:hAnsi="宋体" w:hint="eastAsia"/>
          <w:sz w:val="22"/>
          <w:szCs w:val="22"/>
          <w:lang w:val="en-US"/>
        </w:rPr>
        <w:lastRenderedPageBreak/>
        <w:t>10</w:t>
      </w:r>
      <w:r>
        <w:rPr>
          <w:rFonts w:ascii="宋体" w:hAnsi="宋体" w:hint="eastAsia"/>
          <w:sz w:val="22"/>
          <w:szCs w:val="22"/>
          <w:lang w:val="en-US"/>
        </w:rPr>
        <w:t>、</w:t>
      </w:r>
      <w:r>
        <w:rPr>
          <w:rFonts w:ascii="宋体" w:hAnsi="宋体"/>
          <w:sz w:val="22"/>
          <w:szCs w:val="22"/>
        </w:rPr>
        <w:t>投标保证金汇入情况说明</w:t>
      </w:r>
      <w:bookmarkEnd w:id="209"/>
    </w:p>
    <w:p w:rsidR="00EC2D93" w:rsidRDefault="00EC2D93">
      <w:pPr>
        <w:spacing w:line="560" w:lineRule="exact"/>
        <w:jc w:val="center"/>
        <w:rPr>
          <w:rFonts w:ascii="宋体" w:hAnsi="宋体"/>
          <w:sz w:val="22"/>
          <w:szCs w:val="22"/>
        </w:rPr>
      </w:pPr>
    </w:p>
    <w:p w:rsidR="00EC2D93" w:rsidRDefault="00045AA8">
      <w:pPr>
        <w:tabs>
          <w:tab w:val="left" w:pos="1800"/>
        </w:tabs>
        <w:spacing w:line="560" w:lineRule="exact"/>
        <w:rPr>
          <w:rFonts w:ascii="宋体" w:hAnsi="宋体"/>
          <w:sz w:val="22"/>
          <w:szCs w:val="22"/>
        </w:rPr>
      </w:pPr>
      <w:r>
        <w:rPr>
          <w:rFonts w:ascii="宋体" w:hAnsi="宋体"/>
          <w:i/>
          <w:sz w:val="22"/>
          <w:szCs w:val="22"/>
          <w:u w:val="single"/>
        </w:rPr>
        <w:t xml:space="preserve"> </w:t>
      </w:r>
      <w:r>
        <w:rPr>
          <w:rFonts w:ascii="宋体" w:hAnsi="宋体"/>
          <w:sz w:val="22"/>
          <w:szCs w:val="22"/>
          <w:u w:val="single"/>
        </w:rPr>
        <w:t>（</w:t>
      </w:r>
      <w:r>
        <w:rPr>
          <w:rFonts w:ascii="宋体" w:hAnsi="宋体" w:hint="eastAsia"/>
          <w:sz w:val="22"/>
          <w:szCs w:val="22"/>
          <w:u w:val="single"/>
        </w:rPr>
        <w:t>招标</w:t>
      </w:r>
      <w:r>
        <w:rPr>
          <w:rFonts w:ascii="宋体" w:hAnsi="宋体" w:hint="eastAsia"/>
          <w:sz w:val="22"/>
          <w:szCs w:val="22"/>
          <w:u w:val="single"/>
        </w:rPr>
        <w:t>人</w:t>
      </w:r>
      <w:r>
        <w:rPr>
          <w:rFonts w:ascii="宋体" w:hAnsi="宋体"/>
          <w:sz w:val="22"/>
          <w:szCs w:val="22"/>
          <w:u w:val="single"/>
        </w:rPr>
        <w:t>名称）</w:t>
      </w:r>
      <w:r>
        <w:rPr>
          <w:rFonts w:ascii="宋体" w:hAnsi="宋体"/>
          <w:sz w:val="22"/>
          <w:szCs w:val="22"/>
          <w:u w:val="single"/>
        </w:rPr>
        <w:t xml:space="preserve"> </w:t>
      </w:r>
      <w:r>
        <w:rPr>
          <w:rFonts w:ascii="宋体" w:hAnsi="宋体"/>
          <w:sz w:val="22"/>
          <w:szCs w:val="22"/>
        </w:rPr>
        <w:t>：</w:t>
      </w:r>
      <w:r>
        <w:rPr>
          <w:rFonts w:ascii="宋体" w:hAnsi="宋体"/>
          <w:sz w:val="22"/>
          <w:szCs w:val="22"/>
        </w:rPr>
        <w:t xml:space="preserve"> </w:t>
      </w:r>
      <w:r>
        <w:rPr>
          <w:rFonts w:ascii="宋体" w:hAnsi="宋体"/>
          <w:sz w:val="22"/>
          <w:szCs w:val="22"/>
        </w:rPr>
        <w:tab/>
      </w:r>
    </w:p>
    <w:p w:rsidR="00EC2D93" w:rsidRDefault="00045AA8">
      <w:pPr>
        <w:wordWrap w:val="0"/>
        <w:spacing w:line="560" w:lineRule="exact"/>
        <w:ind w:firstLineChars="200" w:firstLine="440"/>
        <w:rPr>
          <w:rFonts w:ascii="宋体" w:hAnsi="宋体"/>
          <w:sz w:val="22"/>
          <w:szCs w:val="22"/>
        </w:rPr>
      </w:pPr>
      <w:r>
        <w:rPr>
          <w:rFonts w:ascii="宋体" w:hAnsi="宋体"/>
          <w:sz w:val="22"/>
          <w:szCs w:val="22"/>
        </w:rPr>
        <w:t>本单位已按</w:t>
      </w:r>
      <w:r>
        <w:rPr>
          <w:rFonts w:ascii="宋体" w:hAnsi="宋体"/>
          <w:sz w:val="22"/>
          <w:szCs w:val="22"/>
          <w:u w:val="single"/>
        </w:rPr>
        <w:t xml:space="preserve">        </w:t>
      </w:r>
      <w:r>
        <w:rPr>
          <w:rFonts w:ascii="宋体" w:hAnsi="宋体"/>
          <w:sz w:val="22"/>
          <w:szCs w:val="22"/>
        </w:rPr>
        <w:t>项目（</w:t>
      </w:r>
      <w:r>
        <w:rPr>
          <w:rFonts w:ascii="宋体" w:hAnsi="宋体" w:hint="eastAsia"/>
          <w:sz w:val="22"/>
          <w:szCs w:val="22"/>
        </w:rPr>
        <w:t>项目</w:t>
      </w:r>
      <w:r>
        <w:rPr>
          <w:rFonts w:ascii="宋体" w:hAnsi="宋体"/>
          <w:sz w:val="22"/>
          <w:szCs w:val="22"/>
        </w:rPr>
        <w:t>编号：</w:t>
      </w:r>
      <w:r>
        <w:rPr>
          <w:rFonts w:ascii="宋体" w:hAnsi="宋体"/>
          <w:sz w:val="22"/>
          <w:szCs w:val="22"/>
          <w:u w:val="single"/>
        </w:rPr>
        <w:t xml:space="preserve">         </w:t>
      </w:r>
      <w:r>
        <w:rPr>
          <w:rFonts w:ascii="宋体" w:hAnsi="宋体" w:hint="eastAsia"/>
          <w:sz w:val="22"/>
          <w:szCs w:val="22"/>
        </w:rPr>
        <w:t>包号：</w:t>
      </w:r>
      <w:r>
        <w:rPr>
          <w:rFonts w:ascii="宋体" w:hAnsi="宋体"/>
          <w:sz w:val="22"/>
          <w:szCs w:val="22"/>
          <w:u w:val="single"/>
        </w:rPr>
        <w:t xml:space="preserve">   </w:t>
      </w:r>
      <w:r>
        <w:rPr>
          <w:rFonts w:ascii="宋体" w:hAnsi="宋体"/>
          <w:sz w:val="22"/>
          <w:szCs w:val="22"/>
        </w:rPr>
        <w:t>）的招标文件要求，于</w:t>
      </w:r>
      <w:r>
        <w:rPr>
          <w:rFonts w:ascii="宋体" w:hAnsi="宋体"/>
          <w:sz w:val="22"/>
          <w:szCs w:val="22"/>
          <w:u w:val="single"/>
        </w:rPr>
        <w:t xml:space="preserve">  </w:t>
      </w:r>
      <w:r>
        <w:rPr>
          <w:rFonts w:ascii="宋体" w:hAnsi="宋体"/>
          <w:sz w:val="22"/>
          <w:szCs w:val="22"/>
        </w:rPr>
        <w:t>年</w:t>
      </w:r>
      <w:r>
        <w:rPr>
          <w:rFonts w:ascii="宋体" w:hAnsi="宋体"/>
          <w:sz w:val="22"/>
          <w:szCs w:val="22"/>
          <w:u w:val="single"/>
        </w:rPr>
        <w:t xml:space="preserve">  </w:t>
      </w:r>
      <w:r>
        <w:rPr>
          <w:rFonts w:ascii="宋体" w:hAnsi="宋体"/>
          <w:sz w:val="22"/>
          <w:szCs w:val="22"/>
        </w:rPr>
        <w:t>月</w:t>
      </w:r>
      <w:r>
        <w:rPr>
          <w:rFonts w:ascii="宋体" w:hAnsi="宋体"/>
          <w:sz w:val="22"/>
          <w:szCs w:val="22"/>
          <w:u w:val="single"/>
        </w:rPr>
        <w:t xml:space="preserve">  </w:t>
      </w:r>
      <w:r>
        <w:rPr>
          <w:rFonts w:ascii="宋体" w:hAnsi="宋体"/>
          <w:sz w:val="22"/>
          <w:szCs w:val="22"/>
        </w:rPr>
        <w:t>日前以（付款形式）方式汇入指定帐户（帐户名称：</w:t>
      </w:r>
      <w:r>
        <w:rPr>
          <w:rFonts w:ascii="宋体" w:hAnsi="宋体"/>
          <w:sz w:val="22"/>
          <w:szCs w:val="22"/>
          <w:u w:val="single"/>
        </w:rPr>
        <w:t xml:space="preserve">       </w:t>
      </w:r>
      <w:r>
        <w:rPr>
          <w:rFonts w:ascii="宋体" w:hAnsi="宋体"/>
          <w:sz w:val="22"/>
          <w:szCs w:val="22"/>
        </w:rPr>
        <w:t>，帐号</w:t>
      </w:r>
      <w:r>
        <w:rPr>
          <w:rFonts w:ascii="宋体" w:hAnsi="宋体"/>
          <w:sz w:val="22"/>
          <w:szCs w:val="22"/>
          <w:u w:val="single"/>
        </w:rPr>
        <w:t xml:space="preserve">      </w:t>
      </w:r>
      <w:r>
        <w:rPr>
          <w:rFonts w:ascii="宋体" w:hAnsi="宋体"/>
          <w:sz w:val="22"/>
          <w:szCs w:val="22"/>
        </w:rPr>
        <w:t>,</w:t>
      </w:r>
      <w:r>
        <w:rPr>
          <w:rFonts w:ascii="宋体" w:hAnsi="宋体"/>
          <w:sz w:val="22"/>
          <w:szCs w:val="22"/>
        </w:rPr>
        <w:t>开户银行：</w:t>
      </w:r>
      <w:r>
        <w:rPr>
          <w:rFonts w:ascii="宋体" w:hAnsi="宋体"/>
          <w:sz w:val="22"/>
          <w:szCs w:val="22"/>
          <w:u w:val="single"/>
        </w:rPr>
        <w:t xml:space="preserve">      </w:t>
      </w:r>
      <w:r>
        <w:rPr>
          <w:rFonts w:ascii="宋体" w:hAnsi="宋体"/>
          <w:sz w:val="22"/>
          <w:szCs w:val="22"/>
        </w:rPr>
        <w:t>）。</w:t>
      </w:r>
    </w:p>
    <w:p w:rsidR="00EC2D93" w:rsidRDefault="00045AA8">
      <w:pPr>
        <w:spacing w:line="560" w:lineRule="exact"/>
        <w:ind w:firstLineChars="200" w:firstLine="440"/>
        <w:rPr>
          <w:rFonts w:ascii="宋体" w:hAnsi="宋体"/>
          <w:sz w:val="22"/>
          <w:szCs w:val="22"/>
        </w:rPr>
      </w:pPr>
      <w:r>
        <w:rPr>
          <w:rFonts w:ascii="宋体" w:hAnsi="宋体"/>
          <w:sz w:val="22"/>
          <w:szCs w:val="22"/>
        </w:rPr>
        <w:t>投标单位投标保证金的汇款情况：（详见附件－投标保证金进帐单）</w:t>
      </w:r>
    </w:p>
    <w:p w:rsidR="00EC2D93" w:rsidRDefault="00045AA8">
      <w:pPr>
        <w:spacing w:line="560" w:lineRule="exact"/>
        <w:ind w:firstLineChars="200" w:firstLine="440"/>
        <w:rPr>
          <w:rFonts w:ascii="宋体" w:hAnsi="宋体"/>
          <w:sz w:val="22"/>
          <w:szCs w:val="22"/>
        </w:rPr>
      </w:pPr>
      <w:r>
        <w:rPr>
          <w:rFonts w:ascii="宋体" w:hAnsi="宋体"/>
          <w:sz w:val="22"/>
          <w:szCs w:val="22"/>
        </w:rPr>
        <w:t>汇出时间：</w:t>
      </w:r>
      <w:r>
        <w:rPr>
          <w:rFonts w:ascii="宋体" w:hAnsi="宋体"/>
          <w:sz w:val="22"/>
          <w:szCs w:val="22"/>
          <w:u w:val="single"/>
        </w:rPr>
        <w:t xml:space="preserve">   </w:t>
      </w:r>
      <w:r>
        <w:rPr>
          <w:rFonts w:ascii="宋体" w:hAnsi="宋体"/>
          <w:sz w:val="22"/>
          <w:szCs w:val="22"/>
        </w:rPr>
        <w:t>年</w:t>
      </w:r>
      <w:r>
        <w:rPr>
          <w:rFonts w:ascii="宋体" w:hAnsi="宋体"/>
          <w:sz w:val="22"/>
          <w:szCs w:val="22"/>
          <w:u w:val="single"/>
        </w:rPr>
        <w:t xml:space="preserve">   </w:t>
      </w:r>
      <w:r>
        <w:rPr>
          <w:rFonts w:ascii="宋体" w:hAnsi="宋体"/>
          <w:sz w:val="22"/>
          <w:szCs w:val="22"/>
        </w:rPr>
        <w:t>月</w:t>
      </w:r>
      <w:r>
        <w:rPr>
          <w:rFonts w:ascii="宋体" w:hAnsi="宋体"/>
          <w:sz w:val="22"/>
          <w:szCs w:val="22"/>
          <w:u w:val="single"/>
        </w:rPr>
        <w:t xml:space="preserve">    </w:t>
      </w:r>
      <w:r>
        <w:rPr>
          <w:rFonts w:ascii="宋体" w:hAnsi="宋体"/>
          <w:sz w:val="22"/>
          <w:szCs w:val="22"/>
        </w:rPr>
        <w:t>日；</w:t>
      </w:r>
    </w:p>
    <w:p w:rsidR="00EC2D93" w:rsidRDefault="00045AA8">
      <w:pPr>
        <w:spacing w:line="560" w:lineRule="exact"/>
        <w:ind w:firstLineChars="200" w:firstLine="440"/>
        <w:rPr>
          <w:rFonts w:ascii="宋体" w:hAnsi="宋体"/>
          <w:sz w:val="22"/>
          <w:szCs w:val="22"/>
          <w:u w:val="single"/>
        </w:rPr>
      </w:pPr>
      <w:r>
        <w:rPr>
          <w:rFonts w:ascii="宋体" w:hAnsi="宋体"/>
          <w:sz w:val="22"/>
          <w:szCs w:val="22"/>
        </w:rPr>
        <w:t>汇款金额：（大写）人民币</w:t>
      </w:r>
      <w:r>
        <w:rPr>
          <w:rFonts w:ascii="宋体" w:hAnsi="宋体"/>
          <w:sz w:val="22"/>
          <w:szCs w:val="22"/>
          <w:u w:val="single"/>
        </w:rPr>
        <w:t xml:space="preserve">                 </w:t>
      </w:r>
      <w:r>
        <w:rPr>
          <w:rFonts w:ascii="宋体" w:hAnsi="宋体"/>
          <w:sz w:val="22"/>
          <w:szCs w:val="22"/>
          <w:u w:val="single"/>
        </w:rPr>
        <w:t>元整</w:t>
      </w:r>
      <w:r>
        <w:rPr>
          <w:rFonts w:ascii="宋体" w:hAnsi="宋体"/>
          <w:sz w:val="22"/>
          <w:szCs w:val="22"/>
        </w:rPr>
        <w:t>（小写：</w:t>
      </w:r>
      <w:r>
        <w:rPr>
          <w:rFonts w:ascii="宋体" w:hAnsi="宋体"/>
          <w:sz w:val="22"/>
          <w:szCs w:val="22"/>
        </w:rPr>
        <w:t>¥</w:t>
      </w:r>
      <w:r>
        <w:rPr>
          <w:rFonts w:ascii="宋体" w:hAnsi="宋体"/>
          <w:sz w:val="22"/>
          <w:szCs w:val="22"/>
        </w:rPr>
        <w:t>元）；</w:t>
      </w:r>
    </w:p>
    <w:p w:rsidR="00EC2D93" w:rsidRDefault="00045AA8">
      <w:pPr>
        <w:spacing w:line="560" w:lineRule="exact"/>
        <w:ind w:firstLineChars="200" w:firstLine="440"/>
        <w:rPr>
          <w:rFonts w:ascii="宋体" w:hAnsi="宋体"/>
          <w:sz w:val="22"/>
          <w:szCs w:val="22"/>
          <w:u w:val="single"/>
        </w:rPr>
      </w:pPr>
      <w:r>
        <w:rPr>
          <w:rFonts w:ascii="宋体" w:hAnsi="宋体"/>
          <w:sz w:val="22"/>
          <w:szCs w:val="22"/>
        </w:rPr>
        <w:t>汇款帐户名称：</w:t>
      </w:r>
      <w:r>
        <w:rPr>
          <w:rFonts w:ascii="宋体" w:hAnsi="宋体"/>
          <w:sz w:val="22"/>
          <w:szCs w:val="22"/>
          <w:u w:val="single"/>
        </w:rPr>
        <w:t xml:space="preserve">  </w:t>
      </w:r>
      <w:r>
        <w:rPr>
          <w:rFonts w:ascii="宋体" w:hAnsi="宋体"/>
          <w:sz w:val="22"/>
          <w:szCs w:val="22"/>
          <w:u w:val="single"/>
        </w:rPr>
        <w:t>（必须是投标时使用的单位名称）</w:t>
      </w:r>
      <w:r>
        <w:rPr>
          <w:rFonts w:ascii="宋体" w:hAnsi="宋体"/>
          <w:sz w:val="22"/>
          <w:szCs w:val="22"/>
          <w:u w:val="single"/>
        </w:rPr>
        <w:t xml:space="preserve">   </w:t>
      </w:r>
    </w:p>
    <w:p w:rsidR="00EC2D93" w:rsidRDefault="00045AA8">
      <w:pPr>
        <w:spacing w:line="560" w:lineRule="exact"/>
        <w:ind w:firstLineChars="200" w:firstLine="440"/>
        <w:rPr>
          <w:rFonts w:ascii="宋体" w:hAnsi="宋体"/>
          <w:sz w:val="22"/>
          <w:szCs w:val="22"/>
        </w:rPr>
      </w:pPr>
      <w:r>
        <w:rPr>
          <w:rFonts w:ascii="宋体" w:hAnsi="宋体"/>
          <w:sz w:val="22"/>
          <w:szCs w:val="22"/>
        </w:rPr>
        <w:t>帐</w:t>
      </w:r>
      <w:r>
        <w:rPr>
          <w:rFonts w:ascii="宋体" w:hAnsi="宋体"/>
          <w:sz w:val="22"/>
          <w:szCs w:val="22"/>
        </w:rPr>
        <w:t xml:space="preserve">        </w:t>
      </w:r>
      <w:r>
        <w:rPr>
          <w:rFonts w:ascii="宋体" w:hAnsi="宋体"/>
          <w:sz w:val="22"/>
          <w:szCs w:val="22"/>
        </w:rPr>
        <w:t>号：</w:t>
      </w:r>
      <w:r>
        <w:rPr>
          <w:rFonts w:ascii="宋体" w:hAnsi="宋体"/>
          <w:sz w:val="22"/>
          <w:szCs w:val="22"/>
          <w:u w:val="single"/>
        </w:rPr>
        <w:t xml:space="preserve">  </w:t>
      </w:r>
      <w:r>
        <w:rPr>
          <w:rFonts w:ascii="宋体" w:hAnsi="宋体"/>
          <w:sz w:val="22"/>
          <w:szCs w:val="22"/>
          <w:u w:val="single"/>
        </w:rPr>
        <w:t>（必须是投标时使用的帐号）</w:t>
      </w:r>
      <w:r>
        <w:rPr>
          <w:rFonts w:ascii="宋体" w:hAnsi="宋体"/>
          <w:sz w:val="22"/>
          <w:szCs w:val="22"/>
          <w:u w:val="single"/>
        </w:rPr>
        <w:t xml:space="preserve">     </w:t>
      </w:r>
    </w:p>
    <w:p w:rsidR="00EC2D93" w:rsidRDefault="00045AA8">
      <w:pPr>
        <w:spacing w:line="560" w:lineRule="exact"/>
        <w:ind w:firstLineChars="200" w:firstLine="440"/>
        <w:rPr>
          <w:rFonts w:ascii="宋体" w:hAnsi="宋体"/>
          <w:sz w:val="22"/>
          <w:szCs w:val="22"/>
          <w:u w:val="single"/>
        </w:rPr>
      </w:pPr>
      <w:r>
        <w:rPr>
          <w:rFonts w:ascii="宋体" w:hAnsi="宋体"/>
          <w:sz w:val="22"/>
          <w:szCs w:val="22"/>
        </w:rPr>
        <w:t>开</w:t>
      </w:r>
      <w:r>
        <w:rPr>
          <w:rFonts w:ascii="宋体" w:hAnsi="宋体"/>
          <w:sz w:val="22"/>
          <w:szCs w:val="22"/>
        </w:rPr>
        <w:t xml:space="preserve"> </w:t>
      </w:r>
      <w:r>
        <w:rPr>
          <w:rFonts w:ascii="宋体" w:hAnsi="宋体"/>
          <w:sz w:val="22"/>
          <w:szCs w:val="22"/>
        </w:rPr>
        <w:t>户</w:t>
      </w:r>
      <w:r>
        <w:rPr>
          <w:rFonts w:ascii="宋体" w:hAnsi="宋体"/>
          <w:sz w:val="22"/>
          <w:szCs w:val="22"/>
        </w:rPr>
        <w:t xml:space="preserve">  </w:t>
      </w:r>
      <w:r>
        <w:rPr>
          <w:rFonts w:ascii="宋体" w:hAnsi="宋体"/>
          <w:sz w:val="22"/>
          <w:szCs w:val="22"/>
        </w:rPr>
        <w:t>银</w:t>
      </w:r>
      <w:r>
        <w:rPr>
          <w:rFonts w:ascii="宋体" w:hAnsi="宋体"/>
          <w:sz w:val="22"/>
          <w:szCs w:val="22"/>
        </w:rPr>
        <w:t xml:space="preserve"> </w:t>
      </w:r>
      <w:r>
        <w:rPr>
          <w:rFonts w:ascii="宋体" w:hAnsi="宋体"/>
          <w:sz w:val="22"/>
          <w:szCs w:val="22"/>
        </w:rPr>
        <w:t>行：</w:t>
      </w:r>
      <w:r>
        <w:rPr>
          <w:rFonts w:ascii="宋体" w:hAnsi="宋体"/>
          <w:sz w:val="22"/>
          <w:szCs w:val="22"/>
          <w:u w:val="single"/>
        </w:rPr>
        <w:t xml:space="preserve">    </w:t>
      </w:r>
      <w:r>
        <w:rPr>
          <w:rFonts w:ascii="宋体" w:hAnsi="宋体"/>
          <w:sz w:val="22"/>
          <w:szCs w:val="22"/>
          <w:u w:val="single"/>
        </w:rPr>
        <w:t>银行</w:t>
      </w:r>
      <w:r>
        <w:rPr>
          <w:rFonts w:ascii="宋体" w:hAnsi="宋体"/>
          <w:sz w:val="22"/>
          <w:szCs w:val="22"/>
          <w:u w:val="single"/>
        </w:rPr>
        <w:t xml:space="preserve">   </w:t>
      </w:r>
      <w:r>
        <w:rPr>
          <w:rFonts w:ascii="宋体" w:hAnsi="宋体"/>
          <w:sz w:val="22"/>
          <w:szCs w:val="22"/>
          <w:u w:val="single"/>
        </w:rPr>
        <w:t>省</w:t>
      </w:r>
      <w:r>
        <w:rPr>
          <w:rFonts w:ascii="宋体" w:hAnsi="宋体"/>
          <w:sz w:val="22"/>
          <w:szCs w:val="22"/>
          <w:u w:val="single"/>
        </w:rPr>
        <w:t xml:space="preserve">    </w:t>
      </w:r>
      <w:r>
        <w:rPr>
          <w:rFonts w:ascii="宋体" w:hAnsi="宋体"/>
          <w:sz w:val="22"/>
          <w:szCs w:val="22"/>
          <w:u w:val="single"/>
        </w:rPr>
        <w:t>市</w:t>
      </w:r>
      <w:r>
        <w:rPr>
          <w:rFonts w:ascii="宋体" w:hAnsi="宋体"/>
          <w:sz w:val="22"/>
          <w:szCs w:val="22"/>
          <w:u w:val="single"/>
        </w:rPr>
        <w:t xml:space="preserve">      (</w:t>
      </w:r>
      <w:r>
        <w:rPr>
          <w:rFonts w:ascii="宋体" w:hAnsi="宋体"/>
          <w:sz w:val="22"/>
          <w:szCs w:val="22"/>
          <w:u w:val="single"/>
        </w:rPr>
        <w:t>分行</w:t>
      </w:r>
      <w:r>
        <w:rPr>
          <w:rFonts w:ascii="宋体" w:hAnsi="宋体"/>
          <w:sz w:val="22"/>
          <w:szCs w:val="22"/>
          <w:u w:val="single"/>
        </w:rPr>
        <w:t>/</w:t>
      </w:r>
      <w:r>
        <w:rPr>
          <w:rFonts w:ascii="宋体" w:hAnsi="宋体"/>
          <w:sz w:val="22"/>
          <w:szCs w:val="22"/>
          <w:u w:val="single"/>
        </w:rPr>
        <w:t>支行</w:t>
      </w:r>
      <w:r>
        <w:rPr>
          <w:rFonts w:ascii="宋体" w:hAnsi="宋体"/>
          <w:sz w:val="22"/>
          <w:szCs w:val="22"/>
          <w:u w:val="single"/>
        </w:rPr>
        <w:t xml:space="preserve">)    </w:t>
      </w:r>
    </w:p>
    <w:p w:rsidR="00EC2D93" w:rsidRDefault="00045AA8">
      <w:pPr>
        <w:spacing w:line="560" w:lineRule="exact"/>
        <w:ind w:firstLineChars="200" w:firstLine="440"/>
        <w:rPr>
          <w:rFonts w:ascii="宋体" w:hAnsi="宋体"/>
          <w:sz w:val="22"/>
          <w:szCs w:val="22"/>
        </w:rPr>
      </w:pPr>
      <w:r>
        <w:rPr>
          <w:rFonts w:ascii="宋体" w:hAnsi="宋体"/>
          <w:sz w:val="22"/>
          <w:szCs w:val="22"/>
        </w:rPr>
        <w:t>本单位谨承诺上述资料是正确、真实的，如因上述证明与事实不符导致的一切损失，本单位保证承担赔偿等一切法律责任。</w:t>
      </w:r>
    </w:p>
    <w:p w:rsidR="00EC2D93" w:rsidRDefault="00045AA8">
      <w:pPr>
        <w:spacing w:line="560" w:lineRule="exact"/>
        <w:ind w:firstLineChars="200" w:firstLine="440"/>
        <w:rPr>
          <w:rFonts w:ascii="宋体" w:hAnsi="宋体"/>
          <w:sz w:val="22"/>
          <w:szCs w:val="22"/>
        </w:rPr>
      </w:pPr>
      <w:r>
        <w:rPr>
          <w:rFonts w:ascii="宋体" w:hAnsi="宋体"/>
          <w:sz w:val="22"/>
          <w:szCs w:val="22"/>
        </w:rPr>
        <w:t>投标保证金退回时，请按上述资料退回。</w:t>
      </w:r>
    </w:p>
    <w:p w:rsidR="00EC2D93" w:rsidRDefault="00045AA8">
      <w:pPr>
        <w:spacing w:line="560" w:lineRule="exact"/>
        <w:rPr>
          <w:rFonts w:ascii="宋体" w:hAnsi="宋体"/>
          <w:sz w:val="22"/>
          <w:szCs w:val="22"/>
        </w:rPr>
      </w:pPr>
      <w:r>
        <w:rPr>
          <w:rFonts w:ascii="宋体" w:hAnsi="宋体"/>
          <w:sz w:val="22"/>
          <w:szCs w:val="22"/>
        </w:rPr>
        <w:t>附件：</w:t>
      </w:r>
      <w:r>
        <w:rPr>
          <w:rFonts w:ascii="宋体" w:hAnsi="宋体"/>
          <w:b/>
          <w:bCs/>
          <w:sz w:val="22"/>
          <w:szCs w:val="22"/>
        </w:rPr>
        <w:t>投标保证金进帐单复印件（加盖公章）</w:t>
      </w:r>
    </w:p>
    <w:p w:rsidR="00EC2D93" w:rsidRDefault="00EC2D93">
      <w:pPr>
        <w:spacing w:line="560" w:lineRule="exact"/>
        <w:rPr>
          <w:rFonts w:ascii="宋体" w:hAnsi="宋体"/>
          <w:sz w:val="22"/>
          <w:szCs w:val="22"/>
        </w:rPr>
      </w:pPr>
    </w:p>
    <w:p w:rsidR="00EC2D93" w:rsidRDefault="00045AA8">
      <w:pPr>
        <w:spacing w:line="560" w:lineRule="exact"/>
        <w:ind w:rightChars="402" w:right="844"/>
        <w:jc w:val="right"/>
        <w:rPr>
          <w:rFonts w:ascii="宋体" w:hAnsi="宋体"/>
          <w:sz w:val="22"/>
          <w:szCs w:val="22"/>
        </w:rPr>
      </w:pPr>
      <w:r>
        <w:rPr>
          <w:rFonts w:ascii="宋体" w:hAnsi="宋体"/>
          <w:sz w:val="22"/>
          <w:szCs w:val="22"/>
        </w:rPr>
        <w:t>（单位公章）</w:t>
      </w:r>
    </w:p>
    <w:p w:rsidR="00EC2D93" w:rsidRDefault="00045AA8">
      <w:pPr>
        <w:spacing w:line="560" w:lineRule="exact"/>
        <w:ind w:rightChars="299" w:right="628"/>
        <w:jc w:val="right"/>
        <w:rPr>
          <w:rFonts w:ascii="宋体" w:hAnsi="宋体"/>
          <w:sz w:val="22"/>
          <w:szCs w:val="22"/>
        </w:rPr>
      </w:pPr>
      <w:r>
        <w:rPr>
          <w:rFonts w:ascii="宋体" w:hAnsi="宋体"/>
          <w:sz w:val="22"/>
          <w:szCs w:val="22"/>
        </w:rPr>
        <w:t>年</w:t>
      </w:r>
      <w:r>
        <w:rPr>
          <w:rFonts w:ascii="宋体" w:hAnsi="宋体"/>
          <w:sz w:val="22"/>
          <w:szCs w:val="22"/>
        </w:rPr>
        <w:t xml:space="preserve">   </w:t>
      </w:r>
      <w:r>
        <w:rPr>
          <w:rFonts w:ascii="宋体" w:hAnsi="宋体"/>
          <w:sz w:val="22"/>
          <w:szCs w:val="22"/>
        </w:rPr>
        <w:t>月</w:t>
      </w:r>
      <w:r>
        <w:rPr>
          <w:rFonts w:ascii="宋体" w:hAnsi="宋体"/>
          <w:sz w:val="22"/>
          <w:szCs w:val="22"/>
        </w:rPr>
        <w:t xml:space="preserve">   </w:t>
      </w:r>
      <w:r>
        <w:rPr>
          <w:rFonts w:ascii="宋体" w:hAnsi="宋体"/>
          <w:sz w:val="22"/>
          <w:szCs w:val="22"/>
        </w:rPr>
        <w:t>日</w:t>
      </w:r>
    </w:p>
    <w:p w:rsidR="00EC2D93" w:rsidRDefault="00045AA8">
      <w:pPr>
        <w:spacing w:line="560" w:lineRule="exact"/>
        <w:rPr>
          <w:rFonts w:ascii="宋体" w:hAnsi="宋体"/>
          <w:sz w:val="22"/>
          <w:szCs w:val="22"/>
          <w:u w:val="single"/>
        </w:rPr>
      </w:pPr>
      <w:r>
        <w:rPr>
          <w:rFonts w:ascii="宋体" w:hAnsi="宋体"/>
          <w:sz w:val="22"/>
          <w:szCs w:val="22"/>
        </w:rPr>
        <w:t>单位名称：</w:t>
      </w:r>
    </w:p>
    <w:p w:rsidR="00EC2D93" w:rsidRDefault="00045AA8">
      <w:pPr>
        <w:spacing w:line="560" w:lineRule="exact"/>
        <w:rPr>
          <w:rFonts w:ascii="宋体" w:hAnsi="宋体"/>
          <w:sz w:val="22"/>
          <w:szCs w:val="22"/>
        </w:rPr>
      </w:pPr>
      <w:r>
        <w:rPr>
          <w:rFonts w:ascii="宋体" w:hAnsi="宋体"/>
          <w:sz w:val="22"/>
          <w:szCs w:val="22"/>
        </w:rPr>
        <w:t>单位地址：</w:t>
      </w:r>
    </w:p>
    <w:p w:rsidR="00EC2D93" w:rsidRDefault="00045AA8">
      <w:pPr>
        <w:spacing w:line="560" w:lineRule="exact"/>
        <w:rPr>
          <w:rFonts w:ascii="宋体" w:hAnsi="宋体"/>
          <w:sz w:val="22"/>
          <w:szCs w:val="22"/>
        </w:rPr>
      </w:pPr>
      <w:r>
        <w:rPr>
          <w:rFonts w:ascii="宋体" w:hAnsi="宋体"/>
          <w:sz w:val="22"/>
          <w:szCs w:val="22"/>
        </w:rPr>
        <w:t>联系人：</w:t>
      </w:r>
    </w:p>
    <w:p w:rsidR="00EC2D93" w:rsidRDefault="00045AA8">
      <w:pPr>
        <w:spacing w:line="560" w:lineRule="exact"/>
        <w:rPr>
          <w:rFonts w:ascii="宋体" w:hAnsi="宋体"/>
          <w:b/>
          <w:sz w:val="22"/>
          <w:szCs w:val="22"/>
        </w:rPr>
      </w:pPr>
      <w:r>
        <w:rPr>
          <w:rFonts w:ascii="宋体" w:hAnsi="宋体"/>
          <w:sz w:val="22"/>
          <w:szCs w:val="22"/>
        </w:rPr>
        <w:t>单位电话：</w:t>
      </w:r>
      <w:r>
        <w:rPr>
          <w:rFonts w:ascii="宋体" w:hAnsi="宋体"/>
          <w:sz w:val="22"/>
          <w:szCs w:val="22"/>
        </w:rPr>
        <w:t xml:space="preserve">             </w:t>
      </w:r>
      <w:r>
        <w:rPr>
          <w:rFonts w:ascii="宋体" w:hAnsi="宋体"/>
          <w:sz w:val="22"/>
          <w:szCs w:val="22"/>
        </w:rPr>
        <w:t>联系人手机：</w:t>
      </w:r>
    </w:p>
    <w:p w:rsidR="00EC2D93" w:rsidRDefault="00EC2D93">
      <w:pPr>
        <w:pStyle w:val="3"/>
        <w:jc w:val="center"/>
        <w:rPr>
          <w:rFonts w:ascii="Times New Roman" w:hAnsi="Times New Roman"/>
          <w:sz w:val="22"/>
          <w:szCs w:val="22"/>
        </w:rPr>
        <w:sectPr w:rsidR="00EC2D93">
          <w:pgSz w:w="11906" w:h="16838"/>
          <w:pgMar w:top="1327" w:right="1274" w:bottom="1327" w:left="1440" w:header="851" w:footer="992" w:gutter="0"/>
          <w:cols w:space="425"/>
          <w:titlePg/>
          <w:docGrid w:type="lines" w:linePitch="312"/>
        </w:sectPr>
      </w:pPr>
    </w:p>
    <w:p w:rsidR="00EC2D93" w:rsidRDefault="00045AA8">
      <w:pPr>
        <w:pStyle w:val="3"/>
        <w:jc w:val="center"/>
        <w:rPr>
          <w:rFonts w:ascii="宋体" w:hAnsi="宋体"/>
          <w:sz w:val="22"/>
          <w:szCs w:val="22"/>
        </w:rPr>
      </w:pPr>
      <w:bookmarkStart w:id="210" w:name="_Toc18434"/>
      <w:r>
        <w:rPr>
          <w:rFonts w:ascii="宋体" w:hAnsi="宋体" w:hint="eastAsia"/>
          <w:sz w:val="22"/>
          <w:szCs w:val="22"/>
          <w:lang w:val="en-US"/>
        </w:rPr>
        <w:lastRenderedPageBreak/>
        <w:t>11</w:t>
      </w:r>
      <w:r>
        <w:rPr>
          <w:rFonts w:ascii="宋体" w:hAnsi="宋体" w:hint="eastAsia"/>
          <w:sz w:val="22"/>
          <w:szCs w:val="22"/>
          <w:lang w:val="en-US"/>
        </w:rPr>
        <w:t>、</w:t>
      </w:r>
      <w:r>
        <w:rPr>
          <w:rFonts w:ascii="宋体" w:hAnsi="宋体"/>
          <w:sz w:val="22"/>
          <w:szCs w:val="22"/>
        </w:rPr>
        <w:t>投标人认为需加以说明的其他内容</w:t>
      </w:r>
      <w:bookmarkEnd w:id="210"/>
    </w:p>
    <w:p w:rsidR="00EC2D93" w:rsidRDefault="00EC2D93">
      <w:pPr>
        <w:spacing w:after="60" w:line="360" w:lineRule="auto"/>
        <w:rPr>
          <w:rFonts w:ascii="宋体" w:hAnsi="宋体"/>
          <w:sz w:val="22"/>
          <w:szCs w:val="22"/>
        </w:rPr>
      </w:pPr>
    </w:p>
    <w:p w:rsidR="00EC2D93" w:rsidRDefault="00EC2D93">
      <w:pPr>
        <w:spacing w:line="360" w:lineRule="auto"/>
        <w:rPr>
          <w:rFonts w:ascii="宋体" w:hAnsi="宋体"/>
          <w:sz w:val="22"/>
          <w:szCs w:val="22"/>
        </w:rPr>
      </w:pPr>
    </w:p>
    <w:p w:rsidR="00EC2D93" w:rsidRDefault="00EC2D93">
      <w:pPr>
        <w:spacing w:line="360" w:lineRule="auto"/>
        <w:rPr>
          <w:rFonts w:ascii="宋体" w:hAnsi="宋体"/>
          <w:sz w:val="22"/>
          <w:szCs w:val="22"/>
        </w:rPr>
      </w:pPr>
    </w:p>
    <w:p w:rsidR="00EC2D93" w:rsidRDefault="00EC2D93">
      <w:pPr>
        <w:spacing w:line="360" w:lineRule="auto"/>
        <w:rPr>
          <w:rFonts w:ascii="宋体" w:hAnsi="宋体"/>
          <w:sz w:val="22"/>
          <w:szCs w:val="22"/>
        </w:rPr>
      </w:pPr>
    </w:p>
    <w:p w:rsidR="00EC2D93" w:rsidRDefault="00EC2D93">
      <w:pPr>
        <w:spacing w:line="360" w:lineRule="auto"/>
        <w:rPr>
          <w:rFonts w:ascii="宋体" w:hAnsi="宋体"/>
          <w:sz w:val="22"/>
          <w:szCs w:val="22"/>
        </w:rPr>
      </w:pPr>
    </w:p>
    <w:p w:rsidR="00EC2D93" w:rsidRDefault="00045AA8">
      <w:pPr>
        <w:spacing w:line="360" w:lineRule="auto"/>
        <w:jc w:val="center"/>
        <w:rPr>
          <w:rFonts w:ascii="宋体" w:hAnsi="宋体"/>
          <w:sz w:val="22"/>
          <w:szCs w:val="22"/>
        </w:rPr>
      </w:pPr>
      <w:r>
        <w:rPr>
          <w:rFonts w:ascii="宋体" w:hAnsi="宋体"/>
          <w:sz w:val="22"/>
          <w:szCs w:val="22"/>
        </w:rPr>
        <w:t>格</w:t>
      </w:r>
      <w:r>
        <w:rPr>
          <w:rFonts w:ascii="宋体" w:hAnsi="宋体"/>
          <w:sz w:val="22"/>
          <w:szCs w:val="22"/>
        </w:rPr>
        <w:t xml:space="preserve">  </w:t>
      </w:r>
      <w:r>
        <w:rPr>
          <w:rFonts w:ascii="宋体" w:hAnsi="宋体"/>
          <w:sz w:val="22"/>
          <w:szCs w:val="22"/>
        </w:rPr>
        <w:t>式</w:t>
      </w:r>
      <w:r>
        <w:rPr>
          <w:rFonts w:ascii="宋体" w:hAnsi="宋体"/>
          <w:sz w:val="22"/>
          <w:szCs w:val="22"/>
        </w:rPr>
        <w:t xml:space="preserve">  </w:t>
      </w:r>
      <w:r>
        <w:rPr>
          <w:rFonts w:ascii="宋体" w:hAnsi="宋体"/>
          <w:sz w:val="22"/>
          <w:szCs w:val="22"/>
        </w:rPr>
        <w:t>自</w:t>
      </w:r>
      <w:r>
        <w:rPr>
          <w:rFonts w:ascii="宋体" w:hAnsi="宋体"/>
          <w:sz w:val="22"/>
          <w:szCs w:val="22"/>
        </w:rPr>
        <w:t xml:space="preserve">  </w:t>
      </w:r>
      <w:bookmarkStart w:id="211" w:name="_Toc4585"/>
      <w:bookmarkStart w:id="212" w:name="_Toc8607"/>
      <w:bookmarkStart w:id="213" w:name="_Toc22687"/>
      <w:bookmarkStart w:id="214" w:name="_Toc441844133"/>
      <w:bookmarkStart w:id="215" w:name="_Toc22501"/>
      <w:bookmarkStart w:id="216" w:name="_Toc8091"/>
      <w:r>
        <w:rPr>
          <w:rFonts w:ascii="宋体" w:hAnsi="宋体" w:hint="eastAsia"/>
          <w:sz w:val="22"/>
          <w:szCs w:val="22"/>
        </w:rPr>
        <w:t>定</w:t>
      </w:r>
      <w:bookmarkEnd w:id="211"/>
      <w:bookmarkEnd w:id="212"/>
      <w:bookmarkEnd w:id="213"/>
      <w:bookmarkEnd w:id="214"/>
      <w:bookmarkEnd w:id="215"/>
      <w:bookmarkEnd w:id="216"/>
    </w:p>
    <w:p w:rsidR="00EC2D93" w:rsidRDefault="00EC2D93">
      <w:pPr>
        <w:spacing w:line="360" w:lineRule="auto"/>
        <w:rPr>
          <w:rFonts w:ascii="宋体" w:hAnsi="宋体"/>
          <w:sz w:val="22"/>
          <w:szCs w:val="22"/>
        </w:rPr>
      </w:pPr>
    </w:p>
    <w:p w:rsidR="00EC2D93" w:rsidRDefault="00EC2D93">
      <w:pPr>
        <w:spacing w:line="360" w:lineRule="auto"/>
        <w:rPr>
          <w:rFonts w:ascii="Times New Roman" w:hAnsi="Times New Roman"/>
          <w:sz w:val="22"/>
          <w:szCs w:val="22"/>
        </w:rPr>
      </w:pPr>
    </w:p>
    <w:p w:rsidR="00EC2D93" w:rsidRDefault="00EC2D93">
      <w:pPr>
        <w:spacing w:line="360" w:lineRule="auto"/>
        <w:rPr>
          <w:rFonts w:ascii="Times New Roman" w:hAnsi="Times New Roman"/>
          <w:sz w:val="22"/>
          <w:szCs w:val="22"/>
        </w:rPr>
      </w:pPr>
    </w:p>
    <w:p w:rsidR="00EC2D93" w:rsidRDefault="00EC2D93">
      <w:pPr>
        <w:spacing w:line="360" w:lineRule="auto"/>
        <w:rPr>
          <w:rFonts w:ascii="Times New Roman" w:hAnsi="Times New Roman"/>
          <w:sz w:val="22"/>
          <w:szCs w:val="22"/>
        </w:rPr>
      </w:pPr>
    </w:p>
    <w:p w:rsidR="00EC2D93" w:rsidRDefault="00EC2D93">
      <w:pPr>
        <w:spacing w:line="360" w:lineRule="auto"/>
        <w:rPr>
          <w:rFonts w:ascii="Times New Roman" w:hAnsi="Times New Roman"/>
          <w:sz w:val="22"/>
          <w:szCs w:val="22"/>
        </w:rPr>
      </w:pPr>
    </w:p>
    <w:p w:rsidR="00EC2D93" w:rsidRDefault="00EC2D93">
      <w:pPr>
        <w:spacing w:line="360" w:lineRule="auto"/>
        <w:rPr>
          <w:rFonts w:ascii="Times New Roman" w:hAnsi="Times New Roman"/>
          <w:sz w:val="22"/>
          <w:szCs w:val="22"/>
        </w:rPr>
      </w:pPr>
    </w:p>
    <w:p w:rsidR="00EC2D93" w:rsidRDefault="00EC2D93">
      <w:pPr>
        <w:spacing w:line="360" w:lineRule="auto"/>
        <w:rPr>
          <w:rFonts w:ascii="Times New Roman" w:hAnsi="Times New Roman"/>
          <w:sz w:val="22"/>
          <w:szCs w:val="22"/>
        </w:rPr>
      </w:pPr>
    </w:p>
    <w:p w:rsidR="00EC2D93" w:rsidRDefault="00EC2D93">
      <w:pPr>
        <w:spacing w:line="360" w:lineRule="auto"/>
        <w:rPr>
          <w:rFonts w:ascii="Times New Roman" w:hAnsi="Times New Roman"/>
          <w:sz w:val="22"/>
          <w:szCs w:val="22"/>
        </w:rPr>
      </w:pPr>
    </w:p>
    <w:p w:rsidR="00EC2D93" w:rsidRDefault="00EC2D93">
      <w:pPr>
        <w:spacing w:line="360" w:lineRule="auto"/>
        <w:rPr>
          <w:rFonts w:ascii="Times New Roman" w:hAnsi="Times New Roman"/>
          <w:sz w:val="22"/>
          <w:szCs w:val="22"/>
        </w:rPr>
      </w:pPr>
    </w:p>
    <w:p w:rsidR="00EC2D93" w:rsidRDefault="00EC2D93">
      <w:pPr>
        <w:spacing w:line="360" w:lineRule="auto"/>
        <w:rPr>
          <w:rFonts w:ascii="Times New Roman" w:hAnsi="Times New Roman"/>
          <w:sz w:val="22"/>
          <w:szCs w:val="22"/>
        </w:rPr>
      </w:pPr>
    </w:p>
    <w:p w:rsidR="00EC2D93" w:rsidRDefault="00EC2D93">
      <w:pPr>
        <w:spacing w:line="360" w:lineRule="auto"/>
        <w:rPr>
          <w:rFonts w:ascii="Times New Roman" w:hAnsi="Times New Roman"/>
          <w:sz w:val="22"/>
          <w:szCs w:val="22"/>
        </w:rPr>
      </w:pPr>
    </w:p>
    <w:p w:rsidR="00EC2D93" w:rsidRDefault="00EC2D93">
      <w:pPr>
        <w:tabs>
          <w:tab w:val="left" w:pos="654"/>
          <w:tab w:val="left" w:pos="1734"/>
          <w:tab w:val="left" w:pos="2814"/>
          <w:tab w:val="left" w:pos="3894"/>
          <w:tab w:val="left" w:pos="5334"/>
          <w:tab w:val="left" w:pos="6414"/>
          <w:tab w:val="left" w:pos="7254"/>
          <w:tab w:val="left" w:pos="8574"/>
          <w:tab w:val="left" w:pos="9654"/>
        </w:tabs>
        <w:spacing w:line="360" w:lineRule="auto"/>
        <w:rPr>
          <w:rFonts w:ascii="Times New Roman" w:hAnsi="Times New Roman"/>
          <w:sz w:val="22"/>
          <w:szCs w:val="22"/>
          <w:u w:val="single"/>
        </w:rPr>
      </w:pPr>
    </w:p>
    <w:p w:rsidR="00EC2D93" w:rsidRDefault="00EC2D93">
      <w:pPr>
        <w:widowControl/>
        <w:jc w:val="left"/>
        <w:rPr>
          <w:rFonts w:ascii="Times New Roman" w:hAnsi="Times New Roman"/>
          <w:b/>
          <w:szCs w:val="21"/>
        </w:rPr>
      </w:pPr>
    </w:p>
    <w:sectPr w:rsidR="00EC2D93">
      <w:pgSz w:w="11906" w:h="16838"/>
      <w:pgMar w:top="1327" w:right="1274" w:bottom="1327" w:left="144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AA8" w:rsidRDefault="00045AA8">
      <w:r>
        <w:separator/>
      </w:r>
    </w:p>
  </w:endnote>
  <w:endnote w:type="continuationSeparator" w:id="0">
    <w:p w:rsidR="00045AA8" w:rsidRDefault="00045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隶书_GB2312">
    <w:altName w:val="宋体"/>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fixed"/>
    <w:sig w:usb0="800002BF" w:usb1="38CF7CFA" w:usb2="00000016" w:usb3="00000000" w:csb0="00040001" w:csb1="00000000"/>
  </w:font>
  <w:font w:name="Arial Narrow">
    <w:altName w:val="Arial"/>
    <w:panose1 w:val="020B0606020202030204"/>
    <w:charset w:val="00"/>
    <w:family w:val="swiss"/>
    <w:pitch w:val="default"/>
    <w:sig w:usb0="00000000" w:usb1="00000000" w:usb2="00000000" w:usb3="00000000" w:csb0="2000009F" w:csb1="DFD70000"/>
  </w:font>
  <w:font w:name="方正书宋简体">
    <w:altName w:val="宋体"/>
    <w:charset w:val="86"/>
    <w:family w:val="script"/>
    <w:pitch w:val="default"/>
    <w:sig w:usb0="00000000" w:usb1="00000000" w:usb2="00000010" w:usb3="00000000" w:csb0="00040000" w:csb1="00000000"/>
  </w:font>
  <w:font w:name="Sylfaen">
    <w:panose1 w:val="010A0502050306030303"/>
    <w:charset w:val="00"/>
    <w:family w:val="roman"/>
    <w:notTrueType/>
    <w:pitch w:val="variable"/>
    <w:sig w:usb0="00C00283" w:usb1="00000000" w:usb2="00000000" w:usb3="00000000" w:csb0="0000000D" w:csb1="00000000"/>
  </w:font>
  <w:font w:name="Microsoft YaHei UI">
    <w:altName w:val="宋体"/>
    <w:charset w:val="86"/>
    <w:family w:val="swiss"/>
    <w:pitch w:val="default"/>
    <w:sig w:usb0="00000000" w:usb1="0000000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幼圆">
    <w:altName w:val="宋体"/>
    <w:panose1 w:val="02010509060101010101"/>
    <w:charset w:val="86"/>
    <w:family w:val="modern"/>
    <w:pitch w:val="default"/>
    <w:sig w:usb0="00000000" w:usb1="00000000" w:usb2="00000000" w:usb3="00000000" w:csb0="00040000" w:csb1="00000000"/>
  </w:font>
  <w:font w:name="方正仿宋简体">
    <w:altName w:val="宋体"/>
    <w:charset w:val="86"/>
    <w:family w:val="script"/>
    <w:pitch w:val="default"/>
    <w:sig w:usb0="00000000" w:usb1="00000000" w:usb2="00000010" w:usb3="00000000" w:csb0="00040000" w:csb1="00000000"/>
  </w:font>
  <w:font w:name="MingLiU">
    <w:altName w:val="細明體"/>
    <w:panose1 w:val="02020509000000000000"/>
    <w:charset w:val="88"/>
    <w:family w:val="modern"/>
    <w:notTrueType/>
    <w:pitch w:val="fixed"/>
    <w:sig w:usb0="00000001" w:usb1="08080000" w:usb2="00000010" w:usb3="00000000" w:csb0="00100000" w:csb1="00000000"/>
  </w:font>
  <w:font w:name="等线 Light">
    <w:charset w:val="86"/>
    <w:family w:val="auto"/>
    <w:pitch w:val="variable"/>
    <w:sig w:usb0="A00002BF" w:usb1="38CF7CFA" w:usb2="00000016" w:usb3="00000000" w:csb0="0004000F" w:csb1="00000000"/>
  </w:font>
  <w:font w:name="Bookman Old Style">
    <w:altName w:val="Segoe Print"/>
    <w:panose1 w:val="02050604050505020204"/>
    <w:charset w:val="00"/>
    <w:family w:val="roman"/>
    <w:pitch w:val="default"/>
    <w:sig w:usb0="00000000" w:usb1="00000000" w:usb2="00000000" w:usb3="00000000" w:csb0="2000009F" w:csb1="DFD70000"/>
  </w:font>
  <w:font w:name="微软雅黑">
    <w:panose1 w:val="020B0503020204020204"/>
    <w:charset w:val="86"/>
    <w:family w:val="swiss"/>
    <w:pitch w:val="default"/>
    <w:sig w:usb0="80000287" w:usb1="280F3C52" w:usb2="00000016" w:usb3="00000000" w:csb0="0004001F" w:csb1="00000000"/>
  </w:font>
  <w:font w:name="Heiti SC Light">
    <w:altName w:val="微软雅黑"/>
    <w:charset w:val="50"/>
    <w:family w:val="auto"/>
    <w:pitch w:val="default"/>
    <w:sig w:usb0="00000000" w:usb1="00000000" w:usb2="00000010" w:usb3="00000000" w:csb0="003E0000" w:csb1="00000000"/>
  </w:font>
  <w:font w:name="Courier">
    <w:panose1 w:val="02070409020205020404"/>
    <w:charset w:val="00"/>
    <w:family w:val="modern"/>
    <w:notTrueType/>
    <w:pitch w:val="fixed"/>
    <w:sig w:usb0="00000003"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D93" w:rsidRDefault="00045AA8">
    <w:pPr>
      <w:pStyle w:val="aff3"/>
      <w:framePr w:wrap="around" w:vAnchor="text" w:hAnchor="margin" w:xAlign="center" w:y="1"/>
      <w:rPr>
        <w:rStyle w:val="afff0"/>
      </w:rPr>
    </w:pPr>
    <w:r>
      <w:rPr>
        <w:rStyle w:val="afff0"/>
      </w:rPr>
      <w:fldChar w:fldCharType="begin"/>
    </w:r>
    <w:r>
      <w:rPr>
        <w:rStyle w:val="afff0"/>
      </w:rPr>
      <w:instrText xml:space="preserve">PAGE  </w:instrText>
    </w:r>
    <w:r>
      <w:rPr>
        <w:rStyle w:val="afff0"/>
      </w:rPr>
      <w:fldChar w:fldCharType="end"/>
    </w:r>
  </w:p>
  <w:p w:rsidR="00EC2D93" w:rsidRDefault="00EC2D93">
    <w:pPr>
      <w:pStyle w:val="af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D93" w:rsidRDefault="00EC2D93">
    <w:pPr>
      <w:pStyle w:val="aff3"/>
      <w:jc w:val="center"/>
    </w:pPr>
  </w:p>
  <w:p w:rsidR="00EC2D93" w:rsidRDefault="00EC2D93">
    <w:pPr>
      <w:pStyle w:val="af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D93" w:rsidRDefault="00045AA8">
    <w:pPr>
      <w:pStyle w:val="aff3"/>
      <w:jc w:val="center"/>
    </w:pPr>
    <w:r>
      <w:fldChar w:fldCharType="begin"/>
    </w:r>
    <w:r>
      <w:instrText>PAGE   \* MERGEFORMAT</w:instrText>
    </w:r>
    <w:r>
      <w:fldChar w:fldCharType="separate"/>
    </w:r>
    <w:r w:rsidR="00473E0E">
      <w:rPr>
        <w:noProof/>
      </w:rPr>
      <w:t>42</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D93" w:rsidRDefault="00045AA8">
    <w:pPr>
      <w:pStyle w:val="aff3"/>
      <w:jc w:val="center"/>
    </w:pPr>
    <w:r>
      <w:fldChar w:fldCharType="begin"/>
    </w:r>
    <w:r>
      <w:instrText>PAGE   \* MERGEFORMAT</w:instrText>
    </w:r>
    <w:r>
      <w:fldChar w:fldCharType="separate"/>
    </w:r>
    <w:r w:rsidR="00473E0E">
      <w:rPr>
        <w:noProof/>
      </w:rPr>
      <w:t>7</w:t>
    </w:r>
    <w:r>
      <w:fldChar w:fldCharType="end"/>
    </w:r>
  </w:p>
  <w:p w:rsidR="00EC2D93" w:rsidRDefault="00EC2D93">
    <w:pPr>
      <w:pStyle w:val="aff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D93" w:rsidRDefault="00045AA8">
    <w:pPr>
      <w:pStyle w:val="aff3"/>
      <w:framePr w:wrap="around" w:vAnchor="text" w:hAnchor="margin" w:xAlign="center" w:y="1"/>
      <w:rPr>
        <w:rStyle w:val="afff0"/>
      </w:rPr>
    </w:pPr>
    <w:r>
      <w:rPr>
        <w:rStyle w:val="afff0"/>
      </w:rPr>
      <w:fldChar w:fldCharType="begin"/>
    </w:r>
    <w:r>
      <w:rPr>
        <w:rStyle w:val="afff0"/>
      </w:rPr>
      <w:instrText xml:space="preserve">PAGE  </w:instrText>
    </w:r>
    <w:r>
      <w:rPr>
        <w:rStyle w:val="afff0"/>
      </w:rPr>
      <w:fldChar w:fldCharType="separate"/>
    </w:r>
    <w:r w:rsidR="00473E0E">
      <w:rPr>
        <w:rStyle w:val="afff0"/>
        <w:noProof/>
      </w:rPr>
      <w:t>24</w:t>
    </w:r>
    <w:r>
      <w:rPr>
        <w:rStyle w:val="afff0"/>
      </w:rPr>
      <w:fldChar w:fldCharType="end"/>
    </w:r>
  </w:p>
  <w:p w:rsidR="00EC2D93" w:rsidRDefault="00EC2D93"/>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D93" w:rsidRDefault="00045AA8">
    <w:pPr>
      <w:pStyle w:val="aff3"/>
      <w:jc w:val="center"/>
    </w:pPr>
    <w:r>
      <w:fldChar w:fldCharType="begin"/>
    </w:r>
    <w:r>
      <w:instrText xml:space="preserve"> PAGE   \* MERGEFORMAT </w:instrText>
    </w:r>
    <w:r>
      <w:fldChar w:fldCharType="separate"/>
    </w:r>
    <w:r w:rsidR="00473E0E">
      <w:rPr>
        <w:noProof/>
      </w:rPr>
      <w:t>37</w:t>
    </w:r>
    <w:r>
      <w:fldChar w:fldCharType="end"/>
    </w:r>
  </w:p>
  <w:p w:rsidR="00EC2D93" w:rsidRDefault="00EC2D93">
    <w:pPr>
      <w:pStyle w:val="aff3"/>
      <w:jc w:val="both"/>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D93" w:rsidRDefault="00045AA8">
    <w:pPr>
      <w:pStyle w:val="af5"/>
      <w:spacing w:line="14" w:lineRule="auto"/>
    </w:pPr>
    <w:r>
      <w:rPr>
        <w:noProof/>
        <w:lang w:val="en-US"/>
      </w:rPr>
      <mc:AlternateContent>
        <mc:Choice Requires="wps">
          <w:drawing>
            <wp:anchor distT="0" distB="0" distL="114300" distR="114300" simplePos="0" relativeHeight="251659264" behindDoc="1" locked="0" layoutInCell="1" allowOverlap="1">
              <wp:simplePos x="0" y="0"/>
              <wp:positionH relativeFrom="page">
                <wp:posOffset>3697605</wp:posOffset>
              </wp:positionH>
              <wp:positionV relativeFrom="page">
                <wp:posOffset>9921240</wp:posOffset>
              </wp:positionV>
              <wp:extent cx="166370" cy="1524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66370" cy="152400"/>
                      </a:xfrm>
                      <a:prstGeom prst="rect">
                        <a:avLst/>
                      </a:prstGeom>
                      <a:noFill/>
                      <a:ln>
                        <a:noFill/>
                      </a:ln>
                      <a:effectLst/>
                    </wps:spPr>
                    <wps:txbx>
                      <w:txbxContent>
                        <w:p w:rsidR="00EC2D93" w:rsidRDefault="00045AA8">
                          <w:pPr>
                            <w:spacing w:before="12"/>
                            <w:ind w:left="40"/>
                            <w:jc w:val="left"/>
                            <w:rPr>
                              <w:rFonts w:ascii="Times New Roman"/>
                              <w:sz w:val="18"/>
                            </w:rPr>
                          </w:pPr>
                          <w:r>
                            <w:fldChar w:fldCharType="begin"/>
                          </w:r>
                          <w:r>
                            <w:rPr>
                              <w:rFonts w:ascii="Times New Roman"/>
                              <w:sz w:val="18"/>
                            </w:rPr>
                            <w:instrText xml:space="preserve"> PAGE </w:instrText>
                          </w:r>
                          <w:r>
                            <w:fldChar w:fldCharType="separate"/>
                          </w:r>
                          <w:r w:rsidR="00473E0E">
                            <w:rPr>
                              <w:rFonts w:ascii="Times New Roman"/>
                              <w:noProof/>
                              <w:sz w:val="18"/>
                            </w:rPr>
                            <w:t>40</w:t>
                          </w:r>
                          <w:r>
                            <w:fldChar w:fldCharType="end"/>
                          </w:r>
                        </w:p>
                      </w:txbxContent>
                    </wps:txbx>
                    <wps:bodyPr lIns="0" tIns="0" rIns="0" bIns="0" upright="1"/>
                  </wps:wsp>
                </a:graphicData>
              </a:graphic>
            </wp:anchor>
          </w:drawing>
        </mc:Choice>
        <mc:Fallback>
          <w:pict>
            <v:shapetype id="_x0000_t202" coordsize="21600,21600" o:spt="202" path="m,l,21600r21600,l21600,xe">
              <v:stroke joinstyle="miter"/>
              <v:path gradientshapeok="t" o:connecttype="rect"/>
            </v:shapetype>
            <v:shape id="文本框 6" o:spid="_x0000_s1026" type="#_x0000_t202" style="position:absolute;left:0;text-align:left;margin-left:291.15pt;margin-top:781.2pt;width:13.1pt;height:12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" filled="f" stroked="f">
              <v:textbox inset="0,0,0,0">
                <w:txbxContent>
                  <w:p w:rsidR="00EC2D93" w:rsidRDefault="00045AA8">
                    <w:pPr>
                      <w:spacing w:before="12"/>
                      <w:ind w:left="40"/>
                      <w:jc w:val="left"/>
                      <w:rPr>
                        <w:rFonts w:ascii="Times New Roman"/>
                        <w:sz w:val="18"/>
                      </w:rPr>
                    </w:pPr>
                    <w:r>
                      <w:fldChar w:fldCharType="begin"/>
                    </w:r>
                    <w:r>
                      <w:rPr>
                        <w:rFonts w:ascii="Times New Roman"/>
                        <w:sz w:val="18"/>
                      </w:rPr>
                      <w:instrText xml:space="preserve"> PAGE </w:instrText>
                    </w:r>
                    <w:r>
                      <w:fldChar w:fldCharType="separate"/>
                    </w:r>
                    <w:r w:rsidR="00473E0E">
                      <w:rPr>
                        <w:rFonts w:ascii="Times New Roman"/>
                        <w:noProof/>
                        <w:sz w:val="18"/>
                      </w:rPr>
                      <w:t>40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AA8" w:rsidRDefault="00045AA8">
      <w:r>
        <w:separator/>
      </w:r>
    </w:p>
  </w:footnote>
  <w:footnote w:type="continuationSeparator" w:id="0">
    <w:p w:rsidR="00045AA8" w:rsidRDefault="00045A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D93" w:rsidRDefault="00EC2D9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D93" w:rsidRDefault="00EC2D93"/>
  <w:p w:rsidR="00EC2D93" w:rsidRDefault="00EC2D93">
    <w:pPr>
      <w:pStyle w:val="aff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D93" w:rsidRDefault="00045AA8">
    <w:r>
      <w:rPr>
        <w:rFonts w:hint="eastAsia"/>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D93" w:rsidRDefault="00EC2D93">
    <w:pPr>
      <w:pStyle w:val="aff4"/>
      <w:spacing w:line="320" w:lineRule="atLeast"/>
      <w:jc w:val="left"/>
    </w:pPr>
  </w:p>
  <w:p w:rsidR="00EC2D93" w:rsidRDefault="00EC2D93">
    <w:pPr>
      <w:pStyle w:val="aff4"/>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D93" w:rsidRDefault="00EC2D93"/>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D93" w:rsidRDefault="00EC2D93"/>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D93" w:rsidRDefault="00EC2D93">
    <w:pPr>
      <w:pStyle w:val="aff4"/>
      <w:pBdr>
        <w:bottom w:val="none" w:sz="0"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ECFD7A8"/>
    <w:multiLevelType w:val="singleLevel"/>
    <w:tmpl w:val="EECFD7A8"/>
    <w:lvl w:ilvl="0">
      <w:start w:val="2"/>
      <w:numFmt w:val="decimal"/>
      <w:suff w:val="nothing"/>
      <w:lvlText w:val="%1、"/>
      <w:lvlJc w:val="left"/>
    </w:lvl>
  </w:abstractNum>
  <w:abstractNum w:abstractNumId="1">
    <w:nsid w:val="FFFFFF1D"/>
    <w:multiLevelType w:val="multilevel"/>
    <w:tmpl w:val="FFFFFF1D"/>
    <w:lvl w:ilvl="0">
      <w:start w:val="1"/>
      <w:numFmt w:val="bullet"/>
      <w:pStyle w:val="a"/>
      <w:lvlText w:val=""/>
      <w:lvlJc w:val="left"/>
      <w:pPr>
        <w:tabs>
          <w:tab w:val="left" w:pos="0"/>
        </w:tabs>
        <w:ind w:left="0" w:firstLine="0"/>
      </w:pPr>
      <w:rPr>
        <w:rFonts w:ascii="Wingdings" w:hAnsi="Wingdings" w:hint="default"/>
      </w:rPr>
    </w:lvl>
    <w:lvl w:ilvl="1">
      <w:start w:val="1"/>
      <w:numFmt w:val="bullet"/>
      <w:lvlText w:val=""/>
      <w:lvlJc w:val="left"/>
      <w:pPr>
        <w:tabs>
          <w:tab w:val="left" w:pos="720"/>
        </w:tabs>
        <w:ind w:left="1080" w:hanging="360"/>
      </w:pPr>
      <w:rPr>
        <w:rFonts w:ascii="Symbol" w:hAnsi="Symbol" w:hint="default"/>
      </w:rPr>
    </w:lvl>
    <w:lvl w:ilvl="2">
      <w:start w:val="1"/>
      <w:numFmt w:val="bullet"/>
      <w:lvlText w:val="o"/>
      <w:lvlJc w:val="left"/>
      <w:pPr>
        <w:tabs>
          <w:tab w:val="left" w:pos="1440"/>
        </w:tabs>
        <w:ind w:left="1800" w:hanging="360"/>
      </w:pPr>
      <w:rPr>
        <w:rFonts w:ascii="Courier New" w:hAnsi="Courier New" w:hint="default"/>
      </w:rPr>
    </w:lvl>
    <w:lvl w:ilvl="3">
      <w:start w:val="1"/>
      <w:numFmt w:val="bullet"/>
      <w:lvlText w:val=""/>
      <w:lvlJc w:val="left"/>
      <w:pPr>
        <w:tabs>
          <w:tab w:val="left" w:pos="2160"/>
        </w:tabs>
        <w:ind w:left="2520" w:hanging="360"/>
      </w:pPr>
      <w:rPr>
        <w:rFonts w:ascii="Wingdings" w:hAnsi="Wingdings" w:hint="default"/>
      </w:rPr>
    </w:lvl>
    <w:lvl w:ilvl="4">
      <w:start w:val="1"/>
      <w:numFmt w:val="bullet"/>
      <w:lvlText w:val=""/>
      <w:lvlJc w:val="left"/>
      <w:pPr>
        <w:tabs>
          <w:tab w:val="left" w:pos="2880"/>
        </w:tabs>
        <w:ind w:left="3240" w:hanging="360"/>
      </w:pPr>
      <w:rPr>
        <w:rFonts w:ascii="Wingdings" w:hAnsi="Wingdings" w:hint="default"/>
      </w:rPr>
    </w:lvl>
    <w:lvl w:ilvl="5">
      <w:start w:val="1"/>
      <w:numFmt w:val="bullet"/>
      <w:lvlText w:val=""/>
      <w:lvlJc w:val="left"/>
      <w:pPr>
        <w:tabs>
          <w:tab w:val="left" w:pos="3600"/>
        </w:tabs>
        <w:ind w:left="3960" w:hanging="360"/>
      </w:pPr>
      <w:rPr>
        <w:rFonts w:ascii="Symbol" w:hAnsi="Symbol" w:hint="default"/>
      </w:rPr>
    </w:lvl>
    <w:lvl w:ilvl="6">
      <w:start w:val="1"/>
      <w:numFmt w:val="bullet"/>
      <w:lvlText w:val="o"/>
      <w:lvlJc w:val="left"/>
      <w:pPr>
        <w:tabs>
          <w:tab w:val="left" w:pos="4320"/>
        </w:tabs>
        <w:ind w:left="4680" w:hanging="360"/>
      </w:pPr>
      <w:rPr>
        <w:rFonts w:ascii="Courier New" w:hAnsi="Courier New" w:hint="default"/>
      </w:rPr>
    </w:lvl>
    <w:lvl w:ilvl="7">
      <w:start w:val="1"/>
      <w:numFmt w:val="bullet"/>
      <w:lvlText w:val=""/>
      <w:lvlJc w:val="left"/>
      <w:pPr>
        <w:tabs>
          <w:tab w:val="left" w:pos="5040"/>
        </w:tabs>
        <w:ind w:left="5400" w:hanging="360"/>
      </w:pPr>
      <w:rPr>
        <w:rFonts w:ascii="Wingdings" w:hAnsi="Wingdings" w:hint="default"/>
      </w:rPr>
    </w:lvl>
    <w:lvl w:ilvl="8">
      <w:start w:val="1"/>
      <w:numFmt w:val="bullet"/>
      <w:lvlText w:val=""/>
      <w:lvlJc w:val="left"/>
      <w:pPr>
        <w:tabs>
          <w:tab w:val="left" w:pos="5760"/>
        </w:tabs>
        <w:ind w:left="6120" w:hanging="360"/>
      </w:pPr>
      <w:rPr>
        <w:rFonts w:ascii="Wingdings" w:hAnsi="Wingdings" w:hint="default"/>
      </w:rPr>
    </w:lvl>
  </w:abstractNum>
  <w:abstractNum w:abstractNumId="2">
    <w:nsid w:val="00000001"/>
    <w:multiLevelType w:val="multilevel"/>
    <w:tmpl w:val="00000001"/>
    <w:lvl w:ilvl="0">
      <w:start w:val="1"/>
      <w:numFmt w:val="decimal"/>
      <w:lvlText w:val="（%1）"/>
      <w:lvlJc w:val="left"/>
      <w:pPr>
        <w:tabs>
          <w:tab w:val="left" w:pos="1140"/>
        </w:tabs>
        <w:ind w:left="1140" w:hanging="720"/>
      </w:pPr>
      <w:rPr>
        <w:rFonts w:hint="default"/>
      </w:rPr>
    </w:lvl>
    <w:lvl w:ilvl="1">
      <w:start w:val="1"/>
      <w:numFmt w:val="lowerLetter"/>
      <w:lvlText w:val="%2)"/>
      <w:lvlJc w:val="left"/>
      <w:pPr>
        <w:tabs>
          <w:tab w:val="left" w:pos="1167"/>
        </w:tabs>
        <w:ind w:left="1167" w:hanging="420"/>
      </w:pPr>
    </w:lvl>
    <w:lvl w:ilvl="2">
      <w:start w:val="1"/>
      <w:numFmt w:val="lowerRoman"/>
      <w:lvlText w:val="%3."/>
      <w:lvlJc w:val="right"/>
      <w:pPr>
        <w:tabs>
          <w:tab w:val="left" w:pos="1587"/>
        </w:tabs>
        <w:ind w:left="1587" w:hanging="420"/>
      </w:pPr>
    </w:lvl>
    <w:lvl w:ilvl="3">
      <w:start w:val="1"/>
      <w:numFmt w:val="decimal"/>
      <w:lvlText w:val="%4."/>
      <w:lvlJc w:val="left"/>
      <w:pPr>
        <w:tabs>
          <w:tab w:val="left" w:pos="2007"/>
        </w:tabs>
        <w:ind w:left="2007" w:hanging="420"/>
      </w:pPr>
    </w:lvl>
    <w:lvl w:ilvl="4">
      <w:start w:val="1"/>
      <w:numFmt w:val="lowerLetter"/>
      <w:lvlText w:val="%5)"/>
      <w:lvlJc w:val="left"/>
      <w:pPr>
        <w:tabs>
          <w:tab w:val="left" w:pos="2427"/>
        </w:tabs>
        <w:ind w:left="2427" w:hanging="420"/>
      </w:pPr>
    </w:lvl>
    <w:lvl w:ilvl="5">
      <w:start w:val="1"/>
      <w:numFmt w:val="lowerRoman"/>
      <w:lvlText w:val="%6."/>
      <w:lvlJc w:val="right"/>
      <w:pPr>
        <w:tabs>
          <w:tab w:val="left" w:pos="2847"/>
        </w:tabs>
        <w:ind w:left="2847" w:hanging="420"/>
      </w:pPr>
    </w:lvl>
    <w:lvl w:ilvl="6">
      <w:start w:val="1"/>
      <w:numFmt w:val="decimal"/>
      <w:lvlText w:val="%7."/>
      <w:lvlJc w:val="left"/>
      <w:pPr>
        <w:tabs>
          <w:tab w:val="left" w:pos="3267"/>
        </w:tabs>
        <w:ind w:left="3267" w:hanging="420"/>
      </w:pPr>
    </w:lvl>
    <w:lvl w:ilvl="7">
      <w:start w:val="1"/>
      <w:numFmt w:val="lowerLetter"/>
      <w:lvlText w:val="%8)"/>
      <w:lvlJc w:val="left"/>
      <w:pPr>
        <w:tabs>
          <w:tab w:val="left" w:pos="3687"/>
        </w:tabs>
        <w:ind w:left="3687" w:hanging="420"/>
      </w:pPr>
    </w:lvl>
    <w:lvl w:ilvl="8">
      <w:start w:val="1"/>
      <w:numFmt w:val="lowerRoman"/>
      <w:lvlText w:val="%9."/>
      <w:lvlJc w:val="right"/>
      <w:pPr>
        <w:tabs>
          <w:tab w:val="left" w:pos="4107"/>
        </w:tabs>
        <w:ind w:left="4107" w:hanging="420"/>
      </w:pPr>
    </w:lvl>
  </w:abstractNum>
  <w:abstractNum w:abstractNumId="3">
    <w:nsid w:val="00000004"/>
    <w:multiLevelType w:val="multilevel"/>
    <w:tmpl w:val="00000004"/>
    <w:lvl w:ilvl="0">
      <w:start w:val="1"/>
      <w:numFmt w:val="japaneseCounting"/>
      <w:lvlText w:val="第%1条"/>
      <w:lvlJc w:val="left"/>
      <w:pPr>
        <w:tabs>
          <w:tab w:val="left" w:pos="945"/>
        </w:tabs>
        <w:ind w:left="945" w:hanging="945"/>
      </w:pPr>
      <w:rPr>
        <w:rFonts w:hint="default"/>
        <w:u w:val="none"/>
      </w:rPr>
    </w:lvl>
    <w:lvl w:ilvl="1">
      <w:start w:val="2"/>
      <w:numFmt w:val="decimal"/>
      <w:lvlText w:val="（%2）"/>
      <w:lvlJc w:val="left"/>
      <w:pPr>
        <w:tabs>
          <w:tab w:val="left" w:pos="1770"/>
        </w:tabs>
        <w:ind w:left="1770" w:hanging="720"/>
      </w:pPr>
      <w:rPr>
        <w:rFonts w:hint="default"/>
      </w:rPr>
    </w:lvl>
    <w:lvl w:ilvl="2">
      <w:start w:val="1"/>
      <w:numFmt w:val="lowerRoman"/>
      <w:lvlText w:val="%3."/>
      <w:lvlJc w:val="right"/>
      <w:pPr>
        <w:tabs>
          <w:tab w:val="left" w:pos="1890"/>
        </w:tabs>
        <w:ind w:left="1890" w:hanging="420"/>
      </w:pPr>
    </w:lvl>
    <w:lvl w:ilvl="3">
      <w:start w:val="1"/>
      <w:numFmt w:val="decimal"/>
      <w:lvlText w:val="%4."/>
      <w:lvlJc w:val="left"/>
      <w:pPr>
        <w:tabs>
          <w:tab w:val="left" w:pos="2310"/>
        </w:tabs>
        <w:ind w:left="2310" w:hanging="420"/>
      </w:pPr>
    </w:lvl>
    <w:lvl w:ilvl="4">
      <w:start w:val="1"/>
      <w:numFmt w:val="lowerLetter"/>
      <w:lvlText w:val="%5)"/>
      <w:lvlJc w:val="left"/>
      <w:pPr>
        <w:tabs>
          <w:tab w:val="left" w:pos="2730"/>
        </w:tabs>
        <w:ind w:left="2730" w:hanging="420"/>
      </w:pPr>
    </w:lvl>
    <w:lvl w:ilvl="5">
      <w:start w:val="1"/>
      <w:numFmt w:val="lowerRoman"/>
      <w:lvlText w:val="%6."/>
      <w:lvlJc w:val="right"/>
      <w:pPr>
        <w:tabs>
          <w:tab w:val="left" w:pos="3150"/>
        </w:tabs>
        <w:ind w:left="3150" w:hanging="420"/>
      </w:pPr>
    </w:lvl>
    <w:lvl w:ilvl="6">
      <w:start w:val="1"/>
      <w:numFmt w:val="decimal"/>
      <w:lvlText w:val="%7."/>
      <w:lvlJc w:val="left"/>
      <w:pPr>
        <w:tabs>
          <w:tab w:val="left" w:pos="3570"/>
        </w:tabs>
        <w:ind w:left="3570" w:hanging="420"/>
      </w:pPr>
    </w:lvl>
    <w:lvl w:ilvl="7">
      <w:start w:val="1"/>
      <w:numFmt w:val="lowerLetter"/>
      <w:lvlText w:val="%8)"/>
      <w:lvlJc w:val="left"/>
      <w:pPr>
        <w:tabs>
          <w:tab w:val="left" w:pos="3990"/>
        </w:tabs>
        <w:ind w:left="3990" w:hanging="420"/>
      </w:pPr>
    </w:lvl>
    <w:lvl w:ilvl="8">
      <w:start w:val="1"/>
      <w:numFmt w:val="lowerRoman"/>
      <w:lvlText w:val="%9."/>
      <w:lvlJc w:val="right"/>
      <w:pPr>
        <w:tabs>
          <w:tab w:val="left" w:pos="4410"/>
        </w:tabs>
        <w:ind w:left="4410" w:hanging="420"/>
      </w:pPr>
    </w:lvl>
  </w:abstractNum>
  <w:abstractNum w:abstractNumId="4">
    <w:nsid w:val="0000001F"/>
    <w:multiLevelType w:val="singleLevel"/>
    <w:tmpl w:val="0000001F"/>
    <w:lvl w:ilvl="0">
      <w:start w:val="1"/>
      <w:numFmt w:val="decimal"/>
      <w:pStyle w:val="a0"/>
      <w:lvlText w:val="(%1)"/>
      <w:lvlJc w:val="left"/>
      <w:pPr>
        <w:ind w:left="420" w:hanging="420"/>
      </w:pPr>
      <w:rPr>
        <w:rFonts w:hint="default"/>
      </w:rPr>
    </w:lvl>
  </w:abstractNum>
  <w:abstractNum w:abstractNumId="5">
    <w:nsid w:val="00000039"/>
    <w:multiLevelType w:val="multilevel"/>
    <w:tmpl w:val="00000039"/>
    <w:lvl w:ilvl="0">
      <w:start w:val="1"/>
      <w:numFmt w:val="decimal"/>
      <w:pStyle w:val="a1"/>
      <w:lvlText w:val="%1．"/>
      <w:lvlJc w:val="left"/>
      <w:pPr>
        <w:tabs>
          <w:tab w:val="left" w:pos="480"/>
        </w:tabs>
        <w:ind w:left="480" w:hanging="480"/>
      </w:pPr>
      <w:rPr>
        <w:rFonts w:hint="eastAsia"/>
        <w:color w:val="auto"/>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02B62084"/>
    <w:multiLevelType w:val="multilevel"/>
    <w:tmpl w:val="02B62084"/>
    <w:lvl w:ilvl="0">
      <w:start w:val="1"/>
      <w:numFmt w:val="japaneseCounting"/>
      <w:lvlText w:val="%1、"/>
      <w:lvlJc w:val="left"/>
      <w:pPr>
        <w:ind w:left="660" w:hanging="6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036B56F6"/>
    <w:multiLevelType w:val="multilevel"/>
    <w:tmpl w:val="036B56F6"/>
    <w:lvl w:ilvl="0">
      <w:start w:val="2"/>
      <w:numFmt w:val="japaneseCounting"/>
      <w:lvlText w:val="第%1章"/>
      <w:lvlJc w:val="left"/>
      <w:pPr>
        <w:ind w:left="1440" w:hanging="14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079102AD"/>
    <w:multiLevelType w:val="multilevel"/>
    <w:tmpl w:val="079102AD"/>
    <w:lvl w:ilvl="0">
      <w:start w:val="1"/>
      <w:numFmt w:val="decimal"/>
      <w:pStyle w:val="a2"/>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9">
    <w:nsid w:val="0DDE2B46"/>
    <w:multiLevelType w:val="multilevel"/>
    <w:tmpl w:val="0DDE2B46"/>
    <w:lvl w:ilvl="0">
      <w:start w:val="1"/>
      <w:numFmt w:val="lowerLetter"/>
      <w:pStyle w:val="a3"/>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10">
    <w:nsid w:val="13DF303A"/>
    <w:multiLevelType w:val="singleLevel"/>
    <w:tmpl w:val="13DF303A"/>
    <w:lvl w:ilvl="0">
      <w:start w:val="1"/>
      <w:numFmt w:val="decimal"/>
      <w:suff w:val="nothing"/>
      <w:lvlText w:val="（%1）"/>
      <w:lvlJc w:val="left"/>
      <w:pPr>
        <w:ind w:left="360" w:firstLine="0"/>
      </w:pPr>
    </w:lvl>
  </w:abstractNum>
  <w:abstractNum w:abstractNumId="11">
    <w:nsid w:val="1FC91163"/>
    <w:multiLevelType w:val="multilevel"/>
    <w:tmpl w:val="1FC91163"/>
    <w:lvl w:ilvl="0">
      <w:start w:val="1"/>
      <w:numFmt w:val="decimal"/>
      <w:pStyle w:val="a4"/>
      <w:suff w:val="nothing"/>
      <w:lvlText w:val="%1　"/>
      <w:lvlJc w:val="left"/>
      <w:pPr>
        <w:ind w:left="0" w:firstLine="0"/>
      </w:pPr>
    </w:lvl>
    <w:lvl w:ilvl="1">
      <w:start w:val="1"/>
      <w:numFmt w:val="decimal"/>
      <w:pStyle w:val="a5"/>
      <w:suff w:val="nothing"/>
      <w:lvlText w:val="%1.%2　"/>
      <w:lvlJc w:val="left"/>
      <w:pPr>
        <w:ind w:left="0" w:firstLine="0"/>
      </w:pPr>
    </w:lvl>
    <w:lvl w:ilvl="2">
      <w:start w:val="1"/>
      <w:numFmt w:val="decimal"/>
      <w:pStyle w:val="a6"/>
      <w:suff w:val="nothing"/>
      <w:lvlText w:val="%1.%2.%3　"/>
      <w:lvlJc w:val="left"/>
      <w:pPr>
        <w:ind w:left="568"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2">
    <w:nsid w:val="22827D5B"/>
    <w:multiLevelType w:val="multilevel"/>
    <w:tmpl w:val="22827D5B"/>
    <w:lvl w:ilvl="0">
      <w:start w:val="1"/>
      <w:numFmt w:val="none"/>
      <w:pStyle w:val="a7"/>
      <w:suff w:val="nothing"/>
      <w:lvlText w:val="%1注："/>
      <w:lvlJc w:val="left"/>
      <w:pPr>
        <w:ind w:left="726" w:hanging="363"/>
      </w:pPr>
      <w:rPr>
        <w:rFonts w:ascii="黑体" w:eastAsia="黑体" w:hAnsi="Times New Roman" w:hint="eastAsia"/>
        <w:b w:val="0"/>
        <w:i w:val="0"/>
        <w:sz w:val="18"/>
      </w:rPr>
    </w:lvl>
    <w:lvl w:ilvl="1">
      <w:start w:val="1"/>
      <w:numFmt w:val="lowerLetter"/>
      <w:pStyle w:val="a8"/>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13">
    <w:nsid w:val="2A8F7113"/>
    <w:multiLevelType w:val="multilevel"/>
    <w:tmpl w:val="2A8F7113"/>
    <w:lvl w:ilvl="0">
      <w:start w:val="1"/>
      <w:numFmt w:val="upperLetter"/>
      <w:pStyle w:val="a9"/>
      <w:suff w:val="space"/>
      <w:lvlText w:val="%1"/>
      <w:lvlJc w:val="left"/>
      <w:pPr>
        <w:ind w:left="623" w:hanging="425"/>
      </w:pPr>
      <w:rPr>
        <w:rFonts w:hint="eastAsia"/>
      </w:rPr>
    </w:lvl>
    <w:lvl w:ilvl="1">
      <w:start w:val="1"/>
      <w:numFmt w:val="decimal"/>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14">
    <w:nsid w:val="3D733618"/>
    <w:multiLevelType w:val="multilevel"/>
    <w:tmpl w:val="3D733618"/>
    <w:lvl w:ilvl="0">
      <w:start w:val="1"/>
      <w:numFmt w:val="decimal"/>
      <w:pStyle w:val="aa"/>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15">
    <w:nsid w:val="44C50F90"/>
    <w:multiLevelType w:val="multilevel"/>
    <w:tmpl w:val="44C50F90"/>
    <w:lvl w:ilvl="0">
      <w:start w:val="1"/>
      <w:numFmt w:val="lowerLetter"/>
      <w:pStyle w:val="ab"/>
      <w:lvlText w:val="%1)"/>
      <w:lvlJc w:val="left"/>
      <w:pPr>
        <w:tabs>
          <w:tab w:val="left" w:pos="840"/>
        </w:tabs>
        <w:ind w:left="839" w:hanging="419"/>
      </w:pPr>
      <w:rPr>
        <w:rFonts w:ascii="宋体" w:eastAsia="宋体" w:hint="eastAsia"/>
        <w:b w:val="0"/>
        <w:i w:val="0"/>
        <w:sz w:val="21"/>
        <w:szCs w:val="21"/>
      </w:rPr>
    </w:lvl>
    <w:lvl w:ilvl="1">
      <w:start w:val="1"/>
      <w:numFmt w:val="decimal"/>
      <w:pStyle w:val="ac"/>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6">
    <w:nsid w:val="47C16F3C"/>
    <w:multiLevelType w:val="multilevel"/>
    <w:tmpl w:val="47C16F3C"/>
    <w:lvl w:ilvl="0">
      <w:start w:val="1"/>
      <w:numFmt w:val="decimal"/>
      <w:pStyle w:val="ad"/>
      <w:lvlText w:val="%1."/>
      <w:lvlJc w:val="left"/>
      <w:pPr>
        <w:ind w:left="3114" w:hanging="420"/>
      </w:pPr>
      <w:rPr>
        <w:lang w:eastAsia="zh-CN"/>
      </w:rPr>
    </w:lvl>
    <w:lvl w:ilvl="1">
      <w:start w:val="1"/>
      <w:numFmt w:val="decimal"/>
      <w:pStyle w:val="ae"/>
      <w:isLgl/>
      <w:lvlText w:val="%1.%2"/>
      <w:lvlJc w:val="left"/>
      <w:pPr>
        <w:ind w:left="0" w:firstLine="0"/>
      </w:pPr>
      <w:rPr>
        <w:rFonts w:hint="default"/>
      </w:rPr>
    </w:lvl>
    <w:lvl w:ilvl="2">
      <w:start w:val="1"/>
      <w:numFmt w:val="decimal"/>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17">
    <w:nsid w:val="529E9CBE"/>
    <w:multiLevelType w:val="singleLevel"/>
    <w:tmpl w:val="529E9CBE"/>
    <w:lvl w:ilvl="0">
      <w:start w:val="1"/>
      <w:numFmt w:val="decimal"/>
      <w:lvlText w:val="(%1)"/>
      <w:lvlJc w:val="left"/>
      <w:pPr>
        <w:ind w:left="420" w:hanging="420"/>
      </w:pPr>
      <w:rPr>
        <w:rFonts w:hint="default"/>
      </w:rPr>
    </w:lvl>
  </w:abstractNum>
  <w:abstractNum w:abstractNumId="18">
    <w:nsid w:val="53F2C71E"/>
    <w:multiLevelType w:val="singleLevel"/>
    <w:tmpl w:val="53F2C71E"/>
    <w:lvl w:ilvl="0">
      <w:start w:val="1"/>
      <w:numFmt w:val="decimal"/>
      <w:pStyle w:val="af"/>
      <w:lvlText w:val="(%1)"/>
      <w:lvlJc w:val="left"/>
      <w:pPr>
        <w:ind w:left="420" w:hanging="420"/>
      </w:pPr>
      <w:rPr>
        <w:rFonts w:hint="default"/>
      </w:rPr>
    </w:lvl>
  </w:abstractNum>
  <w:abstractNum w:abstractNumId="19">
    <w:nsid w:val="54923535"/>
    <w:multiLevelType w:val="multilevel"/>
    <w:tmpl w:val="54923535"/>
    <w:lvl w:ilvl="0">
      <w:start w:val="35"/>
      <w:numFmt w:val="decimal"/>
      <w:pStyle w:val="af0"/>
      <w:lvlText w:val="%1"/>
      <w:lvlJc w:val="left"/>
      <w:pPr>
        <w:ind w:left="480" w:hanging="480"/>
      </w:pPr>
      <w:rPr>
        <w:rFonts w:hint="default"/>
      </w:rPr>
    </w:lvl>
    <w:lvl w:ilvl="1">
      <w:start w:val="5"/>
      <w:numFmt w:val="decimal"/>
      <w:pStyle w:val="af1"/>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591FB058"/>
    <w:multiLevelType w:val="singleLevel"/>
    <w:tmpl w:val="591FB058"/>
    <w:lvl w:ilvl="0">
      <w:start w:val="1"/>
      <w:numFmt w:val="decimal"/>
      <w:pStyle w:val="Char3"/>
      <w:suff w:val="nothing"/>
      <w:lvlText w:val="%1、"/>
      <w:lvlJc w:val="left"/>
    </w:lvl>
  </w:abstractNum>
  <w:abstractNum w:abstractNumId="21">
    <w:nsid w:val="657D3FBC"/>
    <w:multiLevelType w:val="multilevel"/>
    <w:tmpl w:val="657D3FBC"/>
    <w:lvl w:ilvl="0">
      <w:start w:val="1"/>
      <w:numFmt w:val="upperLetter"/>
      <w:pStyle w:val="af2"/>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710" w:firstLine="0"/>
      </w:pPr>
      <w:rPr>
        <w:rFonts w:ascii="黑体" w:eastAsia="黑体" w:hAnsi="Times New Roman" w:hint="eastAsia"/>
        <w:b w:val="0"/>
        <w:i w:val="0"/>
        <w:sz w:val="21"/>
      </w:rPr>
    </w:lvl>
    <w:lvl w:ilvl="4">
      <w:start w:val="1"/>
      <w:numFmt w:val="decimal"/>
      <w:suff w:val="nothing"/>
      <w:lvlText w:val="%1.%2.%3.%4.%5　"/>
      <w:lvlJc w:val="left"/>
      <w:pPr>
        <w:ind w:left="156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2">
    <w:nsid w:val="6DBF04F4"/>
    <w:multiLevelType w:val="multilevel"/>
    <w:tmpl w:val="6DBF04F4"/>
    <w:lvl w:ilvl="0">
      <w:start w:val="1"/>
      <w:numFmt w:val="none"/>
      <w:pStyle w:val="af3"/>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3">
    <w:nsid w:val="789CC298"/>
    <w:multiLevelType w:val="singleLevel"/>
    <w:tmpl w:val="789CC298"/>
    <w:lvl w:ilvl="0">
      <w:start w:val="8"/>
      <w:numFmt w:val="decimal"/>
      <w:suff w:val="nothing"/>
      <w:lvlText w:val="%1、"/>
      <w:lvlJc w:val="left"/>
    </w:lvl>
  </w:abstractNum>
  <w:num w:numId="1">
    <w:abstractNumId w:val="21"/>
  </w:num>
  <w:num w:numId="2">
    <w:abstractNumId w:val="16"/>
  </w:num>
  <w:num w:numId="3">
    <w:abstractNumId w:val="18"/>
  </w:num>
  <w:num w:numId="4">
    <w:abstractNumId w:val="8"/>
  </w:num>
  <w:num w:numId="5">
    <w:abstractNumId w:val="5"/>
  </w:num>
  <w:num w:numId="6">
    <w:abstractNumId w:val="19"/>
  </w:num>
  <w:num w:numId="7">
    <w:abstractNumId w:val="1"/>
  </w:num>
  <w:num w:numId="8">
    <w:abstractNumId w:val="12"/>
  </w:num>
  <w:num w:numId="9">
    <w:abstractNumId w:val="14"/>
  </w:num>
  <w:num w:numId="10">
    <w:abstractNumId w:val="13"/>
  </w:num>
  <w:num w:numId="11">
    <w:abstractNumId w:val="22"/>
  </w:num>
  <w:num w:numId="12">
    <w:abstractNumId w:val="11"/>
  </w:num>
  <w:num w:numId="13">
    <w:abstractNumId w:val="4"/>
  </w:num>
  <w:num w:numId="14">
    <w:abstractNumId w:val="15"/>
  </w:num>
  <w:num w:numId="15">
    <w:abstractNumId w:val="9"/>
  </w:num>
  <w:num w:numId="16">
    <w:abstractNumId w:val="20"/>
  </w:num>
  <w:num w:numId="17">
    <w:abstractNumId w:val="7"/>
  </w:num>
  <w:num w:numId="18">
    <w:abstractNumId w:val="6"/>
  </w:num>
  <w:num w:numId="19">
    <w:abstractNumId w:val="17"/>
  </w:num>
  <w:num w:numId="20">
    <w:abstractNumId w:val="3"/>
  </w:num>
  <w:num w:numId="21">
    <w:abstractNumId w:val="10"/>
  </w:num>
  <w:num w:numId="22">
    <w:abstractNumId w:val="2"/>
  </w:num>
  <w:num w:numId="23">
    <w:abstractNumId w:val="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CA2"/>
    <w:rsid w:val="00001189"/>
    <w:rsid w:val="000018C3"/>
    <w:rsid w:val="0000191F"/>
    <w:rsid w:val="00001C8D"/>
    <w:rsid w:val="00001CA8"/>
    <w:rsid w:val="0000324D"/>
    <w:rsid w:val="00004127"/>
    <w:rsid w:val="000048EC"/>
    <w:rsid w:val="00004BC5"/>
    <w:rsid w:val="0000510A"/>
    <w:rsid w:val="0000528F"/>
    <w:rsid w:val="000058BE"/>
    <w:rsid w:val="00005955"/>
    <w:rsid w:val="00005E2C"/>
    <w:rsid w:val="000068B4"/>
    <w:rsid w:val="00007C27"/>
    <w:rsid w:val="00007E12"/>
    <w:rsid w:val="00010040"/>
    <w:rsid w:val="000105D4"/>
    <w:rsid w:val="000107C0"/>
    <w:rsid w:val="00010990"/>
    <w:rsid w:val="00010D87"/>
    <w:rsid w:val="00010E18"/>
    <w:rsid w:val="00010E91"/>
    <w:rsid w:val="00011449"/>
    <w:rsid w:val="00012055"/>
    <w:rsid w:val="00012A8E"/>
    <w:rsid w:val="00013E39"/>
    <w:rsid w:val="00014261"/>
    <w:rsid w:val="000142B1"/>
    <w:rsid w:val="0001430F"/>
    <w:rsid w:val="00014822"/>
    <w:rsid w:val="000148FD"/>
    <w:rsid w:val="00015333"/>
    <w:rsid w:val="000153A2"/>
    <w:rsid w:val="00015461"/>
    <w:rsid w:val="00015601"/>
    <w:rsid w:val="000161F2"/>
    <w:rsid w:val="000163BC"/>
    <w:rsid w:val="0001657D"/>
    <w:rsid w:val="00016591"/>
    <w:rsid w:val="000165C8"/>
    <w:rsid w:val="0001666D"/>
    <w:rsid w:val="00016FB9"/>
    <w:rsid w:val="00017592"/>
    <w:rsid w:val="00017645"/>
    <w:rsid w:val="0002004A"/>
    <w:rsid w:val="0002022A"/>
    <w:rsid w:val="00021ACC"/>
    <w:rsid w:val="00021B80"/>
    <w:rsid w:val="000222B5"/>
    <w:rsid w:val="0002268C"/>
    <w:rsid w:val="000237DE"/>
    <w:rsid w:val="00023A78"/>
    <w:rsid w:val="00024A03"/>
    <w:rsid w:val="00025026"/>
    <w:rsid w:val="000250B9"/>
    <w:rsid w:val="00025609"/>
    <w:rsid w:val="00025E98"/>
    <w:rsid w:val="0002608A"/>
    <w:rsid w:val="0002628B"/>
    <w:rsid w:val="0002646B"/>
    <w:rsid w:val="00026990"/>
    <w:rsid w:val="000273F2"/>
    <w:rsid w:val="000279F6"/>
    <w:rsid w:val="00030D4B"/>
    <w:rsid w:val="0003289A"/>
    <w:rsid w:val="0003333F"/>
    <w:rsid w:val="000348AF"/>
    <w:rsid w:val="00034A7F"/>
    <w:rsid w:val="00035428"/>
    <w:rsid w:val="000357A5"/>
    <w:rsid w:val="00036D5E"/>
    <w:rsid w:val="000372BF"/>
    <w:rsid w:val="000375E6"/>
    <w:rsid w:val="00040203"/>
    <w:rsid w:val="0004024E"/>
    <w:rsid w:val="00040C26"/>
    <w:rsid w:val="0004138A"/>
    <w:rsid w:val="00041618"/>
    <w:rsid w:val="0004184E"/>
    <w:rsid w:val="00041D0B"/>
    <w:rsid w:val="0004277D"/>
    <w:rsid w:val="000435CE"/>
    <w:rsid w:val="000436CE"/>
    <w:rsid w:val="000446E3"/>
    <w:rsid w:val="00044E97"/>
    <w:rsid w:val="00044FDE"/>
    <w:rsid w:val="00045368"/>
    <w:rsid w:val="00045468"/>
    <w:rsid w:val="000456FE"/>
    <w:rsid w:val="00045AA8"/>
    <w:rsid w:val="00045F92"/>
    <w:rsid w:val="00046303"/>
    <w:rsid w:val="000473DD"/>
    <w:rsid w:val="000478E9"/>
    <w:rsid w:val="00047CDB"/>
    <w:rsid w:val="00050433"/>
    <w:rsid w:val="000510D8"/>
    <w:rsid w:val="00051414"/>
    <w:rsid w:val="00051A87"/>
    <w:rsid w:val="00052641"/>
    <w:rsid w:val="00052BD7"/>
    <w:rsid w:val="00053110"/>
    <w:rsid w:val="000537D2"/>
    <w:rsid w:val="000546E1"/>
    <w:rsid w:val="00054D9F"/>
    <w:rsid w:val="000554B5"/>
    <w:rsid w:val="00055610"/>
    <w:rsid w:val="0005561E"/>
    <w:rsid w:val="00055E1A"/>
    <w:rsid w:val="00055F6D"/>
    <w:rsid w:val="00056AB5"/>
    <w:rsid w:val="00060E1F"/>
    <w:rsid w:val="0006133F"/>
    <w:rsid w:val="00061739"/>
    <w:rsid w:val="00061A67"/>
    <w:rsid w:val="00061D88"/>
    <w:rsid w:val="00061FA0"/>
    <w:rsid w:val="00062485"/>
    <w:rsid w:val="000634CB"/>
    <w:rsid w:val="00063E8B"/>
    <w:rsid w:val="000663ED"/>
    <w:rsid w:val="00066675"/>
    <w:rsid w:val="00066BA2"/>
    <w:rsid w:val="00067D4E"/>
    <w:rsid w:val="00067F98"/>
    <w:rsid w:val="0007038B"/>
    <w:rsid w:val="00070E6A"/>
    <w:rsid w:val="00070FB6"/>
    <w:rsid w:val="0007125C"/>
    <w:rsid w:val="000715FC"/>
    <w:rsid w:val="00071C3E"/>
    <w:rsid w:val="000731F7"/>
    <w:rsid w:val="00073296"/>
    <w:rsid w:val="000733E8"/>
    <w:rsid w:val="000738E0"/>
    <w:rsid w:val="00074A84"/>
    <w:rsid w:val="0007684C"/>
    <w:rsid w:val="00077FA4"/>
    <w:rsid w:val="00080BA5"/>
    <w:rsid w:val="00080C0D"/>
    <w:rsid w:val="0008239C"/>
    <w:rsid w:val="0008285A"/>
    <w:rsid w:val="00082F31"/>
    <w:rsid w:val="00083729"/>
    <w:rsid w:val="00083B42"/>
    <w:rsid w:val="000842FB"/>
    <w:rsid w:val="00084902"/>
    <w:rsid w:val="000854F1"/>
    <w:rsid w:val="0008583A"/>
    <w:rsid w:val="00085ACF"/>
    <w:rsid w:val="00086833"/>
    <w:rsid w:val="00086BA2"/>
    <w:rsid w:val="000879F4"/>
    <w:rsid w:val="000908D5"/>
    <w:rsid w:val="00090B45"/>
    <w:rsid w:val="00090D64"/>
    <w:rsid w:val="0009151B"/>
    <w:rsid w:val="00091569"/>
    <w:rsid w:val="00092CB3"/>
    <w:rsid w:val="000930B8"/>
    <w:rsid w:val="00093918"/>
    <w:rsid w:val="000946DF"/>
    <w:rsid w:val="00094E76"/>
    <w:rsid w:val="000954BB"/>
    <w:rsid w:val="00095D9B"/>
    <w:rsid w:val="00095DD6"/>
    <w:rsid w:val="000963DC"/>
    <w:rsid w:val="000964DA"/>
    <w:rsid w:val="0009652D"/>
    <w:rsid w:val="000966B8"/>
    <w:rsid w:val="00096834"/>
    <w:rsid w:val="000968E4"/>
    <w:rsid w:val="0009729B"/>
    <w:rsid w:val="00097382"/>
    <w:rsid w:val="000979BA"/>
    <w:rsid w:val="00097E1B"/>
    <w:rsid w:val="000A0490"/>
    <w:rsid w:val="000A0A85"/>
    <w:rsid w:val="000A1627"/>
    <w:rsid w:val="000A3380"/>
    <w:rsid w:val="000A3447"/>
    <w:rsid w:val="000A4F2F"/>
    <w:rsid w:val="000A4F94"/>
    <w:rsid w:val="000A594F"/>
    <w:rsid w:val="000A5F04"/>
    <w:rsid w:val="000A64BE"/>
    <w:rsid w:val="000A72C9"/>
    <w:rsid w:val="000A7CF7"/>
    <w:rsid w:val="000B0489"/>
    <w:rsid w:val="000B0B84"/>
    <w:rsid w:val="000B1369"/>
    <w:rsid w:val="000B16AF"/>
    <w:rsid w:val="000B205F"/>
    <w:rsid w:val="000B2154"/>
    <w:rsid w:val="000B2C22"/>
    <w:rsid w:val="000B2CE3"/>
    <w:rsid w:val="000B3417"/>
    <w:rsid w:val="000B3D62"/>
    <w:rsid w:val="000B3E0F"/>
    <w:rsid w:val="000B491D"/>
    <w:rsid w:val="000B5052"/>
    <w:rsid w:val="000B5E23"/>
    <w:rsid w:val="000B5F1E"/>
    <w:rsid w:val="000B61A9"/>
    <w:rsid w:val="000B6596"/>
    <w:rsid w:val="000B68EB"/>
    <w:rsid w:val="000B69AA"/>
    <w:rsid w:val="000B6D68"/>
    <w:rsid w:val="000B7787"/>
    <w:rsid w:val="000B7A31"/>
    <w:rsid w:val="000B7CC4"/>
    <w:rsid w:val="000C0876"/>
    <w:rsid w:val="000C0909"/>
    <w:rsid w:val="000C099C"/>
    <w:rsid w:val="000C0E13"/>
    <w:rsid w:val="000C0EB5"/>
    <w:rsid w:val="000C11D1"/>
    <w:rsid w:val="000C138F"/>
    <w:rsid w:val="000C2038"/>
    <w:rsid w:val="000C21D4"/>
    <w:rsid w:val="000C2447"/>
    <w:rsid w:val="000C2811"/>
    <w:rsid w:val="000C34CB"/>
    <w:rsid w:val="000C3DEA"/>
    <w:rsid w:val="000C458D"/>
    <w:rsid w:val="000C47D8"/>
    <w:rsid w:val="000C49CD"/>
    <w:rsid w:val="000C4EBA"/>
    <w:rsid w:val="000C51E9"/>
    <w:rsid w:val="000C5339"/>
    <w:rsid w:val="000C54C0"/>
    <w:rsid w:val="000C59B9"/>
    <w:rsid w:val="000C59DE"/>
    <w:rsid w:val="000C5E43"/>
    <w:rsid w:val="000C5FFD"/>
    <w:rsid w:val="000C6B89"/>
    <w:rsid w:val="000C7EA0"/>
    <w:rsid w:val="000D0969"/>
    <w:rsid w:val="000D0998"/>
    <w:rsid w:val="000D0EE6"/>
    <w:rsid w:val="000D10FF"/>
    <w:rsid w:val="000D16D2"/>
    <w:rsid w:val="000D1B5D"/>
    <w:rsid w:val="000D2651"/>
    <w:rsid w:val="000D27E0"/>
    <w:rsid w:val="000D2B7B"/>
    <w:rsid w:val="000D306E"/>
    <w:rsid w:val="000D32D6"/>
    <w:rsid w:val="000D3EDD"/>
    <w:rsid w:val="000D4071"/>
    <w:rsid w:val="000D527A"/>
    <w:rsid w:val="000D5A4E"/>
    <w:rsid w:val="000D5A62"/>
    <w:rsid w:val="000D5C15"/>
    <w:rsid w:val="000D5C1B"/>
    <w:rsid w:val="000D78C3"/>
    <w:rsid w:val="000E012C"/>
    <w:rsid w:val="000E0658"/>
    <w:rsid w:val="000E0670"/>
    <w:rsid w:val="000E1DD2"/>
    <w:rsid w:val="000E27DE"/>
    <w:rsid w:val="000E2E80"/>
    <w:rsid w:val="000E326E"/>
    <w:rsid w:val="000E33E2"/>
    <w:rsid w:val="000E34F3"/>
    <w:rsid w:val="000E376C"/>
    <w:rsid w:val="000E3CAC"/>
    <w:rsid w:val="000E42F9"/>
    <w:rsid w:val="000E44F9"/>
    <w:rsid w:val="000E52CF"/>
    <w:rsid w:val="000E5815"/>
    <w:rsid w:val="000E5BEB"/>
    <w:rsid w:val="000E5C40"/>
    <w:rsid w:val="000E5EF7"/>
    <w:rsid w:val="000E6254"/>
    <w:rsid w:val="000E656A"/>
    <w:rsid w:val="000E675A"/>
    <w:rsid w:val="000E6B2D"/>
    <w:rsid w:val="000E6BCA"/>
    <w:rsid w:val="000E7225"/>
    <w:rsid w:val="000E79C2"/>
    <w:rsid w:val="000F0250"/>
    <w:rsid w:val="000F0A35"/>
    <w:rsid w:val="000F1D3A"/>
    <w:rsid w:val="000F2017"/>
    <w:rsid w:val="000F211E"/>
    <w:rsid w:val="000F235F"/>
    <w:rsid w:val="000F3066"/>
    <w:rsid w:val="000F3AD6"/>
    <w:rsid w:val="000F4F2D"/>
    <w:rsid w:val="000F57F3"/>
    <w:rsid w:val="000F5B12"/>
    <w:rsid w:val="000F5D1F"/>
    <w:rsid w:val="000F5D20"/>
    <w:rsid w:val="000F6B30"/>
    <w:rsid w:val="000F6D8A"/>
    <w:rsid w:val="000F6E55"/>
    <w:rsid w:val="000F7719"/>
    <w:rsid w:val="000F79EB"/>
    <w:rsid w:val="000F7B32"/>
    <w:rsid w:val="001007EF"/>
    <w:rsid w:val="001008D7"/>
    <w:rsid w:val="00101169"/>
    <w:rsid w:val="00101AEA"/>
    <w:rsid w:val="00101B2E"/>
    <w:rsid w:val="00101F21"/>
    <w:rsid w:val="00102145"/>
    <w:rsid w:val="001021A4"/>
    <w:rsid w:val="00102384"/>
    <w:rsid w:val="00103852"/>
    <w:rsid w:val="001047E4"/>
    <w:rsid w:val="0010494B"/>
    <w:rsid w:val="00104A36"/>
    <w:rsid w:val="00105201"/>
    <w:rsid w:val="00105385"/>
    <w:rsid w:val="00105746"/>
    <w:rsid w:val="001062CB"/>
    <w:rsid w:val="0010673D"/>
    <w:rsid w:val="0010760D"/>
    <w:rsid w:val="0011038F"/>
    <w:rsid w:val="001104C2"/>
    <w:rsid w:val="00110B05"/>
    <w:rsid w:val="00110E05"/>
    <w:rsid w:val="00110EA4"/>
    <w:rsid w:val="00111327"/>
    <w:rsid w:val="0011160E"/>
    <w:rsid w:val="00111C37"/>
    <w:rsid w:val="00111EF6"/>
    <w:rsid w:val="00112B2B"/>
    <w:rsid w:val="00112B66"/>
    <w:rsid w:val="00112C2F"/>
    <w:rsid w:val="00113234"/>
    <w:rsid w:val="001159B4"/>
    <w:rsid w:val="00116171"/>
    <w:rsid w:val="00116370"/>
    <w:rsid w:val="00116BF6"/>
    <w:rsid w:val="00116DD8"/>
    <w:rsid w:val="00116FBB"/>
    <w:rsid w:val="001178EF"/>
    <w:rsid w:val="00117EFF"/>
    <w:rsid w:val="00120005"/>
    <w:rsid w:val="00120063"/>
    <w:rsid w:val="0012009C"/>
    <w:rsid w:val="00120F3E"/>
    <w:rsid w:val="00121633"/>
    <w:rsid w:val="00121E54"/>
    <w:rsid w:val="0012212A"/>
    <w:rsid w:val="001225AF"/>
    <w:rsid w:val="00123147"/>
    <w:rsid w:val="00123ACB"/>
    <w:rsid w:val="001242E8"/>
    <w:rsid w:val="00124AC1"/>
    <w:rsid w:val="001260DC"/>
    <w:rsid w:val="00126749"/>
    <w:rsid w:val="00130160"/>
    <w:rsid w:val="00131AE0"/>
    <w:rsid w:val="00131AF0"/>
    <w:rsid w:val="00131D08"/>
    <w:rsid w:val="00132034"/>
    <w:rsid w:val="001337CA"/>
    <w:rsid w:val="00133B00"/>
    <w:rsid w:val="00136554"/>
    <w:rsid w:val="00137315"/>
    <w:rsid w:val="001403C4"/>
    <w:rsid w:val="00141271"/>
    <w:rsid w:val="00141A9C"/>
    <w:rsid w:val="0014280B"/>
    <w:rsid w:val="00142B74"/>
    <w:rsid w:val="00144BA3"/>
    <w:rsid w:val="0014686C"/>
    <w:rsid w:val="00146880"/>
    <w:rsid w:val="00146A91"/>
    <w:rsid w:val="00146EF1"/>
    <w:rsid w:val="0014703C"/>
    <w:rsid w:val="00147319"/>
    <w:rsid w:val="00150032"/>
    <w:rsid w:val="001502B6"/>
    <w:rsid w:val="0015229E"/>
    <w:rsid w:val="00152491"/>
    <w:rsid w:val="001538BC"/>
    <w:rsid w:val="00154046"/>
    <w:rsid w:val="001558D6"/>
    <w:rsid w:val="00155913"/>
    <w:rsid w:val="00155C01"/>
    <w:rsid w:val="00155CA4"/>
    <w:rsid w:val="001567A2"/>
    <w:rsid w:val="00160270"/>
    <w:rsid w:val="00160FC4"/>
    <w:rsid w:val="001618A5"/>
    <w:rsid w:val="0016194E"/>
    <w:rsid w:val="00161C42"/>
    <w:rsid w:val="00161EDD"/>
    <w:rsid w:val="00163529"/>
    <w:rsid w:val="00163AFF"/>
    <w:rsid w:val="001641A2"/>
    <w:rsid w:val="00164B44"/>
    <w:rsid w:val="0016532D"/>
    <w:rsid w:val="001653DE"/>
    <w:rsid w:val="00166555"/>
    <w:rsid w:val="00166707"/>
    <w:rsid w:val="001708BD"/>
    <w:rsid w:val="00170AFD"/>
    <w:rsid w:val="00171295"/>
    <w:rsid w:val="0017137D"/>
    <w:rsid w:val="0017248F"/>
    <w:rsid w:val="001725D4"/>
    <w:rsid w:val="001729E7"/>
    <w:rsid w:val="00172A27"/>
    <w:rsid w:val="001737E9"/>
    <w:rsid w:val="00173E47"/>
    <w:rsid w:val="0017425C"/>
    <w:rsid w:val="0017445B"/>
    <w:rsid w:val="00176067"/>
    <w:rsid w:val="00176405"/>
    <w:rsid w:val="00176849"/>
    <w:rsid w:val="0017690B"/>
    <w:rsid w:val="00176CB9"/>
    <w:rsid w:val="00177390"/>
    <w:rsid w:val="0018004F"/>
    <w:rsid w:val="0018025C"/>
    <w:rsid w:val="00180D93"/>
    <w:rsid w:val="001810B5"/>
    <w:rsid w:val="00181503"/>
    <w:rsid w:val="00181739"/>
    <w:rsid w:val="001821C8"/>
    <w:rsid w:val="001824D9"/>
    <w:rsid w:val="00182880"/>
    <w:rsid w:val="0018289E"/>
    <w:rsid w:val="00182D62"/>
    <w:rsid w:val="00183505"/>
    <w:rsid w:val="0018506C"/>
    <w:rsid w:val="00185492"/>
    <w:rsid w:val="00186A7A"/>
    <w:rsid w:val="00186A99"/>
    <w:rsid w:val="00187011"/>
    <w:rsid w:val="0018710F"/>
    <w:rsid w:val="00190157"/>
    <w:rsid w:val="0019080E"/>
    <w:rsid w:val="001918C6"/>
    <w:rsid w:val="001926A7"/>
    <w:rsid w:val="00192775"/>
    <w:rsid w:val="00193596"/>
    <w:rsid w:val="00193866"/>
    <w:rsid w:val="001942FA"/>
    <w:rsid w:val="001947CB"/>
    <w:rsid w:val="00194F3F"/>
    <w:rsid w:val="001950B3"/>
    <w:rsid w:val="00195341"/>
    <w:rsid w:val="00195C91"/>
    <w:rsid w:val="001967F8"/>
    <w:rsid w:val="001969DE"/>
    <w:rsid w:val="00196AEA"/>
    <w:rsid w:val="00196B36"/>
    <w:rsid w:val="00196D28"/>
    <w:rsid w:val="0019726E"/>
    <w:rsid w:val="00197686"/>
    <w:rsid w:val="00197780"/>
    <w:rsid w:val="00197875"/>
    <w:rsid w:val="00197B3E"/>
    <w:rsid w:val="001A02A2"/>
    <w:rsid w:val="001A05C7"/>
    <w:rsid w:val="001A06A3"/>
    <w:rsid w:val="001A0C8A"/>
    <w:rsid w:val="001A1DF6"/>
    <w:rsid w:val="001A1F94"/>
    <w:rsid w:val="001A2035"/>
    <w:rsid w:val="001A309C"/>
    <w:rsid w:val="001A357E"/>
    <w:rsid w:val="001A3C5D"/>
    <w:rsid w:val="001A3DEF"/>
    <w:rsid w:val="001A4DAA"/>
    <w:rsid w:val="001A5741"/>
    <w:rsid w:val="001A58AC"/>
    <w:rsid w:val="001A5ECE"/>
    <w:rsid w:val="001A6002"/>
    <w:rsid w:val="001A617E"/>
    <w:rsid w:val="001A6865"/>
    <w:rsid w:val="001A68AA"/>
    <w:rsid w:val="001A7A68"/>
    <w:rsid w:val="001A7AFB"/>
    <w:rsid w:val="001A7FC3"/>
    <w:rsid w:val="001B0785"/>
    <w:rsid w:val="001B0BE1"/>
    <w:rsid w:val="001B0D90"/>
    <w:rsid w:val="001B1585"/>
    <w:rsid w:val="001B2F75"/>
    <w:rsid w:val="001B4165"/>
    <w:rsid w:val="001B532E"/>
    <w:rsid w:val="001B545D"/>
    <w:rsid w:val="001B5F52"/>
    <w:rsid w:val="001B63C4"/>
    <w:rsid w:val="001B6425"/>
    <w:rsid w:val="001B6483"/>
    <w:rsid w:val="001B6560"/>
    <w:rsid w:val="001B66B2"/>
    <w:rsid w:val="001B6B14"/>
    <w:rsid w:val="001B6D0A"/>
    <w:rsid w:val="001C0930"/>
    <w:rsid w:val="001C13BA"/>
    <w:rsid w:val="001C15F4"/>
    <w:rsid w:val="001C2654"/>
    <w:rsid w:val="001C2982"/>
    <w:rsid w:val="001C2D84"/>
    <w:rsid w:val="001C2F41"/>
    <w:rsid w:val="001C356B"/>
    <w:rsid w:val="001C3EDC"/>
    <w:rsid w:val="001C51A0"/>
    <w:rsid w:val="001C5B18"/>
    <w:rsid w:val="001C68D2"/>
    <w:rsid w:val="001C6E1F"/>
    <w:rsid w:val="001C6E85"/>
    <w:rsid w:val="001C7AA0"/>
    <w:rsid w:val="001C7CCA"/>
    <w:rsid w:val="001C7E54"/>
    <w:rsid w:val="001D0881"/>
    <w:rsid w:val="001D125D"/>
    <w:rsid w:val="001D1852"/>
    <w:rsid w:val="001D22E6"/>
    <w:rsid w:val="001D27F7"/>
    <w:rsid w:val="001D2DC2"/>
    <w:rsid w:val="001D2F0F"/>
    <w:rsid w:val="001D40C9"/>
    <w:rsid w:val="001D56EA"/>
    <w:rsid w:val="001D5DD9"/>
    <w:rsid w:val="001D66F5"/>
    <w:rsid w:val="001D6775"/>
    <w:rsid w:val="001D6916"/>
    <w:rsid w:val="001D6D6C"/>
    <w:rsid w:val="001D6EFF"/>
    <w:rsid w:val="001E0A0A"/>
    <w:rsid w:val="001E1C52"/>
    <w:rsid w:val="001E28CE"/>
    <w:rsid w:val="001E2A00"/>
    <w:rsid w:val="001E2B0B"/>
    <w:rsid w:val="001E2BB4"/>
    <w:rsid w:val="001E3186"/>
    <w:rsid w:val="001E3984"/>
    <w:rsid w:val="001E4599"/>
    <w:rsid w:val="001E6AD2"/>
    <w:rsid w:val="001E7101"/>
    <w:rsid w:val="001E74ED"/>
    <w:rsid w:val="001E76D4"/>
    <w:rsid w:val="001E79F3"/>
    <w:rsid w:val="001F09B1"/>
    <w:rsid w:val="001F0C17"/>
    <w:rsid w:val="001F1348"/>
    <w:rsid w:val="001F159B"/>
    <w:rsid w:val="001F1A89"/>
    <w:rsid w:val="001F1AFF"/>
    <w:rsid w:val="001F1CF5"/>
    <w:rsid w:val="001F1E9A"/>
    <w:rsid w:val="001F30CA"/>
    <w:rsid w:val="001F30CB"/>
    <w:rsid w:val="001F365D"/>
    <w:rsid w:val="001F4171"/>
    <w:rsid w:val="001F4DF7"/>
    <w:rsid w:val="001F5524"/>
    <w:rsid w:val="001F6991"/>
    <w:rsid w:val="001F69B1"/>
    <w:rsid w:val="001F7300"/>
    <w:rsid w:val="001F7BEB"/>
    <w:rsid w:val="001F7DFB"/>
    <w:rsid w:val="001F7E98"/>
    <w:rsid w:val="0020063F"/>
    <w:rsid w:val="00200B8F"/>
    <w:rsid w:val="00200C6C"/>
    <w:rsid w:val="00200C91"/>
    <w:rsid w:val="00201040"/>
    <w:rsid w:val="00201B01"/>
    <w:rsid w:val="00202549"/>
    <w:rsid w:val="00203460"/>
    <w:rsid w:val="00203927"/>
    <w:rsid w:val="00203B55"/>
    <w:rsid w:val="00203C42"/>
    <w:rsid w:val="0020426E"/>
    <w:rsid w:val="00204671"/>
    <w:rsid w:val="002056D7"/>
    <w:rsid w:val="002063E2"/>
    <w:rsid w:val="002067C9"/>
    <w:rsid w:val="0020683D"/>
    <w:rsid w:val="0020693A"/>
    <w:rsid w:val="00207D6E"/>
    <w:rsid w:val="00207FCB"/>
    <w:rsid w:val="00210B1B"/>
    <w:rsid w:val="00210C11"/>
    <w:rsid w:val="002110E3"/>
    <w:rsid w:val="00211CBC"/>
    <w:rsid w:val="002120D0"/>
    <w:rsid w:val="00212F04"/>
    <w:rsid w:val="002137B3"/>
    <w:rsid w:val="00213AAF"/>
    <w:rsid w:val="00213E43"/>
    <w:rsid w:val="00214284"/>
    <w:rsid w:val="00214E5C"/>
    <w:rsid w:val="00214F66"/>
    <w:rsid w:val="00215A4D"/>
    <w:rsid w:val="002161CB"/>
    <w:rsid w:val="00216989"/>
    <w:rsid w:val="00217414"/>
    <w:rsid w:val="00217997"/>
    <w:rsid w:val="00217A2F"/>
    <w:rsid w:val="0022050A"/>
    <w:rsid w:val="00220AEE"/>
    <w:rsid w:val="00220D58"/>
    <w:rsid w:val="00220FD2"/>
    <w:rsid w:val="00220FDA"/>
    <w:rsid w:val="002214D9"/>
    <w:rsid w:val="002227F0"/>
    <w:rsid w:val="00223276"/>
    <w:rsid w:val="0022351D"/>
    <w:rsid w:val="00223781"/>
    <w:rsid w:val="00223975"/>
    <w:rsid w:val="00223BE1"/>
    <w:rsid w:val="00223E93"/>
    <w:rsid w:val="00224483"/>
    <w:rsid w:val="00224C6D"/>
    <w:rsid w:val="002251D7"/>
    <w:rsid w:val="0022526C"/>
    <w:rsid w:val="002252AC"/>
    <w:rsid w:val="00225F14"/>
    <w:rsid w:val="002269A0"/>
    <w:rsid w:val="00226C6C"/>
    <w:rsid w:val="002277C5"/>
    <w:rsid w:val="00227842"/>
    <w:rsid w:val="00227D1E"/>
    <w:rsid w:val="00227D79"/>
    <w:rsid w:val="00230EC1"/>
    <w:rsid w:val="00231101"/>
    <w:rsid w:val="0023126F"/>
    <w:rsid w:val="00232E6A"/>
    <w:rsid w:val="0023329C"/>
    <w:rsid w:val="00233BB2"/>
    <w:rsid w:val="00233DC2"/>
    <w:rsid w:val="0023428D"/>
    <w:rsid w:val="00234503"/>
    <w:rsid w:val="00234A98"/>
    <w:rsid w:val="00234D2F"/>
    <w:rsid w:val="00234F7A"/>
    <w:rsid w:val="00235128"/>
    <w:rsid w:val="00235CD1"/>
    <w:rsid w:val="00237223"/>
    <w:rsid w:val="002372FF"/>
    <w:rsid w:val="002378A3"/>
    <w:rsid w:val="00240160"/>
    <w:rsid w:val="002413FD"/>
    <w:rsid w:val="00241584"/>
    <w:rsid w:val="00242749"/>
    <w:rsid w:val="00242F8A"/>
    <w:rsid w:val="002433C3"/>
    <w:rsid w:val="00243677"/>
    <w:rsid w:val="00243938"/>
    <w:rsid w:val="00243EA0"/>
    <w:rsid w:val="002440E8"/>
    <w:rsid w:val="00244C6A"/>
    <w:rsid w:val="0024522A"/>
    <w:rsid w:val="00245BB3"/>
    <w:rsid w:val="00245EB2"/>
    <w:rsid w:val="00245F98"/>
    <w:rsid w:val="0025087B"/>
    <w:rsid w:val="00251089"/>
    <w:rsid w:val="002514BF"/>
    <w:rsid w:val="00251C8E"/>
    <w:rsid w:val="002533B1"/>
    <w:rsid w:val="00253FEE"/>
    <w:rsid w:val="0025435B"/>
    <w:rsid w:val="0025469A"/>
    <w:rsid w:val="00254B45"/>
    <w:rsid w:val="0025544A"/>
    <w:rsid w:val="00255647"/>
    <w:rsid w:val="00255B96"/>
    <w:rsid w:val="00255CEB"/>
    <w:rsid w:val="00255D59"/>
    <w:rsid w:val="00255E27"/>
    <w:rsid w:val="00256EAF"/>
    <w:rsid w:val="00256EF2"/>
    <w:rsid w:val="002575F0"/>
    <w:rsid w:val="00260541"/>
    <w:rsid w:val="00260883"/>
    <w:rsid w:val="00260C93"/>
    <w:rsid w:val="0026141D"/>
    <w:rsid w:val="00261D7C"/>
    <w:rsid w:val="00262E80"/>
    <w:rsid w:val="00262FF9"/>
    <w:rsid w:val="002633A6"/>
    <w:rsid w:val="0026372A"/>
    <w:rsid w:val="00263ABE"/>
    <w:rsid w:val="00263C18"/>
    <w:rsid w:val="00263F1D"/>
    <w:rsid w:val="0026434E"/>
    <w:rsid w:val="00264DAA"/>
    <w:rsid w:val="00265CD5"/>
    <w:rsid w:val="0026621E"/>
    <w:rsid w:val="00266B8E"/>
    <w:rsid w:val="00266EE0"/>
    <w:rsid w:val="00267F7F"/>
    <w:rsid w:val="00270058"/>
    <w:rsid w:val="0027138F"/>
    <w:rsid w:val="00271AE7"/>
    <w:rsid w:val="00271CC2"/>
    <w:rsid w:val="00273C7B"/>
    <w:rsid w:val="00274ECD"/>
    <w:rsid w:val="002752B9"/>
    <w:rsid w:val="002752F5"/>
    <w:rsid w:val="00275699"/>
    <w:rsid w:val="00275FCC"/>
    <w:rsid w:val="0027632C"/>
    <w:rsid w:val="00276813"/>
    <w:rsid w:val="002809C1"/>
    <w:rsid w:val="00280D5E"/>
    <w:rsid w:val="00280FDD"/>
    <w:rsid w:val="00281AEA"/>
    <w:rsid w:val="00281E2F"/>
    <w:rsid w:val="00283021"/>
    <w:rsid w:val="00283105"/>
    <w:rsid w:val="0028539B"/>
    <w:rsid w:val="00285516"/>
    <w:rsid w:val="0028562C"/>
    <w:rsid w:val="002861B5"/>
    <w:rsid w:val="0028686A"/>
    <w:rsid w:val="00286ED1"/>
    <w:rsid w:val="00287121"/>
    <w:rsid w:val="0028799A"/>
    <w:rsid w:val="00287ABF"/>
    <w:rsid w:val="002918C8"/>
    <w:rsid w:val="00291E20"/>
    <w:rsid w:val="00292324"/>
    <w:rsid w:val="0029271E"/>
    <w:rsid w:val="002932F3"/>
    <w:rsid w:val="00293519"/>
    <w:rsid w:val="0029353E"/>
    <w:rsid w:val="00293868"/>
    <w:rsid w:val="00293CEC"/>
    <w:rsid w:val="00294343"/>
    <w:rsid w:val="00294490"/>
    <w:rsid w:val="00294FB8"/>
    <w:rsid w:val="0029598A"/>
    <w:rsid w:val="00295E8F"/>
    <w:rsid w:val="00296572"/>
    <w:rsid w:val="002966B6"/>
    <w:rsid w:val="00296B21"/>
    <w:rsid w:val="002A01C6"/>
    <w:rsid w:val="002A0CC4"/>
    <w:rsid w:val="002A0EEE"/>
    <w:rsid w:val="002A1A5E"/>
    <w:rsid w:val="002A1A67"/>
    <w:rsid w:val="002A28A9"/>
    <w:rsid w:val="002A2E4B"/>
    <w:rsid w:val="002A3AE6"/>
    <w:rsid w:val="002A43D5"/>
    <w:rsid w:val="002A4BA6"/>
    <w:rsid w:val="002A4EFB"/>
    <w:rsid w:val="002A5BB0"/>
    <w:rsid w:val="002A5C7F"/>
    <w:rsid w:val="002A6411"/>
    <w:rsid w:val="002A6518"/>
    <w:rsid w:val="002A69D4"/>
    <w:rsid w:val="002A6BF1"/>
    <w:rsid w:val="002A705B"/>
    <w:rsid w:val="002A726F"/>
    <w:rsid w:val="002B0BFB"/>
    <w:rsid w:val="002B1012"/>
    <w:rsid w:val="002B194C"/>
    <w:rsid w:val="002B1A55"/>
    <w:rsid w:val="002B1D7B"/>
    <w:rsid w:val="002B241A"/>
    <w:rsid w:val="002B37A7"/>
    <w:rsid w:val="002B53B8"/>
    <w:rsid w:val="002B675A"/>
    <w:rsid w:val="002B79E0"/>
    <w:rsid w:val="002B7B44"/>
    <w:rsid w:val="002B7F5A"/>
    <w:rsid w:val="002C005D"/>
    <w:rsid w:val="002C0368"/>
    <w:rsid w:val="002C15F7"/>
    <w:rsid w:val="002C1DBD"/>
    <w:rsid w:val="002C1F63"/>
    <w:rsid w:val="002C244F"/>
    <w:rsid w:val="002C2ED6"/>
    <w:rsid w:val="002C343D"/>
    <w:rsid w:val="002C38D4"/>
    <w:rsid w:val="002C3EB9"/>
    <w:rsid w:val="002C421B"/>
    <w:rsid w:val="002C6E61"/>
    <w:rsid w:val="002C77D6"/>
    <w:rsid w:val="002C7D92"/>
    <w:rsid w:val="002C7E3A"/>
    <w:rsid w:val="002C7E44"/>
    <w:rsid w:val="002D04FB"/>
    <w:rsid w:val="002D100E"/>
    <w:rsid w:val="002D1755"/>
    <w:rsid w:val="002D1C3F"/>
    <w:rsid w:val="002D2671"/>
    <w:rsid w:val="002D37A6"/>
    <w:rsid w:val="002D37BB"/>
    <w:rsid w:val="002D3EEF"/>
    <w:rsid w:val="002D42C2"/>
    <w:rsid w:val="002D560D"/>
    <w:rsid w:val="002D567F"/>
    <w:rsid w:val="002D597C"/>
    <w:rsid w:val="002D5A0B"/>
    <w:rsid w:val="002D6225"/>
    <w:rsid w:val="002D63E6"/>
    <w:rsid w:val="002D6E6B"/>
    <w:rsid w:val="002D6E9F"/>
    <w:rsid w:val="002D7272"/>
    <w:rsid w:val="002D732A"/>
    <w:rsid w:val="002D7D4C"/>
    <w:rsid w:val="002E00BA"/>
    <w:rsid w:val="002E0283"/>
    <w:rsid w:val="002E3335"/>
    <w:rsid w:val="002E37CE"/>
    <w:rsid w:val="002E446B"/>
    <w:rsid w:val="002E4D83"/>
    <w:rsid w:val="002E5D60"/>
    <w:rsid w:val="002E5F3F"/>
    <w:rsid w:val="002E6820"/>
    <w:rsid w:val="002E6FC1"/>
    <w:rsid w:val="002E7359"/>
    <w:rsid w:val="002E75D1"/>
    <w:rsid w:val="002E7ABA"/>
    <w:rsid w:val="002F0067"/>
    <w:rsid w:val="002F01D4"/>
    <w:rsid w:val="002F0DF5"/>
    <w:rsid w:val="002F116B"/>
    <w:rsid w:val="002F11F5"/>
    <w:rsid w:val="002F1EBE"/>
    <w:rsid w:val="002F22F1"/>
    <w:rsid w:val="002F262A"/>
    <w:rsid w:val="002F26B3"/>
    <w:rsid w:val="002F3806"/>
    <w:rsid w:val="002F40F7"/>
    <w:rsid w:val="002F4539"/>
    <w:rsid w:val="002F4C4D"/>
    <w:rsid w:val="002F5251"/>
    <w:rsid w:val="002F5404"/>
    <w:rsid w:val="002F5E54"/>
    <w:rsid w:val="002F71B1"/>
    <w:rsid w:val="002F7C3D"/>
    <w:rsid w:val="00300023"/>
    <w:rsid w:val="00300F1E"/>
    <w:rsid w:val="0030249E"/>
    <w:rsid w:val="00302947"/>
    <w:rsid w:val="00302992"/>
    <w:rsid w:val="003031C6"/>
    <w:rsid w:val="00303318"/>
    <w:rsid w:val="00303F58"/>
    <w:rsid w:val="00304378"/>
    <w:rsid w:val="003048F2"/>
    <w:rsid w:val="00304CD6"/>
    <w:rsid w:val="00305F7D"/>
    <w:rsid w:val="003060D2"/>
    <w:rsid w:val="003070A4"/>
    <w:rsid w:val="0030729A"/>
    <w:rsid w:val="0030747E"/>
    <w:rsid w:val="00307644"/>
    <w:rsid w:val="00307835"/>
    <w:rsid w:val="00311EBB"/>
    <w:rsid w:val="003122F9"/>
    <w:rsid w:val="00312F0B"/>
    <w:rsid w:val="00313933"/>
    <w:rsid w:val="003146D4"/>
    <w:rsid w:val="0031486A"/>
    <w:rsid w:val="0031507A"/>
    <w:rsid w:val="003156E1"/>
    <w:rsid w:val="00316CE1"/>
    <w:rsid w:val="00317014"/>
    <w:rsid w:val="00317444"/>
    <w:rsid w:val="003175D7"/>
    <w:rsid w:val="0031769D"/>
    <w:rsid w:val="00317B11"/>
    <w:rsid w:val="00317D8D"/>
    <w:rsid w:val="00317EB4"/>
    <w:rsid w:val="0032019A"/>
    <w:rsid w:val="0032143E"/>
    <w:rsid w:val="003216E8"/>
    <w:rsid w:val="0032177C"/>
    <w:rsid w:val="00321CCA"/>
    <w:rsid w:val="0032208E"/>
    <w:rsid w:val="00322501"/>
    <w:rsid w:val="00323129"/>
    <w:rsid w:val="00323B7B"/>
    <w:rsid w:val="00324D77"/>
    <w:rsid w:val="00324E05"/>
    <w:rsid w:val="003261DF"/>
    <w:rsid w:val="003262AE"/>
    <w:rsid w:val="003266AC"/>
    <w:rsid w:val="00326764"/>
    <w:rsid w:val="00327049"/>
    <w:rsid w:val="0032727A"/>
    <w:rsid w:val="0033016F"/>
    <w:rsid w:val="003308BC"/>
    <w:rsid w:val="00330949"/>
    <w:rsid w:val="00330FEF"/>
    <w:rsid w:val="00331882"/>
    <w:rsid w:val="0033258B"/>
    <w:rsid w:val="003329B4"/>
    <w:rsid w:val="00333146"/>
    <w:rsid w:val="0033360F"/>
    <w:rsid w:val="003338A7"/>
    <w:rsid w:val="00333ACB"/>
    <w:rsid w:val="00333F3D"/>
    <w:rsid w:val="0033436B"/>
    <w:rsid w:val="0033479B"/>
    <w:rsid w:val="00335189"/>
    <w:rsid w:val="00335FB5"/>
    <w:rsid w:val="0033644C"/>
    <w:rsid w:val="003371D7"/>
    <w:rsid w:val="00337293"/>
    <w:rsid w:val="00337CD4"/>
    <w:rsid w:val="00337DFC"/>
    <w:rsid w:val="003402A8"/>
    <w:rsid w:val="00341D1B"/>
    <w:rsid w:val="00341F41"/>
    <w:rsid w:val="003420E7"/>
    <w:rsid w:val="003426B3"/>
    <w:rsid w:val="00343993"/>
    <w:rsid w:val="00343D9D"/>
    <w:rsid w:val="0034453B"/>
    <w:rsid w:val="003445D6"/>
    <w:rsid w:val="003448EF"/>
    <w:rsid w:val="00344A7C"/>
    <w:rsid w:val="00344AA8"/>
    <w:rsid w:val="00344E05"/>
    <w:rsid w:val="00344FCD"/>
    <w:rsid w:val="00346301"/>
    <w:rsid w:val="00346526"/>
    <w:rsid w:val="0034669D"/>
    <w:rsid w:val="00346E25"/>
    <w:rsid w:val="003471C1"/>
    <w:rsid w:val="00347CF1"/>
    <w:rsid w:val="00351413"/>
    <w:rsid w:val="0035176E"/>
    <w:rsid w:val="003517C4"/>
    <w:rsid w:val="00351B67"/>
    <w:rsid w:val="0035302C"/>
    <w:rsid w:val="0035354F"/>
    <w:rsid w:val="0035394F"/>
    <w:rsid w:val="00353D84"/>
    <w:rsid w:val="00355632"/>
    <w:rsid w:val="003563B6"/>
    <w:rsid w:val="003563D4"/>
    <w:rsid w:val="003564D7"/>
    <w:rsid w:val="003573EA"/>
    <w:rsid w:val="003603C7"/>
    <w:rsid w:val="00360EEA"/>
    <w:rsid w:val="003618E1"/>
    <w:rsid w:val="00361DB3"/>
    <w:rsid w:val="00363350"/>
    <w:rsid w:val="00363E50"/>
    <w:rsid w:val="00366302"/>
    <w:rsid w:val="003667B1"/>
    <w:rsid w:val="00366F08"/>
    <w:rsid w:val="0036722E"/>
    <w:rsid w:val="003672F5"/>
    <w:rsid w:val="003675E0"/>
    <w:rsid w:val="00370AA2"/>
    <w:rsid w:val="00370E2C"/>
    <w:rsid w:val="003714A0"/>
    <w:rsid w:val="003716A6"/>
    <w:rsid w:val="00372762"/>
    <w:rsid w:val="00373264"/>
    <w:rsid w:val="00373318"/>
    <w:rsid w:val="00374325"/>
    <w:rsid w:val="00374DF4"/>
    <w:rsid w:val="00374F75"/>
    <w:rsid w:val="003750C3"/>
    <w:rsid w:val="00375201"/>
    <w:rsid w:val="0037556C"/>
    <w:rsid w:val="00375975"/>
    <w:rsid w:val="00375CE3"/>
    <w:rsid w:val="00376364"/>
    <w:rsid w:val="003763B5"/>
    <w:rsid w:val="003768D4"/>
    <w:rsid w:val="00377844"/>
    <w:rsid w:val="003805C7"/>
    <w:rsid w:val="00381073"/>
    <w:rsid w:val="0038198B"/>
    <w:rsid w:val="00381D79"/>
    <w:rsid w:val="00381ECF"/>
    <w:rsid w:val="0038214E"/>
    <w:rsid w:val="003821C1"/>
    <w:rsid w:val="0038314A"/>
    <w:rsid w:val="00384502"/>
    <w:rsid w:val="00385314"/>
    <w:rsid w:val="00385AF8"/>
    <w:rsid w:val="00385BC6"/>
    <w:rsid w:val="00386E12"/>
    <w:rsid w:val="0038701C"/>
    <w:rsid w:val="00387A2A"/>
    <w:rsid w:val="00390633"/>
    <w:rsid w:val="00390A55"/>
    <w:rsid w:val="00390E7A"/>
    <w:rsid w:val="0039135B"/>
    <w:rsid w:val="003916DD"/>
    <w:rsid w:val="00391752"/>
    <w:rsid w:val="00391EA6"/>
    <w:rsid w:val="003925F5"/>
    <w:rsid w:val="00392C1A"/>
    <w:rsid w:val="0039327F"/>
    <w:rsid w:val="0039390D"/>
    <w:rsid w:val="003942EC"/>
    <w:rsid w:val="00394D6A"/>
    <w:rsid w:val="003953E0"/>
    <w:rsid w:val="00395B03"/>
    <w:rsid w:val="003960C0"/>
    <w:rsid w:val="0039694C"/>
    <w:rsid w:val="00396A25"/>
    <w:rsid w:val="003978F3"/>
    <w:rsid w:val="003A09E1"/>
    <w:rsid w:val="003A2568"/>
    <w:rsid w:val="003A3476"/>
    <w:rsid w:val="003A380C"/>
    <w:rsid w:val="003A3C54"/>
    <w:rsid w:val="003A56EA"/>
    <w:rsid w:val="003A5761"/>
    <w:rsid w:val="003A5BDA"/>
    <w:rsid w:val="003A6174"/>
    <w:rsid w:val="003A61F4"/>
    <w:rsid w:val="003A6969"/>
    <w:rsid w:val="003A6C08"/>
    <w:rsid w:val="003A74CE"/>
    <w:rsid w:val="003A7704"/>
    <w:rsid w:val="003A7D12"/>
    <w:rsid w:val="003B0844"/>
    <w:rsid w:val="003B09BB"/>
    <w:rsid w:val="003B0A2A"/>
    <w:rsid w:val="003B1157"/>
    <w:rsid w:val="003B34F6"/>
    <w:rsid w:val="003B3948"/>
    <w:rsid w:val="003B3E10"/>
    <w:rsid w:val="003B43D4"/>
    <w:rsid w:val="003B5606"/>
    <w:rsid w:val="003B5C17"/>
    <w:rsid w:val="003B60BB"/>
    <w:rsid w:val="003B68E5"/>
    <w:rsid w:val="003B705A"/>
    <w:rsid w:val="003B7C06"/>
    <w:rsid w:val="003C0B54"/>
    <w:rsid w:val="003C147E"/>
    <w:rsid w:val="003C1963"/>
    <w:rsid w:val="003C233A"/>
    <w:rsid w:val="003C295D"/>
    <w:rsid w:val="003C2A2E"/>
    <w:rsid w:val="003C2C63"/>
    <w:rsid w:val="003C2DE9"/>
    <w:rsid w:val="003C387D"/>
    <w:rsid w:val="003C3DC4"/>
    <w:rsid w:val="003C452B"/>
    <w:rsid w:val="003C4E27"/>
    <w:rsid w:val="003C549E"/>
    <w:rsid w:val="003C55A8"/>
    <w:rsid w:val="003C5F5D"/>
    <w:rsid w:val="003C6872"/>
    <w:rsid w:val="003C6A88"/>
    <w:rsid w:val="003C6C7F"/>
    <w:rsid w:val="003C7FC1"/>
    <w:rsid w:val="003D0009"/>
    <w:rsid w:val="003D0088"/>
    <w:rsid w:val="003D0362"/>
    <w:rsid w:val="003D08E4"/>
    <w:rsid w:val="003D095F"/>
    <w:rsid w:val="003D0961"/>
    <w:rsid w:val="003D0CE4"/>
    <w:rsid w:val="003D0F46"/>
    <w:rsid w:val="003D10B5"/>
    <w:rsid w:val="003D195B"/>
    <w:rsid w:val="003D1976"/>
    <w:rsid w:val="003D1C2A"/>
    <w:rsid w:val="003D20A0"/>
    <w:rsid w:val="003D2D54"/>
    <w:rsid w:val="003D3792"/>
    <w:rsid w:val="003D3972"/>
    <w:rsid w:val="003D39E1"/>
    <w:rsid w:val="003D3C52"/>
    <w:rsid w:val="003D504C"/>
    <w:rsid w:val="003D59D1"/>
    <w:rsid w:val="003D6567"/>
    <w:rsid w:val="003D6E7C"/>
    <w:rsid w:val="003D71C0"/>
    <w:rsid w:val="003D71FC"/>
    <w:rsid w:val="003D7AB3"/>
    <w:rsid w:val="003E009F"/>
    <w:rsid w:val="003E0D83"/>
    <w:rsid w:val="003E1814"/>
    <w:rsid w:val="003E196F"/>
    <w:rsid w:val="003E22A1"/>
    <w:rsid w:val="003E2921"/>
    <w:rsid w:val="003E4827"/>
    <w:rsid w:val="003E5E6C"/>
    <w:rsid w:val="003E60A2"/>
    <w:rsid w:val="003E62E1"/>
    <w:rsid w:val="003E6EF4"/>
    <w:rsid w:val="003E7110"/>
    <w:rsid w:val="003E7249"/>
    <w:rsid w:val="003E768A"/>
    <w:rsid w:val="003E7998"/>
    <w:rsid w:val="003F04EA"/>
    <w:rsid w:val="003F0821"/>
    <w:rsid w:val="003F111E"/>
    <w:rsid w:val="003F15DA"/>
    <w:rsid w:val="003F1A27"/>
    <w:rsid w:val="003F1BF0"/>
    <w:rsid w:val="003F1EDD"/>
    <w:rsid w:val="003F2166"/>
    <w:rsid w:val="003F3309"/>
    <w:rsid w:val="003F3854"/>
    <w:rsid w:val="003F43F9"/>
    <w:rsid w:val="003F4410"/>
    <w:rsid w:val="003F4729"/>
    <w:rsid w:val="003F508B"/>
    <w:rsid w:val="003F5F99"/>
    <w:rsid w:val="003F637D"/>
    <w:rsid w:val="003F6E8A"/>
    <w:rsid w:val="00400076"/>
    <w:rsid w:val="00400082"/>
    <w:rsid w:val="00400178"/>
    <w:rsid w:val="00400562"/>
    <w:rsid w:val="004023B0"/>
    <w:rsid w:val="0040265C"/>
    <w:rsid w:val="004027BF"/>
    <w:rsid w:val="00402988"/>
    <w:rsid w:val="00402C70"/>
    <w:rsid w:val="00403995"/>
    <w:rsid w:val="00403D70"/>
    <w:rsid w:val="00404610"/>
    <w:rsid w:val="00404939"/>
    <w:rsid w:val="00404FC9"/>
    <w:rsid w:val="00405291"/>
    <w:rsid w:val="0040543D"/>
    <w:rsid w:val="004059D1"/>
    <w:rsid w:val="004067BD"/>
    <w:rsid w:val="00406F33"/>
    <w:rsid w:val="00407624"/>
    <w:rsid w:val="0041057C"/>
    <w:rsid w:val="00410A27"/>
    <w:rsid w:val="00410BF4"/>
    <w:rsid w:val="00412DE6"/>
    <w:rsid w:val="00414611"/>
    <w:rsid w:val="004146B8"/>
    <w:rsid w:val="00414A32"/>
    <w:rsid w:val="00415227"/>
    <w:rsid w:val="00415A5B"/>
    <w:rsid w:val="00415B85"/>
    <w:rsid w:val="00416B6C"/>
    <w:rsid w:val="00416D76"/>
    <w:rsid w:val="00416E2A"/>
    <w:rsid w:val="004170E6"/>
    <w:rsid w:val="004172D1"/>
    <w:rsid w:val="00417673"/>
    <w:rsid w:val="00417E9E"/>
    <w:rsid w:val="004200D0"/>
    <w:rsid w:val="004204E0"/>
    <w:rsid w:val="00420577"/>
    <w:rsid w:val="00420B6C"/>
    <w:rsid w:val="00421108"/>
    <w:rsid w:val="00422E76"/>
    <w:rsid w:val="0042396C"/>
    <w:rsid w:val="00423B11"/>
    <w:rsid w:val="00423C5D"/>
    <w:rsid w:val="0042571E"/>
    <w:rsid w:val="00426F93"/>
    <w:rsid w:val="00427257"/>
    <w:rsid w:val="00427C29"/>
    <w:rsid w:val="00430345"/>
    <w:rsid w:val="00430B7D"/>
    <w:rsid w:val="00431262"/>
    <w:rsid w:val="004316CA"/>
    <w:rsid w:val="00432BCC"/>
    <w:rsid w:val="00433771"/>
    <w:rsid w:val="004338F5"/>
    <w:rsid w:val="00434453"/>
    <w:rsid w:val="00434904"/>
    <w:rsid w:val="00434B52"/>
    <w:rsid w:val="00434C4E"/>
    <w:rsid w:val="00435D4B"/>
    <w:rsid w:val="00437B77"/>
    <w:rsid w:val="00437C4A"/>
    <w:rsid w:val="00437D4E"/>
    <w:rsid w:val="00437ECB"/>
    <w:rsid w:val="0044039A"/>
    <w:rsid w:val="0044061E"/>
    <w:rsid w:val="004411E0"/>
    <w:rsid w:val="00442177"/>
    <w:rsid w:val="00442298"/>
    <w:rsid w:val="00442594"/>
    <w:rsid w:val="00442A5F"/>
    <w:rsid w:val="004448A4"/>
    <w:rsid w:val="00444926"/>
    <w:rsid w:val="00444F25"/>
    <w:rsid w:val="00445C9F"/>
    <w:rsid w:val="0044712A"/>
    <w:rsid w:val="00447598"/>
    <w:rsid w:val="00447684"/>
    <w:rsid w:val="00447A95"/>
    <w:rsid w:val="00447CAD"/>
    <w:rsid w:val="004507D6"/>
    <w:rsid w:val="00450B53"/>
    <w:rsid w:val="004519CE"/>
    <w:rsid w:val="00451A15"/>
    <w:rsid w:val="00451B18"/>
    <w:rsid w:val="004520C2"/>
    <w:rsid w:val="00452829"/>
    <w:rsid w:val="00454B0E"/>
    <w:rsid w:val="00454E0B"/>
    <w:rsid w:val="00454F28"/>
    <w:rsid w:val="00456562"/>
    <w:rsid w:val="00457C4D"/>
    <w:rsid w:val="00457D9E"/>
    <w:rsid w:val="0046069B"/>
    <w:rsid w:val="00461529"/>
    <w:rsid w:val="00461632"/>
    <w:rsid w:val="0046260C"/>
    <w:rsid w:val="00462DA9"/>
    <w:rsid w:val="00463E99"/>
    <w:rsid w:val="00464A4F"/>
    <w:rsid w:val="0046579A"/>
    <w:rsid w:val="0046621D"/>
    <w:rsid w:val="004665FE"/>
    <w:rsid w:val="00466D61"/>
    <w:rsid w:val="00466E9D"/>
    <w:rsid w:val="00467242"/>
    <w:rsid w:val="0046746A"/>
    <w:rsid w:val="00467E71"/>
    <w:rsid w:val="00470476"/>
    <w:rsid w:val="00471C7F"/>
    <w:rsid w:val="00471E9B"/>
    <w:rsid w:val="0047205F"/>
    <w:rsid w:val="00472A85"/>
    <w:rsid w:val="00472B6E"/>
    <w:rsid w:val="00472DCE"/>
    <w:rsid w:val="00473E0E"/>
    <w:rsid w:val="00474145"/>
    <w:rsid w:val="0047473A"/>
    <w:rsid w:val="0047476B"/>
    <w:rsid w:val="004752D4"/>
    <w:rsid w:val="0047792F"/>
    <w:rsid w:val="00477F1C"/>
    <w:rsid w:val="00477F30"/>
    <w:rsid w:val="004806B1"/>
    <w:rsid w:val="004816F7"/>
    <w:rsid w:val="004819D8"/>
    <w:rsid w:val="00483619"/>
    <w:rsid w:val="00483751"/>
    <w:rsid w:val="00483AB4"/>
    <w:rsid w:val="00483AE1"/>
    <w:rsid w:val="00484232"/>
    <w:rsid w:val="00484463"/>
    <w:rsid w:val="0048457F"/>
    <w:rsid w:val="0048498B"/>
    <w:rsid w:val="00484AC8"/>
    <w:rsid w:val="00484B85"/>
    <w:rsid w:val="00484CF0"/>
    <w:rsid w:val="00485203"/>
    <w:rsid w:val="004852CE"/>
    <w:rsid w:val="0048532F"/>
    <w:rsid w:val="00485552"/>
    <w:rsid w:val="00485A1A"/>
    <w:rsid w:val="00485F5F"/>
    <w:rsid w:val="0048660D"/>
    <w:rsid w:val="00486CA3"/>
    <w:rsid w:val="00486CEA"/>
    <w:rsid w:val="0048755A"/>
    <w:rsid w:val="004913ED"/>
    <w:rsid w:val="00491A7D"/>
    <w:rsid w:val="004921E5"/>
    <w:rsid w:val="00492435"/>
    <w:rsid w:val="00492E5D"/>
    <w:rsid w:val="0049316A"/>
    <w:rsid w:val="0049334B"/>
    <w:rsid w:val="00493388"/>
    <w:rsid w:val="00494F5C"/>
    <w:rsid w:val="004957F9"/>
    <w:rsid w:val="0049584F"/>
    <w:rsid w:val="004968F3"/>
    <w:rsid w:val="00497A62"/>
    <w:rsid w:val="004A066E"/>
    <w:rsid w:val="004A0E71"/>
    <w:rsid w:val="004A13A2"/>
    <w:rsid w:val="004A1826"/>
    <w:rsid w:val="004A223A"/>
    <w:rsid w:val="004A2E78"/>
    <w:rsid w:val="004A2FA0"/>
    <w:rsid w:val="004A51E4"/>
    <w:rsid w:val="004A5391"/>
    <w:rsid w:val="004A5F32"/>
    <w:rsid w:val="004A6F45"/>
    <w:rsid w:val="004B0E3E"/>
    <w:rsid w:val="004B0EF4"/>
    <w:rsid w:val="004B150A"/>
    <w:rsid w:val="004B26B6"/>
    <w:rsid w:val="004B2745"/>
    <w:rsid w:val="004B29D4"/>
    <w:rsid w:val="004B35FD"/>
    <w:rsid w:val="004B497F"/>
    <w:rsid w:val="004B565F"/>
    <w:rsid w:val="004B5B00"/>
    <w:rsid w:val="004B6007"/>
    <w:rsid w:val="004B65B6"/>
    <w:rsid w:val="004B6CE1"/>
    <w:rsid w:val="004B7115"/>
    <w:rsid w:val="004B7E57"/>
    <w:rsid w:val="004C0516"/>
    <w:rsid w:val="004C11EE"/>
    <w:rsid w:val="004C1433"/>
    <w:rsid w:val="004C1DFA"/>
    <w:rsid w:val="004C1E5E"/>
    <w:rsid w:val="004C2064"/>
    <w:rsid w:val="004C2482"/>
    <w:rsid w:val="004C248E"/>
    <w:rsid w:val="004C276D"/>
    <w:rsid w:val="004C36B9"/>
    <w:rsid w:val="004C4E25"/>
    <w:rsid w:val="004C4E67"/>
    <w:rsid w:val="004C54DC"/>
    <w:rsid w:val="004C5E2C"/>
    <w:rsid w:val="004C6609"/>
    <w:rsid w:val="004C6D8F"/>
    <w:rsid w:val="004C71FA"/>
    <w:rsid w:val="004C730A"/>
    <w:rsid w:val="004C738E"/>
    <w:rsid w:val="004C75F8"/>
    <w:rsid w:val="004C7BD0"/>
    <w:rsid w:val="004D0461"/>
    <w:rsid w:val="004D0CD3"/>
    <w:rsid w:val="004D0D63"/>
    <w:rsid w:val="004D1D29"/>
    <w:rsid w:val="004D2137"/>
    <w:rsid w:val="004D2F90"/>
    <w:rsid w:val="004D31B4"/>
    <w:rsid w:val="004D32E2"/>
    <w:rsid w:val="004D3DF0"/>
    <w:rsid w:val="004D4805"/>
    <w:rsid w:val="004D5A0E"/>
    <w:rsid w:val="004D5A83"/>
    <w:rsid w:val="004D61C3"/>
    <w:rsid w:val="004D7029"/>
    <w:rsid w:val="004D7453"/>
    <w:rsid w:val="004D7565"/>
    <w:rsid w:val="004D75D0"/>
    <w:rsid w:val="004D767D"/>
    <w:rsid w:val="004D7C25"/>
    <w:rsid w:val="004D7C79"/>
    <w:rsid w:val="004E0A7C"/>
    <w:rsid w:val="004E11AA"/>
    <w:rsid w:val="004E1DBA"/>
    <w:rsid w:val="004E202C"/>
    <w:rsid w:val="004E2098"/>
    <w:rsid w:val="004E3138"/>
    <w:rsid w:val="004E31C5"/>
    <w:rsid w:val="004E320A"/>
    <w:rsid w:val="004E3E76"/>
    <w:rsid w:val="004E4161"/>
    <w:rsid w:val="004E50EB"/>
    <w:rsid w:val="004E5171"/>
    <w:rsid w:val="004E5265"/>
    <w:rsid w:val="004E5301"/>
    <w:rsid w:val="004E6081"/>
    <w:rsid w:val="004F0791"/>
    <w:rsid w:val="004F0C22"/>
    <w:rsid w:val="004F0D02"/>
    <w:rsid w:val="004F2402"/>
    <w:rsid w:val="004F2683"/>
    <w:rsid w:val="004F36EF"/>
    <w:rsid w:val="004F4027"/>
    <w:rsid w:val="004F6006"/>
    <w:rsid w:val="004F6474"/>
    <w:rsid w:val="004F67AE"/>
    <w:rsid w:val="004F7949"/>
    <w:rsid w:val="004F7A9F"/>
    <w:rsid w:val="00500513"/>
    <w:rsid w:val="005006A3"/>
    <w:rsid w:val="0050084E"/>
    <w:rsid w:val="005010B5"/>
    <w:rsid w:val="00501242"/>
    <w:rsid w:val="00502264"/>
    <w:rsid w:val="00502C9B"/>
    <w:rsid w:val="005032A2"/>
    <w:rsid w:val="005037B6"/>
    <w:rsid w:val="005038C6"/>
    <w:rsid w:val="005047F4"/>
    <w:rsid w:val="0050582D"/>
    <w:rsid w:val="00506887"/>
    <w:rsid w:val="005068B9"/>
    <w:rsid w:val="00506EDF"/>
    <w:rsid w:val="005072D3"/>
    <w:rsid w:val="00507504"/>
    <w:rsid w:val="005110C5"/>
    <w:rsid w:val="005122D3"/>
    <w:rsid w:val="005124C4"/>
    <w:rsid w:val="00512EDA"/>
    <w:rsid w:val="0051359D"/>
    <w:rsid w:val="00513FD7"/>
    <w:rsid w:val="0051471D"/>
    <w:rsid w:val="005149B7"/>
    <w:rsid w:val="00515612"/>
    <w:rsid w:val="00515CDB"/>
    <w:rsid w:val="0051606B"/>
    <w:rsid w:val="0051654E"/>
    <w:rsid w:val="0051685B"/>
    <w:rsid w:val="005172FE"/>
    <w:rsid w:val="00517AD8"/>
    <w:rsid w:val="00517DE6"/>
    <w:rsid w:val="005203FC"/>
    <w:rsid w:val="0052090B"/>
    <w:rsid w:val="005245D6"/>
    <w:rsid w:val="0052567F"/>
    <w:rsid w:val="00525DE5"/>
    <w:rsid w:val="0052636E"/>
    <w:rsid w:val="005275E6"/>
    <w:rsid w:val="00527B91"/>
    <w:rsid w:val="00530296"/>
    <w:rsid w:val="00531262"/>
    <w:rsid w:val="0053128E"/>
    <w:rsid w:val="00531EB1"/>
    <w:rsid w:val="005324AF"/>
    <w:rsid w:val="00532EF1"/>
    <w:rsid w:val="0053362F"/>
    <w:rsid w:val="00534358"/>
    <w:rsid w:val="005349E3"/>
    <w:rsid w:val="005352BF"/>
    <w:rsid w:val="005355BD"/>
    <w:rsid w:val="00535673"/>
    <w:rsid w:val="00535CF2"/>
    <w:rsid w:val="00535E7A"/>
    <w:rsid w:val="0053633D"/>
    <w:rsid w:val="00537963"/>
    <w:rsid w:val="00537CC4"/>
    <w:rsid w:val="005409E6"/>
    <w:rsid w:val="0054152F"/>
    <w:rsid w:val="005415A7"/>
    <w:rsid w:val="005415CF"/>
    <w:rsid w:val="005417F5"/>
    <w:rsid w:val="0054200F"/>
    <w:rsid w:val="005421CB"/>
    <w:rsid w:val="0054290E"/>
    <w:rsid w:val="005429BE"/>
    <w:rsid w:val="00543D02"/>
    <w:rsid w:val="00543D37"/>
    <w:rsid w:val="00544158"/>
    <w:rsid w:val="00544476"/>
    <w:rsid w:val="00544578"/>
    <w:rsid w:val="00544AF0"/>
    <w:rsid w:val="00544D24"/>
    <w:rsid w:val="00545D8A"/>
    <w:rsid w:val="00545FF7"/>
    <w:rsid w:val="00547228"/>
    <w:rsid w:val="0054729D"/>
    <w:rsid w:val="0054733C"/>
    <w:rsid w:val="00547693"/>
    <w:rsid w:val="0055050D"/>
    <w:rsid w:val="005506FF"/>
    <w:rsid w:val="00551D94"/>
    <w:rsid w:val="0055205B"/>
    <w:rsid w:val="00552075"/>
    <w:rsid w:val="00552E10"/>
    <w:rsid w:val="00552ED5"/>
    <w:rsid w:val="00553B40"/>
    <w:rsid w:val="00553BBA"/>
    <w:rsid w:val="00554536"/>
    <w:rsid w:val="00554D42"/>
    <w:rsid w:val="00555093"/>
    <w:rsid w:val="00555297"/>
    <w:rsid w:val="00555A64"/>
    <w:rsid w:val="00555B1F"/>
    <w:rsid w:val="00556F7A"/>
    <w:rsid w:val="005576DD"/>
    <w:rsid w:val="0055797E"/>
    <w:rsid w:val="005602A5"/>
    <w:rsid w:val="00560676"/>
    <w:rsid w:val="00560872"/>
    <w:rsid w:val="00560DE9"/>
    <w:rsid w:val="0056128C"/>
    <w:rsid w:val="00562121"/>
    <w:rsid w:val="0056237A"/>
    <w:rsid w:val="00563948"/>
    <w:rsid w:val="00563D08"/>
    <w:rsid w:val="00563FDB"/>
    <w:rsid w:val="0056505D"/>
    <w:rsid w:val="005653CB"/>
    <w:rsid w:val="00565CBE"/>
    <w:rsid w:val="00566A96"/>
    <w:rsid w:val="00567052"/>
    <w:rsid w:val="00567306"/>
    <w:rsid w:val="0056776D"/>
    <w:rsid w:val="00571140"/>
    <w:rsid w:val="0057119D"/>
    <w:rsid w:val="005711AE"/>
    <w:rsid w:val="0057122A"/>
    <w:rsid w:val="00571237"/>
    <w:rsid w:val="005726D6"/>
    <w:rsid w:val="005727C8"/>
    <w:rsid w:val="00572BBF"/>
    <w:rsid w:val="00572BF7"/>
    <w:rsid w:val="0057311D"/>
    <w:rsid w:val="00573229"/>
    <w:rsid w:val="0057327C"/>
    <w:rsid w:val="00574089"/>
    <w:rsid w:val="005742FA"/>
    <w:rsid w:val="0057486C"/>
    <w:rsid w:val="00575881"/>
    <w:rsid w:val="00575A16"/>
    <w:rsid w:val="00576260"/>
    <w:rsid w:val="00576649"/>
    <w:rsid w:val="00576768"/>
    <w:rsid w:val="00576C2B"/>
    <w:rsid w:val="00576CFD"/>
    <w:rsid w:val="00576D7E"/>
    <w:rsid w:val="0057768D"/>
    <w:rsid w:val="00577F56"/>
    <w:rsid w:val="00580141"/>
    <w:rsid w:val="005807FB"/>
    <w:rsid w:val="00581B83"/>
    <w:rsid w:val="00581DC2"/>
    <w:rsid w:val="00581FE5"/>
    <w:rsid w:val="005828A1"/>
    <w:rsid w:val="0058299B"/>
    <w:rsid w:val="00582F1F"/>
    <w:rsid w:val="005830DD"/>
    <w:rsid w:val="00583A0B"/>
    <w:rsid w:val="00584E83"/>
    <w:rsid w:val="005854BE"/>
    <w:rsid w:val="0058555C"/>
    <w:rsid w:val="005856E9"/>
    <w:rsid w:val="00585721"/>
    <w:rsid w:val="00585C65"/>
    <w:rsid w:val="005863CF"/>
    <w:rsid w:val="005875C1"/>
    <w:rsid w:val="00587E74"/>
    <w:rsid w:val="00587E85"/>
    <w:rsid w:val="005908D7"/>
    <w:rsid w:val="00590B35"/>
    <w:rsid w:val="0059101F"/>
    <w:rsid w:val="00591168"/>
    <w:rsid w:val="0059202C"/>
    <w:rsid w:val="00592F24"/>
    <w:rsid w:val="0059305A"/>
    <w:rsid w:val="005933E1"/>
    <w:rsid w:val="00593879"/>
    <w:rsid w:val="00593B79"/>
    <w:rsid w:val="00594093"/>
    <w:rsid w:val="00594681"/>
    <w:rsid w:val="00594739"/>
    <w:rsid w:val="0059544E"/>
    <w:rsid w:val="00595FBF"/>
    <w:rsid w:val="00596485"/>
    <w:rsid w:val="005979AC"/>
    <w:rsid w:val="005A0191"/>
    <w:rsid w:val="005A043B"/>
    <w:rsid w:val="005A0CB7"/>
    <w:rsid w:val="005A0D20"/>
    <w:rsid w:val="005A0EB6"/>
    <w:rsid w:val="005A16AE"/>
    <w:rsid w:val="005A1C4F"/>
    <w:rsid w:val="005A2130"/>
    <w:rsid w:val="005A236D"/>
    <w:rsid w:val="005A2B12"/>
    <w:rsid w:val="005A2FCF"/>
    <w:rsid w:val="005A326D"/>
    <w:rsid w:val="005A403C"/>
    <w:rsid w:val="005A454C"/>
    <w:rsid w:val="005A4658"/>
    <w:rsid w:val="005A4DE1"/>
    <w:rsid w:val="005A5223"/>
    <w:rsid w:val="005A60D1"/>
    <w:rsid w:val="005A65EA"/>
    <w:rsid w:val="005A6723"/>
    <w:rsid w:val="005A7B47"/>
    <w:rsid w:val="005B09F8"/>
    <w:rsid w:val="005B0CF5"/>
    <w:rsid w:val="005B1ADD"/>
    <w:rsid w:val="005B1B41"/>
    <w:rsid w:val="005B2665"/>
    <w:rsid w:val="005B30B3"/>
    <w:rsid w:val="005B315F"/>
    <w:rsid w:val="005B340C"/>
    <w:rsid w:val="005B376D"/>
    <w:rsid w:val="005B3854"/>
    <w:rsid w:val="005B387B"/>
    <w:rsid w:val="005B42EA"/>
    <w:rsid w:val="005B44A2"/>
    <w:rsid w:val="005B475C"/>
    <w:rsid w:val="005B5735"/>
    <w:rsid w:val="005B59EB"/>
    <w:rsid w:val="005B63F2"/>
    <w:rsid w:val="005B6DE8"/>
    <w:rsid w:val="005B6F8B"/>
    <w:rsid w:val="005B70BC"/>
    <w:rsid w:val="005B75DF"/>
    <w:rsid w:val="005B76E9"/>
    <w:rsid w:val="005C0071"/>
    <w:rsid w:val="005C008C"/>
    <w:rsid w:val="005C06DA"/>
    <w:rsid w:val="005C0A5C"/>
    <w:rsid w:val="005C31DE"/>
    <w:rsid w:val="005C356D"/>
    <w:rsid w:val="005C3B32"/>
    <w:rsid w:val="005C3D08"/>
    <w:rsid w:val="005C3EBD"/>
    <w:rsid w:val="005C528E"/>
    <w:rsid w:val="005C5319"/>
    <w:rsid w:val="005C5EC0"/>
    <w:rsid w:val="005C5F9D"/>
    <w:rsid w:val="005C720F"/>
    <w:rsid w:val="005D0154"/>
    <w:rsid w:val="005D0546"/>
    <w:rsid w:val="005D055A"/>
    <w:rsid w:val="005D1A9D"/>
    <w:rsid w:val="005D3D18"/>
    <w:rsid w:val="005D4A87"/>
    <w:rsid w:val="005D4C88"/>
    <w:rsid w:val="005D5041"/>
    <w:rsid w:val="005D55D0"/>
    <w:rsid w:val="005D64DD"/>
    <w:rsid w:val="005D6C58"/>
    <w:rsid w:val="005D6D8C"/>
    <w:rsid w:val="005D6E4E"/>
    <w:rsid w:val="005D6EB6"/>
    <w:rsid w:val="005D6F4A"/>
    <w:rsid w:val="005D7381"/>
    <w:rsid w:val="005D7BDF"/>
    <w:rsid w:val="005D7F53"/>
    <w:rsid w:val="005E0073"/>
    <w:rsid w:val="005E03E4"/>
    <w:rsid w:val="005E0663"/>
    <w:rsid w:val="005E09AE"/>
    <w:rsid w:val="005E10FB"/>
    <w:rsid w:val="005E1925"/>
    <w:rsid w:val="005E20EE"/>
    <w:rsid w:val="005E2ACA"/>
    <w:rsid w:val="005E2C2F"/>
    <w:rsid w:val="005E2F9B"/>
    <w:rsid w:val="005E331C"/>
    <w:rsid w:val="005E3946"/>
    <w:rsid w:val="005E3DD2"/>
    <w:rsid w:val="005E3E4E"/>
    <w:rsid w:val="005E5D59"/>
    <w:rsid w:val="005E64BD"/>
    <w:rsid w:val="005E6542"/>
    <w:rsid w:val="005E6703"/>
    <w:rsid w:val="005E69ED"/>
    <w:rsid w:val="005E6C0A"/>
    <w:rsid w:val="005E6C95"/>
    <w:rsid w:val="005E7EA6"/>
    <w:rsid w:val="005F0976"/>
    <w:rsid w:val="005F1086"/>
    <w:rsid w:val="005F151F"/>
    <w:rsid w:val="005F1709"/>
    <w:rsid w:val="005F1786"/>
    <w:rsid w:val="005F1BB5"/>
    <w:rsid w:val="005F1C8A"/>
    <w:rsid w:val="005F22B8"/>
    <w:rsid w:val="005F2634"/>
    <w:rsid w:val="005F353A"/>
    <w:rsid w:val="005F4208"/>
    <w:rsid w:val="005F45BE"/>
    <w:rsid w:val="005F4926"/>
    <w:rsid w:val="005F4F28"/>
    <w:rsid w:val="005F610B"/>
    <w:rsid w:val="005F6233"/>
    <w:rsid w:val="005F6B4D"/>
    <w:rsid w:val="005F6CE5"/>
    <w:rsid w:val="005F7B3B"/>
    <w:rsid w:val="0060078F"/>
    <w:rsid w:val="00601503"/>
    <w:rsid w:val="00601707"/>
    <w:rsid w:val="00601EA4"/>
    <w:rsid w:val="00602441"/>
    <w:rsid w:val="0060304B"/>
    <w:rsid w:val="0060319F"/>
    <w:rsid w:val="00603D6D"/>
    <w:rsid w:val="0060467B"/>
    <w:rsid w:val="006057B8"/>
    <w:rsid w:val="00606F13"/>
    <w:rsid w:val="0060708E"/>
    <w:rsid w:val="006074DD"/>
    <w:rsid w:val="00607C51"/>
    <w:rsid w:val="006100D1"/>
    <w:rsid w:val="00610185"/>
    <w:rsid w:val="00610279"/>
    <w:rsid w:val="00610814"/>
    <w:rsid w:val="00611B9F"/>
    <w:rsid w:val="00611D19"/>
    <w:rsid w:val="0061218B"/>
    <w:rsid w:val="006128FF"/>
    <w:rsid w:val="006133F5"/>
    <w:rsid w:val="00614066"/>
    <w:rsid w:val="00614302"/>
    <w:rsid w:val="00614637"/>
    <w:rsid w:val="00614B03"/>
    <w:rsid w:val="00615568"/>
    <w:rsid w:val="00615A93"/>
    <w:rsid w:val="0061623E"/>
    <w:rsid w:val="006205BA"/>
    <w:rsid w:val="006209AC"/>
    <w:rsid w:val="00620FF4"/>
    <w:rsid w:val="00622418"/>
    <w:rsid w:val="00622E84"/>
    <w:rsid w:val="006238FE"/>
    <w:rsid w:val="00623C30"/>
    <w:rsid w:val="00624131"/>
    <w:rsid w:val="006244A2"/>
    <w:rsid w:val="00625512"/>
    <w:rsid w:val="00625A6B"/>
    <w:rsid w:val="006262D3"/>
    <w:rsid w:val="00626477"/>
    <w:rsid w:val="00626E6E"/>
    <w:rsid w:val="006275F2"/>
    <w:rsid w:val="00627C7A"/>
    <w:rsid w:val="00627EB8"/>
    <w:rsid w:val="006300AD"/>
    <w:rsid w:val="00630665"/>
    <w:rsid w:val="00630853"/>
    <w:rsid w:val="006327DE"/>
    <w:rsid w:val="006328B7"/>
    <w:rsid w:val="00632AC0"/>
    <w:rsid w:val="006335E0"/>
    <w:rsid w:val="00633E89"/>
    <w:rsid w:val="006341AA"/>
    <w:rsid w:val="006344DB"/>
    <w:rsid w:val="006347C5"/>
    <w:rsid w:val="00634EFF"/>
    <w:rsid w:val="00635681"/>
    <w:rsid w:val="0063570C"/>
    <w:rsid w:val="00635F83"/>
    <w:rsid w:val="006366BE"/>
    <w:rsid w:val="00640FB1"/>
    <w:rsid w:val="006410FC"/>
    <w:rsid w:val="006412B1"/>
    <w:rsid w:val="00641404"/>
    <w:rsid w:val="006415E7"/>
    <w:rsid w:val="0064262C"/>
    <w:rsid w:val="00642E33"/>
    <w:rsid w:val="00643D41"/>
    <w:rsid w:val="00645F4B"/>
    <w:rsid w:val="0064617B"/>
    <w:rsid w:val="0064780E"/>
    <w:rsid w:val="006478CE"/>
    <w:rsid w:val="00650A65"/>
    <w:rsid w:val="00650CDA"/>
    <w:rsid w:val="00651116"/>
    <w:rsid w:val="006518C5"/>
    <w:rsid w:val="00651F71"/>
    <w:rsid w:val="006521C6"/>
    <w:rsid w:val="00653209"/>
    <w:rsid w:val="0065462D"/>
    <w:rsid w:val="00654E09"/>
    <w:rsid w:val="006553B0"/>
    <w:rsid w:val="0065548B"/>
    <w:rsid w:val="0065558C"/>
    <w:rsid w:val="00655E24"/>
    <w:rsid w:val="006561F6"/>
    <w:rsid w:val="00656A5C"/>
    <w:rsid w:val="00656F84"/>
    <w:rsid w:val="0065726E"/>
    <w:rsid w:val="006573DB"/>
    <w:rsid w:val="00657548"/>
    <w:rsid w:val="0066063C"/>
    <w:rsid w:val="0066086C"/>
    <w:rsid w:val="00660B06"/>
    <w:rsid w:val="00661330"/>
    <w:rsid w:val="00661818"/>
    <w:rsid w:val="00663276"/>
    <w:rsid w:val="00663733"/>
    <w:rsid w:val="00664239"/>
    <w:rsid w:val="00664C3E"/>
    <w:rsid w:val="00664DDD"/>
    <w:rsid w:val="006655C2"/>
    <w:rsid w:val="0066564D"/>
    <w:rsid w:val="00666105"/>
    <w:rsid w:val="00666695"/>
    <w:rsid w:val="00666783"/>
    <w:rsid w:val="00667249"/>
    <w:rsid w:val="0066770A"/>
    <w:rsid w:val="00667868"/>
    <w:rsid w:val="00667931"/>
    <w:rsid w:val="00667EAE"/>
    <w:rsid w:val="00670301"/>
    <w:rsid w:val="006707CB"/>
    <w:rsid w:val="00670CC8"/>
    <w:rsid w:val="00670D40"/>
    <w:rsid w:val="00671243"/>
    <w:rsid w:val="006728D7"/>
    <w:rsid w:val="00673812"/>
    <w:rsid w:val="00673E5B"/>
    <w:rsid w:val="0067435C"/>
    <w:rsid w:val="00674736"/>
    <w:rsid w:val="006767BA"/>
    <w:rsid w:val="00676C19"/>
    <w:rsid w:val="00676D4F"/>
    <w:rsid w:val="00677A38"/>
    <w:rsid w:val="0068137E"/>
    <w:rsid w:val="006819B0"/>
    <w:rsid w:val="00681C14"/>
    <w:rsid w:val="00683A42"/>
    <w:rsid w:val="00683AC8"/>
    <w:rsid w:val="00683AFD"/>
    <w:rsid w:val="00683EAB"/>
    <w:rsid w:val="00684896"/>
    <w:rsid w:val="006852C7"/>
    <w:rsid w:val="006859D8"/>
    <w:rsid w:val="00685A4C"/>
    <w:rsid w:val="006860E2"/>
    <w:rsid w:val="00686706"/>
    <w:rsid w:val="00686DC0"/>
    <w:rsid w:val="0068725F"/>
    <w:rsid w:val="00687A1D"/>
    <w:rsid w:val="00687B32"/>
    <w:rsid w:val="00687FB6"/>
    <w:rsid w:val="00687FC5"/>
    <w:rsid w:val="006901FC"/>
    <w:rsid w:val="00690C5D"/>
    <w:rsid w:val="00691424"/>
    <w:rsid w:val="00691502"/>
    <w:rsid w:val="00691527"/>
    <w:rsid w:val="00691DE4"/>
    <w:rsid w:val="006928F9"/>
    <w:rsid w:val="00693A6F"/>
    <w:rsid w:val="00693C1F"/>
    <w:rsid w:val="00693F69"/>
    <w:rsid w:val="006942FF"/>
    <w:rsid w:val="00694562"/>
    <w:rsid w:val="00694E2E"/>
    <w:rsid w:val="00695287"/>
    <w:rsid w:val="00695F43"/>
    <w:rsid w:val="006960E4"/>
    <w:rsid w:val="006968FC"/>
    <w:rsid w:val="00697598"/>
    <w:rsid w:val="006A0575"/>
    <w:rsid w:val="006A0BF8"/>
    <w:rsid w:val="006A0CA8"/>
    <w:rsid w:val="006A0E60"/>
    <w:rsid w:val="006A2186"/>
    <w:rsid w:val="006A21E2"/>
    <w:rsid w:val="006A229E"/>
    <w:rsid w:val="006A3C08"/>
    <w:rsid w:val="006A4EE1"/>
    <w:rsid w:val="006A5125"/>
    <w:rsid w:val="006A641E"/>
    <w:rsid w:val="006A71B4"/>
    <w:rsid w:val="006A737D"/>
    <w:rsid w:val="006A7B4D"/>
    <w:rsid w:val="006B1A08"/>
    <w:rsid w:val="006B23EF"/>
    <w:rsid w:val="006B2729"/>
    <w:rsid w:val="006B2982"/>
    <w:rsid w:val="006B2C1C"/>
    <w:rsid w:val="006B3142"/>
    <w:rsid w:val="006B41EA"/>
    <w:rsid w:val="006B5B69"/>
    <w:rsid w:val="006B62D8"/>
    <w:rsid w:val="006B6D53"/>
    <w:rsid w:val="006B7D89"/>
    <w:rsid w:val="006C0563"/>
    <w:rsid w:val="006C1305"/>
    <w:rsid w:val="006C1435"/>
    <w:rsid w:val="006C27E9"/>
    <w:rsid w:val="006C281B"/>
    <w:rsid w:val="006C2898"/>
    <w:rsid w:val="006C2C2D"/>
    <w:rsid w:val="006C2EC9"/>
    <w:rsid w:val="006C4029"/>
    <w:rsid w:val="006C4F72"/>
    <w:rsid w:val="006C547E"/>
    <w:rsid w:val="006C601D"/>
    <w:rsid w:val="006C7013"/>
    <w:rsid w:val="006C7020"/>
    <w:rsid w:val="006C7974"/>
    <w:rsid w:val="006C7B53"/>
    <w:rsid w:val="006C7DB3"/>
    <w:rsid w:val="006D06C9"/>
    <w:rsid w:val="006D0811"/>
    <w:rsid w:val="006D0C05"/>
    <w:rsid w:val="006D1380"/>
    <w:rsid w:val="006D144D"/>
    <w:rsid w:val="006D1452"/>
    <w:rsid w:val="006D180E"/>
    <w:rsid w:val="006D1A78"/>
    <w:rsid w:val="006D1B2E"/>
    <w:rsid w:val="006D34FE"/>
    <w:rsid w:val="006D4E61"/>
    <w:rsid w:val="006D6143"/>
    <w:rsid w:val="006D6AB2"/>
    <w:rsid w:val="006D6DC3"/>
    <w:rsid w:val="006D7475"/>
    <w:rsid w:val="006D747F"/>
    <w:rsid w:val="006D772E"/>
    <w:rsid w:val="006D7865"/>
    <w:rsid w:val="006D790E"/>
    <w:rsid w:val="006E0287"/>
    <w:rsid w:val="006E02C1"/>
    <w:rsid w:val="006E05DB"/>
    <w:rsid w:val="006E09EC"/>
    <w:rsid w:val="006E0D9B"/>
    <w:rsid w:val="006E130F"/>
    <w:rsid w:val="006E18C0"/>
    <w:rsid w:val="006E1946"/>
    <w:rsid w:val="006E1CFC"/>
    <w:rsid w:val="006E24AA"/>
    <w:rsid w:val="006E24E5"/>
    <w:rsid w:val="006E28A0"/>
    <w:rsid w:val="006E2931"/>
    <w:rsid w:val="006E29C6"/>
    <w:rsid w:val="006E2A6B"/>
    <w:rsid w:val="006E314B"/>
    <w:rsid w:val="006E3179"/>
    <w:rsid w:val="006E322B"/>
    <w:rsid w:val="006E3F5C"/>
    <w:rsid w:val="006E4B35"/>
    <w:rsid w:val="006E50AB"/>
    <w:rsid w:val="006E50B7"/>
    <w:rsid w:val="006E5DF3"/>
    <w:rsid w:val="006E7541"/>
    <w:rsid w:val="006F0EB8"/>
    <w:rsid w:val="006F0F4A"/>
    <w:rsid w:val="006F14FE"/>
    <w:rsid w:val="006F2ACB"/>
    <w:rsid w:val="006F33FF"/>
    <w:rsid w:val="006F4144"/>
    <w:rsid w:val="006F41BE"/>
    <w:rsid w:val="006F458F"/>
    <w:rsid w:val="006F4FCC"/>
    <w:rsid w:val="006F5AB5"/>
    <w:rsid w:val="006F627B"/>
    <w:rsid w:val="006F6568"/>
    <w:rsid w:val="006F72D8"/>
    <w:rsid w:val="006F731C"/>
    <w:rsid w:val="006F73CF"/>
    <w:rsid w:val="00700B92"/>
    <w:rsid w:val="00702030"/>
    <w:rsid w:val="00702405"/>
    <w:rsid w:val="00702D47"/>
    <w:rsid w:val="007039C4"/>
    <w:rsid w:val="00703BAC"/>
    <w:rsid w:val="00705881"/>
    <w:rsid w:val="00705A6E"/>
    <w:rsid w:val="00705B51"/>
    <w:rsid w:val="00706500"/>
    <w:rsid w:val="00706CD5"/>
    <w:rsid w:val="00706DEB"/>
    <w:rsid w:val="007073DE"/>
    <w:rsid w:val="007078B8"/>
    <w:rsid w:val="0071004B"/>
    <w:rsid w:val="0071018C"/>
    <w:rsid w:val="007108D0"/>
    <w:rsid w:val="00710E31"/>
    <w:rsid w:val="00710E5E"/>
    <w:rsid w:val="0071235D"/>
    <w:rsid w:val="007124C6"/>
    <w:rsid w:val="0071267C"/>
    <w:rsid w:val="007128EB"/>
    <w:rsid w:val="00712C28"/>
    <w:rsid w:val="007136AB"/>
    <w:rsid w:val="00713973"/>
    <w:rsid w:val="007141AB"/>
    <w:rsid w:val="007141EE"/>
    <w:rsid w:val="007142F2"/>
    <w:rsid w:val="0071475F"/>
    <w:rsid w:val="00714D46"/>
    <w:rsid w:val="007155E0"/>
    <w:rsid w:val="00720460"/>
    <w:rsid w:val="007209B8"/>
    <w:rsid w:val="00721707"/>
    <w:rsid w:val="00722499"/>
    <w:rsid w:val="007227EE"/>
    <w:rsid w:val="00722990"/>
    <w:rsid w:val="00722BFC"/>
    <w:rsid w:val="00722FFA"/>
    <w:rsid w:val="00723AC7"/>
    <w:rsid w:val="00723B8C"/>
    <w:rsid w:val="00723E77"/>
    <w:rsid w:val="00724308"/>
    <w:rsid w:val="00725434"/>
    <w:rsid w:val="00725F40"/>
    <w:rsid w:val="00726EA4"/>
    <w:rsid w:val="0072765F"/>
    <w:rsid w:val="00727A39"/>
    <w:rsid w:val="0073024A"/>
    <w:rsid w:val="00730835"/>
    <w:rsid w:val="00730D16"/>
    <w:rsid w:val="0073183E"/>
    <w:rsid w:val="00731996"/>
    <w:rsid w:val="007325D2"/>
    <w:rsid w:val="00732909"/>
    <w:rsid w:val="0073366F"/>
    <w:rsid w:val="00733F77"/>
    <w:rsid w:val="00735A70"/>
    <w:rsid w:val="00735C71"/>
    <w:rsid w:val="00737659"/>
    <w:rsid w:val="00737D54"/>
    <w:rsid w:val="00737F21"/>
    <w:rsid w:val="00741383"/>
    <w:rsid w:val="00741B91"/>
    <w:rsid w:val="007422F7"/>
    <w:rsid w:val="00742C96"/>
    <w:rsid w:val="00743759"/>
    <w:rsid w:val="00743EDA"/>
    <w:rsid w:val="00744E9E"/>
    <w:rsid w:val="007453A0"/>
    <w:rsid w:val="007455EA"/>
    <w:rsid w:val="00745AC0"/>
    <w:rsid w:val="0074762B"/>
    <w:rsid w:val="007478F8"/>
    <w:rsid w:val="0075044D"/>
    <w:rsid w:val="00750850"/>
    <w:rsid w:val="007513BA"/>
    <w:rsid w:val="00751F5F"/>
    <w:rsid w:val="00751F61"/>
    <w:rsid w:val="00752A18"/>
    <w:rsid w:val="007534A6"/>
    <w:rsid w:val="00753A9F"/>
    <w:rsid w:val="007546EB"/>
    <w:rsid w:val="00754873"/>
    <w:rsid w:val="00755C80"/>
    <w:rsid w:val="00755D38"/>
    <w:rsid w:val="0075747F"/>
    <w:rsid w:val="00757695"/>
    <w:rsid w:val="007616D4"/>
    <w:rsid w:val="00761A57"/>
    <w:rsid w:val="00761B8A"/>
    <w:rsid w:val="00762044"/>
    <w:rsid w:val="00763252"/>
    <w:rsid w:val="00763544"/>
    <w:rsid w:val="007635B2"/>
    <w:rsid w:val="00763D5B"/>
    <w:rsid w:val="00764FFA"/>
    <w:rsid w:val="00765510"/>
    <w:rsid w:val="007657EE"/>
    <w:rsid w:val="00766893"/>
    <w:rsid w:val="00766BBE"/>
    <w:rsid w:val="00766DDF"/>
    <w:rsid w:val="00766EEC"/>
    <w:rsid w:val="00767540"/>
    <w:rsid w:val="007678BC"/>
    <w:rsid w:val="00767F54"/>
    <w:rsid w:val="0077091D"/>
    <w:rsid w:val="00770E0B"/>
    <w:rsid w:val="0077307A"/>
    <w:rsid w:val="00773128"/>
    <w:rsid w:val="00773372"/>
    <w:rsid w:val="00773747"/>
    <w:rsid w:val="00773B1F"/>
    <w:rsid w:val="00774586"/>
    <w:rsid w:val="00774A97"/>
    <w:rsid w:val="00774D61"/>
    <w:rsid w:val="0077599E"/>
    <w:rsid w:val="00775D16"/>
    <w:rsid w:val="007769C1"/>
    <w:rsid w:val="0078055F"/>
    <w:rsid w:val="00780895"/>
    <w:rsid w:val="007808D1"/>
    <w:rsid w:val="00780C4A"/>
    <w:rsid w:val="00781B50"/>
    <w:rsid w:val="00781DDA"/>
    <w:rsid w:val="007820D9"/>
    <w:rsid w:val="007821EA"/>
    <w:rsid w:val="00782FEF"/>
    <w:rsid w:val="007831CC"/>
    <w:rsid w:val="00783386"/>
    <w:rsid w:val="00784FEB"/>
    <w:rsid w:val="00785376"/>
    <w:rsid w:val="007867F0"/>
    <w:rsid w:val="007874F4"/>
    <w:rsid w:val="00787589"/>
    <w:rsid w:val="007905CE"/>
    <w:rsid w:val="00790ECC"/>
    <w:rsid w:val="00791707"/>
    <w:rsid w:val="00791AFA"/>
    <w:rsid w:val="00791C76"/>
    <w:rsid w:val="00791EE8"/>
    <w:rsid w:val="00791F04"/>
    <w:rsid w:val="0079279D"/>
    <w:rsid w:val="00792B7C"/>
    <w:rsid w:val="007930DD"/>
    <w:rsid w:val="00793495"/>
    <w:rsid w:val="00793D75"/>
    <w:rsid w:val="00794856"/>
    <w:rsid w:val="00794F8F"/>
    <w:rsid w:val="00794FC0"/>
    <w:rsid w:val="007952A2"/>
    <w:rsid w:val="00795657"/>
    <w:rsid w:val="0079609C"/>
    <w:rsid w:val="00796F73"/>
    <w:rsid w:val="00797D1C"/>
    <w:rsid w:val="00797E0E"/>
    <w:rsid w:val="00797E1D"/>
    <w:rsid w:val="007A0062"/>
    <w:rsid w:val="007A1181"/>
    <w:rsid w:val="007A152B"/>
    <w:rsid w:val="007A17EB"/>
    <w:rsid w:val="007A22B6"/>
    <w:rsid w:val="007A2DA2"/>
    <w:rsid w:val="007A3786"/>
    <w:rsid w:val="007A46B5"/>
    <w:rsid w:val="007A4B52"/>
    <w:rsid w:val="007A52C2"/>
    <w:rsid w:val="007A59AF"/>
    <w:rsid w:val="007A59CC"/>
    <w:rsid w:val="007A6512"/>
    <w:rsid w:val="007A69F2"/>
    <w:rsid w:val="007A71F7"/>
    <w:rsid w:val="007A74BE"/>
    <w:rsid w:val="007A7886"/>
    <w:rsid w:val="007B0DA2"/>
    <w:rsid w:val="007B113B"/>
    <w:rsid w:val="007B22A8"/>
    <w:rsid w:val="007B2696"/>
    <w:rsid w:val="007B352A"/>
    <w:rsid w:val="007B3AAE"/>
    <w:rsid w:val="007B4484"/>
    <w:rsid w:val="007B5142"/>
    <w:rsid w:val="007B5193"/>
    <w:rsid w:val="007B56B8"/>
    <w:rsid w:val="007B63C9"/>
    <w:rsid w:val="007B686F"/>
    <w:rsid w:val="007B68C7"/>
    <w:rsid w:val="007C08AB"/>
    <w:rsid w:val="007C09E8"/>
    <w:rsid w:val="007C0E97"/>
    <w:rsid w:val="007C12E7"/>
    <w:rsid w:val="007C16B5"/>
    <w:rsid w:val="007C20D4"/>
    <w:rsid w:val="007C2E72"/>
    <w:rsid w:val="007C3159"/>
    <w:rsid w:val="007C3A10"/>
    <w:rsid w:val="007C40C0"/>
    <w:rsid w:val="007C40CF"/>
    <w:rsid w:val="007C4129"/>
    <w:rsid w:val="007C4894"/>
    <w:rsid w:val="007C4D8C"/>
    <w:rsid w:val="007C569B"/>
    <w:rsid w:val="007C6358"/>
    <w:rsid w:val="007C6D75"/>
    <w:rsid w:val="007C7702"/>
    <w:rsid w:val="007C7983"/>
    <w:rsid w:val="007C7C23"/>
    <w:rsid w:val="007C7DD0"/>
    <w:rsid w:val="007D0546"/>
    <w:rsid w:val="007D069E"/>
    <w:rsid w:val="007D1416"/>
    <w:rsid w:val="007D1EE0"/>
    <w:rsid w:val="007D229E"/>
    <w:rsid w:val="007D22BE"/>
    <w:rsid w:val="007D356E"/>
    <w:rsid w:val="007D3654"/>
    <w:rsid w:val="007D3C6C"/>
    <w:rsid w:val="007D52AF"/>
    <w:rsid w:val="007D5669"/>
    <w:rsid w:val="007D5FA3"/>
    <w:rsid w:val="007D678E"/>
    <w:rsid w:val="007D6ABA"/>
    <w:rsid w:val="007D7C19"/>
    <w:rsid w:val="007D7DF1"/>
    <w:rsid w:val="007E03BF"/>
    <w:rsid w:val="007E03C3"/>
    <w:rsid w:val="007E0482"/>
    <w:rsid w:val="007E1D46"/>
    <w:rsid w:val="007E3B1B"/>
    <w:rsid w:val="007E40C7"/>
    <w:rsid w:val="007E42FC"/>
    <w:rsid w:val="007E4AA7"/>
    <w:rsid w:val="007E4D1D"/>
    <w:rsid w:val="007E5BF9"/>
    <w:rsid w:val="007E5FA7"/>
    <w:rsid w:val="007E710F"/>
    <w:rsid w:val="007E71EF"/>
    <w:rsid w:val="007E7642"/>
    <w:rsid w:val="007F07ED"/>
    <w:rsid w:val="007F1278"/>
    <w:rsid w:val="007F1736"/>
    <w:rsid w:val="007F1CF9"/>
    <w:rsid w:val="007F228C"/>
    <w:rsid w:val="007F2B6D"/>
    <w:rsid w:val="007F2C76"/>
    <w:rsid w:val="007F2E2F"/>
    <w:rsid w:val="007F2F28"/>
    <w:rsid w:val="007F31D3"/>
    <w:rsid w:val="007F4046"/>
    <w:rsid w:val="007F4652"/>
    <w:rsid w:val="007F469C"/>
    <w:rsid w:val="007F4BC9"/>
    <w:rsid w:val="007F53AF"/>
    <w:rsid w:val="007F57D1"/>
    <w:rsid w:val="007F588A"/>
    <w:rsid w:val="007F58AF"/>
    <w:rsid w:val="007F59CE"/>
    <w:rsid w:val="007F6063"/>
    <w:rsid w:val="007F6F40"/>
    <w:rsid w:val="007F766F"/>
    <w:rsid w:val="007F7F8A"/>
    <w:rsid w:val="00801422"/>
    <w:rsid w:val="008019D8"/>
    <w:rsid w:val="00801D69"/>
    <w:rsid w:val="008025BB"/>
    <w:rsid w:val="00803032"/>
    <w:rsid w:val="00803078"/>
    <w:rsid w:val="00804D2D"/>
    <w:rsid w:val="00805307"/>
    <w:rsid w:val="0080742F"/>
    <w:rsid w:val="00807768"/>
    <w:rsid w:val="00807B2B"/>
    <w:rsid w:val="008101F0"/>
    <w:rsid w:val="00810B8D"/>
    <w:rsid w:val="0081137D"/>
    <w:rsid w:val="008114CB"/>
    <w:rsid w:val="00811D56"/>
    <w:rsid w:val="00813A65"/>
    <w:rsid w:val="00813D5D"/>
    <w:rsid w:val="00814352"/>
    <w:rsid w:val="008146FF"/>
    <w:rsid w:val="00814824"/>
    <w:rsid w:val="00814C5A"/>
    <w:rsid w:val="00814CAE"/>
    <w:rsid w:val="008152AB"/>
    <w:rsid w:val="008159E9"/>
    <w:rsid w:val="00816403"/>
    <w:rsid w:val="00817785"/>
    <w:rsid w:val="008177D4"/>
    <w:rsid w:val="00817C10"/>
    <w:rsid w:val="00820628"/>
    <w:rsid w:val="00820C90"/>
    <w:rsid w:val="0082168C"/>
    <w:rsid w:val="0082267F"/>
    <w:rsid w:val="00822F92"/>
    <w:rsid w:val="008231AE"/>
    <w:rsid w:val="0082390F"/>
    <w:rsid w:val="008248E9"/>
    <w:rsid w:val="00825273"/>
    <w:rsid w:val="008254E8"/>
    <w:rsid w:val="0082559F"/>
    <w:rsid w:val="008257B6"/>
    <w:rsid w:val="00826171"/>
    <w:rsid w:val="00826735"/>
    <w:rsid w:val="00826932"/>
    <w:rsid w:val="008308FC"/>
    <w:rsid w:val="00831924"/>
    <w:rsid w:val="008326A7"/>
    <w:rsid w:val="008326C2"/>
    <w:rsid w:val="00832C9E"/>
    <w:rsid w:val="0083351F"/>
    <w:rsid w:val="00833896"/>
    <w:rsid w:val="00833DB4"/>
    <w:rsid w:val="008342E7"/>
    <w:rsid w:val="00834B60"/>
    <w:rsid w:val="00834E84"/>
    <w:rsid w:val="008356A0"/>
    <w:rsid w:val="00835723"/>
    <w:rsid w:val="00835816"/>
    <w:rsid w:val="00835B10"/>
    <w:rsid w:val="00835B45"/>
    <w:rsid w:val="00836191"/>
    <w:rsid w:val="00836631"/>
    <w:rsid w:val="00836BCE"/>
    <w:rsid w:val="00836C51"/>
    <w:rsid w:val="00837624"/>
    <w:rsid w:val="00840210"/>
    <w:rsid w:val="008409A5"/>
    <w:rsid w:val="008420C9"/>
    <w:rsid w:val="00842488"/>
    <w:rsid w:val="00842793"/>
    <w:rsid w:val="00842A5A"/>
    <w:rsid w:val="008431D9"/>
    <w:rsid w:val="00843231"/>
    <w:rsid w:val="00843559"/>
    <w:rsid w:val="00843A88"/>
    <w:rsid w:val="00843A93"/>
    <w:rsid w:val="00843AD1"/>
    <w:rsid w:val="00844A47"/>
    <w:rsid w:val="00844D33"/>
    <w:rsid w:val="0084629B"/>
    <w:rsid w:val="00846812"/>
    <w:rsid w:val="00846B0B"/>
    <w:rsid w:val="0084705F"/>
    <w:rsid w:val="00847C82"/>
    <w:rsid w:val="00850177"/>
    <w:rsid w:val="00850EA0"/>
    <w:rsid w:val="00851046"/>
    <w:rsid w:val="008511EE"/>
    <w:rsid w:val="00851B42"/>
    <w:rsid w:val="00851D9D"/>
    <w:rsid w:val="0085437F"/>
    <w:rsid w:val="008550DE"/>
    <w:rsid w:val="00855A83"/>
    <w:rsid w:val="00855B00"/>
    <w:rsid w:val="0085628F"/>
    <w:rsid w:val="00856747"/>
    <w:rsid w:val="00856B25"/>
    <w:rsid w:val="00856E25"/>
    <w:rsid w:val="00857DB9"/>
    <w:rsid w:val="00860495"/>
    <w:rsid w:val="00860BC3"/>
    <w:rsid w:val="0086129D"/>
    <w:rsid w:val="008615F4"/>
    <w:rsid w:val="00861FE4"/>
    <w:rsid w:val="00862334"/>
    <w:rsid w:val="00862452"/>
    <w:rsid w:val="00862E6A"/>
    <w:rsid w:val="00862FCD"/>
    <w:rsid w:val="008649AA"/>
    <w:rsid w:val="00864EDB"/>
    <w:rsid w:val="008653BC"/>
    <w:rsid w:val="00865411"/>
    <w:rsid w:val="00865AC9"/>
    <w:rsid w:val="00865C0E"/>
    <w:rsid w:val="0086674E"/>
    <w:rsid w:val="008669E6"/>
    <w:rsid w:val="00866DB3"/>
    <w:rsid w:val="00866F32"/>
    <w:rsid w:val="0086725C"/>
    <w:rsid w:val="008673CD"/>
    <w:rsid w:val="00867A0C"/>
    <w:rsid w:val="008700CB"/>
    <w:rsid w:val="00870146"/>
    <w:rsid w:val="0087049C"/>
    <w:rsid w:val="00870818"/>
    <w:rsid w:val="008712AE"/>
    <w:rsid w:val="0087283D"/>
    <w:rsid w:val="00873670"/>
    <w:rsid w:val="00874E02"/>
    <w:rsid w:val="00874FA9"/>
    <w:rsid w:val="0087510C"/>
    <w:rsid w:val="008755C2"/>
    <w:rsid w:val="00875B18"/>
    <w:rsid w:val="00876082"/>
    <w:rsid w:val="00880B0F"/>
    <w:rsid w:val="00880E06"/>
    <w:rsid w:val="00880FAC"/>
    <w:rsid w:val="00881561"/>
    <w:rsid w:val="008826C4"/>
    <w:rsid w:val="00882C31"/>
    <w:rsid w:val="00883007"/>
    <w:rsid w:val="00883589"/>
    <w:rsid w:val="008837F8"/>
    <w:rsid w:val="00884068"/>
    <w:rsid w:val="008855A4"/>
    <w:rsid w:val="008863C3"/>
    <w:rsid w:val="0088773E"/>
    <w:rsid w:val="00890070"/>
    <w:rsid w:val="00890406"/>
    <w:rsid w:val="0089080F"/>
    <w:rsid w:val="00891B08"/>
    <w:rsid w:val="00891F4A"/>
    <w:rsid w:val="00892054"/>
    <w:rsid w:val="008929AF"/>
    <w:rsid w:val="00892A70"/>
    <w:rsid w:val="00892F30"/>
    <w:rsid w:val="008937F2"/>
    <w:rsid w:val="00893F02"/>
    <w:rsid w:val="008942E4"/>
    <w:rsid w:val="00894746"/>
    <w:rsid w:val="008949BD"/>
    <w:rsid w:val="00894C64"/>
    <w:rsid w:val="00895C92"/>
    <w:rsid w:val="0089613B"/>
    <w:rsid w:val="00896544"/>
    <w:rsid w:val="00897450"/>
    <w:rsid w:val="00897796"/>
    <w:rsid w:val="008A1017"/>
    <w:rsid w:val="008A1CC0"/>
    <w:rsid w:val="008A1CEF"/>
    <w:rsid w:val="008A2938"/>
    <w:rsid w:val="008A2D85"/>
    <w:rsid w:val="008A41C6"/>
    <w:rsid w:val="008A4B71"/>
    <w:rsid w:val="008A4E85"/>
    <w:rsid w:val="008A4F67"/>
    <w:rsid w:val="008A52B8"/>
    <w:rsid w:val="008A547B"/>
    <w:rsid w:val="008A55B8"/>
    <w:rsid w:val="008A5FAC"/>
    <w:rsid w:val="008A67BF"/>
    <w:rsid w:val="008A7FEE"/>
    <w:rsid w:val="008B0AB2"/>
    <w:rsid w:val="008B0EB5"/>
    <w:rsid w:val="008B13E6"/>
    <w:rsid w:val="008B15B5"/>
    <w:rsid w:val="008B19B7"/>
    <w:rsid w:val="008B340B"/>
    <w:rsid w:val="008B350F"/>
    <w:rsid w:val="008B3C31"/>
    <w:rsid w:val="008B3F4E"/>
    <w:rsid w:val="008B4602"/>
    <w:rsid w:val="008B574C"/>
    <w:rsid w:val="008B5C8E"/>
    <w:rsid w:val="008B6294"/>
    <w:rsid w:val="008B6592"/>
    <w:rsid w:val="008B659A"/>
    <w:rsid w:val="008B6D66"/>
    <w:rsid w:val="008B6E2C"/>
    <w:rsid w:val="008B7A8D"/>
    <w:rsid w:val="008B7B37"/>
    <w:rsid w:val="008B7F22"/>
    <w:rsid w:val="008C0565"/>
    <w:rsid w:val="008C0C68"/>
    <w:rsid w:val="008C0F1F"/>
    <w:rsid w:val="008C2554"/>
    <w:rsid w:val="008C25F9"/>
    <w:rsid w:val="008C29CC"/>
    <w:rsid w:val="008C2E9D"/>
    <w:rsid w:val="008C32B1"/>
    <w:rsid w:val="008C3A70"/>
    <w:rsid w:val="008C4BC0"/>
    <w:rsid w:val="008C6294"/>
    <w:rsid w:val="008C654D"/>
    <w:rsid w:val="008C6636"/>
    <w:rsid w:val="008C7070"/>
    <w:rsid w:val="008C7148"/>
    <w:rsid w:val="008C7FD1"/>
    <w:rsid w:val="008D0718"/>
    <w:rsid w:val="008D1CFA"/>
    <w:rsid w:val="008D23CC"/>
    <w:rsid w:val="008D2CEE"/>
    <w:rsid w:val="008D4F82"/>
    <w:rsid w:val="008D550E"/>
    <w:rsid w:val="008D6105"/>
    <w:rsid w:val="008D6CCF"/>
    <w:rsid w:val="008D7A3F"/>
    <w:rsid w:val="008E0192"/>
    <w:rsid w:val="008E20CE"/>
    <w:rsid w:val="008E233E"/>
    <w:rsid w:val="008E27DB"/>
    <w:rsid w:val="008E29A6"/>
    <w:rsid w:val="008E2E24"/>
    <w:rsid w:val="008E300E"/>
    <w:rsid w:val="008E325D"/>
    <w:rsid w:val="008E3475"/>
    <w:rsid w:val="008E4358"/>
    <w:rsid w:val="008E4688"/>
    <w:rsid w:val="008E5C99"/>
    <w:rsid w:val="008E658A"/>
    <w:rsid w:val="008E6C22"/>
    <w:rsid w:val="008E6C86"/>
    <w:rsid w:val="008E6FCE"/>
    <w:rsid w:val="008E7DA8"/>
    <w:rsid w:val="008E7E05"/>
    <w:rsid w:val="008F03EE"/>
    <w:rsid w:val="008F07CC"/>
    <w:rsid w:val="008F1C12"/>
    <w:rsid w:val="008F1CF5"/>
    <w:rsid w:val="008F1D23"/>
    <w:rsid w:val="008F240B"/>
    <w:rsid w:val="008F2429"/>
    <w:rsid w:val="008F26F1"/>
    <w:rsid w:val="008F379F"/>
    <w:rsid w:val="008F3D84"/>
    <w:rsid w:val="008F48FB"/>
    <w:rsid w:val="008F54D3"/>
    <w:rsid w:val="008F569F"/>
    <w:rsid w:val="008F5769"/>
    <w:rsid w:val="008F6382"/>
    <w:rsid w:val="008F640A"/>
    <w:rsid w:val="008F6FB1"/>
    <w:rsid w:val="008F7C43"/>
    <w:rsid w:val="00900299"/>
    <w:rsid w:val="009009D6"/>
    <w:rsid w:val="00901204"/>
    <w:rsid w:val="00901472"/>
    <w:rsid w:val="00901F01"/>
    <w:rsid w:val="009020B7"/>
    <w:rsid w:val="00903406"/>
    <w:rsid w:val="009037CA"/>
    <w:rsid w:val="009041A3"/>
    <w:rsid w:val="0090475C"/>
    <w:rsid w:val="009049D7"/>
    <w:rsid w:val="009057C0"/>
    <w:rsid w:val="009062FD"/>
    <w:rsid w:val="00906812"/>
    <w:rsid w:val="0090773B"/>
    <w:rsid w:val="00907E66"/>
    <w:rsid w:val="009115F4"/>
    <w:rsid w:val="00912221"/>
    <w:rsid w:val="00912687"/>
    <w:rsid w:val="00912754"/>
    <w:rsid w:val="00913302"/>
    <w:rsid w:val="009147AE"/>
    <w:rsid w:val="00914845"/>
    <w:rsid w:val="009154D9"/>
    <w:rsid w:val="0091561C"/>
    <w:rsid w:val="009158FA"/>
    <w:rsid w:val="00916DDE"/>
    <w:rsid w:val="00917521"/>
    <w:rsid w:val="00917AD7"/>
    <w:rsid w:val="00920F01"/>
    <w:rsid w:val="009222AD"/>
    <w:rsid w:val="0092244F"/>
    <w:rsid w:val="009224B8"/>
    <w:rsid w:val="0092254D"/>
    <w:rsid w:val="00922CD3"/>
    <w:rsid w:val="00922F2F"/>
    <w:rsid w:val="00923FA9"/>
    <w:rsid w:val="00924C0C"/>
    <w:rsid w:val="0092524E"/>
    <w:rsid w:val="0092584F"/>
    <w:rsid w:val="0092608C"/>
    <w:rsid w:val="009261E4"/>
    <w:rsid w:val="00926844"/>
    <w:rsid w:val="00927D88"/>
    <w:rsid w:val="00930CFE"/>
    <w:rsid w:val="00932237"/>
    <w:rsid w:val="00932DE0"/>
    <w:rsid w:val="009334AC"/>
    <w:rsid w:val="00933610"/>
    <w:rsid w:val="0093365A"/>
    <w:rsid w:val="009336E3"/>
    <w:rsid w:val="00933876"/>
    <w:rsid w:val="00933CF9"/>
    <w:rsid w:val="00934020"/>
    <w:rsid w:val="00934B10"/>
    <w:rsid w:val="00934C8D"/>
    <w:rsid w:val="00934FDA"/>
    <w:rsid w:val="00935472"/>
    <w:rsid w:val="00935BBC"/>
    <w:rsid w:val="009364AC"/>
    <w:rsid w:val="00936818"/>
    <w:rsid w:val="00936836"/>
    <w:rsid w:val="00936875"/>
    <w:rsid w:val="00936E5A"/>
    <w:rsid w:val="009370C8"/>
    <w:rsid w:val="00937884"/>
    <w:rsid w:val="00940304"/>
    <w:rsid w:val="009403A6"/>
    <w:rsid w:val="00940894"/>
    <w:rsid w:val="00940A36"/>
    <w:rsid w:val="0094146A"/>
    <w:rsid w:val="00941B76"/>
    <w:rsid w:val="00941C1C"/>
    <w:rsid w:val="00941F8F"/>
    <w:rsid w:val="009423F3"/>
    <w:rsid w:val="00942C2F"/>
    <w:rsid w:val="00942F4C"/>
    <w:rsid w:val="00943414"/>
    <w:rsid w:val="0094394A"/>
    <w:rsid w:val="00943D13"/>
    <w:rsid w:val="00943F26"/>
    <w:rsid w:val="00944813"/>
    <w:rsid w:val="00944B20"/>
    <w:rsid w:val="00944CEA"/>
    <w:rsid w:val="00944DD3"/>
    <w:rsid w:val="009476EF"/>
    <w:rsid w:val="0094777A"/>
    <w:rsid w:val="00947DE2"/>
    <w:rsid w:val="009512D9"/>
    <w:rsid w:val="00951C70"/>
    <w:rsid w:val="00952A84"/>
    <w:rsid w:val="00952B27"/>
    <w:rsid w:val="00952D57"/>
    <w:rsid w:val="00953171"/>
    <w:rsid w:val="0095340E"/>
    <w:rsid w:val="00953A1F"/>
    <w:rsid w:val="009543D1"/>
    <w:rsid w:val="0095464D"/>
    <w:rsid w:val="00954B7A"/>
    <w:rsid w:val="009577A6"/>
    <w:rsid w:val="0095782E"/>
    <w:rsid w:val="00957C39"/>
    <w:rsid w:val="0096131C"/>
    <w:rsid w:val="00961BC5"/>
    <w:rsid w:val="00961D0F"/>
    <w:rsid w:val="0096218F"/>
    <w:rsid w:val="009631CA"/>
    <w:rsid w:val="009632E8"/>
    <w:rsid w:val="00963679"/>
    <w:rsid w:val="00963FF1"/>
    <w:rsid w:val="00964CE0"/>
    <w:rsid w:val="00965B0A"/>
    <w:rsid w:val="00965C7F"/>
    <w:rsid w:val="00965E42"/>
    <w:rsid w:val="0096639B"/>
    <w:rsid w:val="00966796"/>
    <w:rsid w:val="00966B8C"/>
    <w:rsid w:val="00966DE9"/>
    <w:rsid w:val="00966F23"/>
    <w:rsid w:val="00967BB6"/>
    <w:rsid w:val="00970042"/>
    <w:rsid w:val="0097048C"/>
    <w:rsid w:val="00971335"/>
    <w:rsid w:val="009714A9"/>
    <w:rsid w:val="00972511"/>
    <w:rsid w:val="00972737"/>
    <w:rsid w:val="00972878"/>
    <w:rsid w:val="00972AB9"/>
    <w:rsid w:val="00973381"/>
    <w:rsid w:val="00973837"/>
    <w:rsid w:val="00974AA0"/>
    <w:rsid w:val="00975A77"/>
    <w:rsid w:val="00975AEB"/>
    <w:rsid w:val="00975EF0"/>
    <w:rsid w:val="00976311"/>
    <w:rsid w:val="0097679B"/>
    <w:rsid w:val="0097695E"/>
    <w:rsid w:val="0097737E"/>
    <w:rsid w:val="00977A76"/>
    <w:rsid w:val="00977F9B"/>
    <w:rsid w:val="00980073"/>
    <w:rsid w:val="009802DB"/>
    <w:rsid w:val="009804A0"/>
    <w:rsid w:val="009806A4"/>
    <w:rsid w:val="0098070B"/>
    <w:rsid w:val="0098099C"/>
    <w:rsid w:val="0098119C"/>
    <w:rsid w:val="00981E0A"/>
    <w:rsid w:val="009825E2"/>
    <w:rsid w:val="009832DE"/>
    <w:rsid w:val="00983557"/>
    <w:rsid w:val="009839F4"/>
    <w:rsid w:val="00983A96"/>
    <w:rsid w:val="009841A1"/>
    <w:rsid w:val="009845A9"/>
    <w:rsid w:val="009859E1"/>
    <w:rsid w:val="00985C79"/>
    <w:rsid w:val="00987032"/>
    <w:rsid w:val="00987764"/>
    <w:rsid w:val="00987D1D"/>
    <w:rsid w:val="009900D5"/>
    <w:rsid w:val="0099025B"/>
    <w:rsid w:val="009906C8"/>
    <w:rsid w:val="00990B37"/>
    <w:rsid w:val="00990D0B"/>
    <w:rsid w:val="00990E9C"/>
    <w:rsid w:val="00991240"/>
    <w:rsid w:val="009919A0"/>
    <w:rsid w:val="00991D93"/>
    <w:rsid w:val="009926F4"/>
    <w:rsid w:val="00992D06"/>
    <w:rsid w:val="0099377C"/>
    <w:rsid w:val="00993B20"/>
    <w:rsid w:val="00993B2D"/>
    <w:rsid w:val="00994158"/>
    <w:rsid w:val="00994C39"/>
    <w:rsid w:val="00994D53"/>
    <w:rsid w:val="00994F87"/>
    <w:rsid w:val="009951C2"/>
    <w:rsid w:val="00996060"/>
    <w:rsid w:val="00997EA3"/>
    <w:rsid w:val="009A12E5"/>
    <w:rsid w:val="009A16DA"/>
    <w:rsid w:val="009A17ED"/>
    <w:rsid w:val="009A19FB"/>
    <w:rsid w:val="009A1C59"/>
    <w:rsid w:val="009A21EF"/>
    <w:rsid w:val="009A2238"/>
    <w:rsid w:val="009A2EBE"/>
    <w:rsid w:val="009A2EC5"/>
    <w:rsid w:val="009A3395"/>
    <w:rsid w:val="009A3B84"/>
    <w:rsid w:val="009A3EB8"/>
    <w:rsid w:val="009A43FF"/>
    <w:rsid w:val="009A4EF4"/>
    <w:rsid w:val="009A6ABB"/>
    <w:rsid w:val="009A6F3B"/>
    <w:rsid w:val="009A71B3"/>
    <w:rsid w:val="009B05E2"/>
    <w:rsid w:val="009B0B5E"/>
    <w:rsid w:val="009B0FD7"/>
    <w:rsid w:val="009B1440"/>
    <w:rsid w:val="009B176B"/>
    <w:rsid w:val="009B2623"/>
    <w:rsid w:val="009B2FE1"/>
    <w:rsid w:val="009B3ECD"/>
    <w:rsid w:val="009B428F"/>
    <w:rsid w:val="009B4304"/>
    <w:rsid w:val="009B4623"/>
    <w:rsid w:val="009B4B7B"/>
    <w:rsid w:val="009B4FAA"/>
    <w:rsid w:val="009B58AF"/>
    <w:rsid w:val="009B5AB2"/>
    <w:rsid w:val="009B5CAD"/>
    <w:rsid w:val="009B6346"/>
    <w:rsid w:val="009B6495"/>
    <w:rsid w:val="009B6A84"/>
    <w:rsid w:val="009B6B6B"/>
    <w:rsid w:val="009B6B9C"/>
    <w:rsid w:val="009B72CC"/>
    <w:rsid w:val="009B780D"/>
    <w:rsid w:val="009B7B4C"/>
    <w:rsid w:val="009C17E8"/>
    <w:rsid w:val="009C32D8"/>
    <w:rsid w:val="009C33BD"/>
    <w:rsid w:val="009C3C6F"/>
    <w:rsid w:val="009C3CE0"/>
    <w:rsid w:val="009C506B"/>
    <w:rsid w:val="009C56EB"/>
    <w:rsid w:val="009C574E"/>
    <w:rsid w:val="009C6365"/>
    <w:rsid w:val="009C6660"/>
    <w:rsid w:val="009C67AD"/>
    <w:rsid w:val="009C68CB"/>
    <w:rsid w:val="009C7B63"/>
    <w:rsid w:val="009D054D"/>
    <w:rsid w:val="009D1093"/>
    <w:rsid w:val="009D14B0"/>
    <w:rsid w:val="009D180B"/>
    <w:rsid w:val="009D2262"/>
    <w:rsid w:val="009D36D7"/>
    <w:rsid w:val="009D3E90"/>
    <w:rsid w:val="009D50E9"/>
    <w:rsid w:val="009D5A86"/>
    <w:rsid w:val="009D5D72"/>
    <w:rsid w:val="009D6F39"/>
    <w:rsid w:val="009E027F"/>
    <w:rsid w:val="009E0CF5"/>
    <w:rsid w:val="009E1708"/>
    <w:rsid w:val="009E193F"/>
    <w:rsid w:val="009E1DB8"/>
    <w:rsid w:val="009E1E7F"/>
    <w:rsid w:val="009E20F4"/>
    <w:rsid w:val="009E21B0"/>
    <w:rsid w:val="009E2615"/>
    <w:rsid w:val="009E270A"/>
    <w:rsid w:val="009E2C61"/>
    <w:rsid w:val="009E34B9"/>
    <w:rsid w:val="009E366A"/>
    <w:rsid w:val="009E36B1"/>
    <w:rsid w:val="009E3A7E"/>
    <w:rsid w:val="009E47DA"/>
    <w:rsid w:val="009E4D08"/>
    <w:rsid w:val="009E55ED"/>
    <w:rsid w:val="009E5B99"/>
    <w:rsid w:val="009E692C"/>
    <w:rsid w:val="009E6E19"/>
    <w:rsid w:val="009E787A"/>
    <w:rsid w:val="009F03E3"/>
    <w:rsid w:val="009F0E5C"/>
    <w:rsid w:val="009F1014"/>
    <w:rsid w:val="009F1562"/>
    <w:rsid w:val="009F15D5"/>
    <w:rsid w:val="009F1634"/>
    <w:rsid w:val="009F1CAF"/>
    <w:rsid w:val="009F31EC"/>
    <w:rsid w:val="009F366F"/>
    <w:rsid w:val="009F3902"/>
    <w:rsid w:val="009F39BF"/>
    <w:rsid w:val="009F438F"/>
    <w:rsid w:val="009F4741"/>
    <w:rsid w:val="009F590D"/>
    <w:rsid w:val="009F6F6E"/>
    <w:rsid w:val="009F7717"/>
    <w:rsid w:val="009F7D86"/>
    <w:rsid w:val="00A00061"/>
    <w:rsid w:val="00A0115E"/>
    <w:rsid w:val="00A0130B"/>
    <w:rsid w:val="00A016BE"/>
    <w:rsid w:val="00A02943"/>
    <w:rsid w:val="00A03BEC"/>
    <w:rsid w:val="00A03DF6"/>
    <w:rsid w:val="00A047F0"/>
    <w:rsid w:val="00A059CA"/>
    <w:rsid w:val="00A05ACF"/>
    <w:rsid w:val="00A05FC8"/>
    <w:rsid w:val="00A07EB8"/>
    <w:rsid w:val="00A102E8"/>
    <w:rsid w:val="00A1057A"/>
    <w:rsid w:val="00A109CB"/>
    <w:rsid w:val="00A10B6B"/>
    <w:rsid w:val="00A119F0"/>
    <w:rsid w:val="00A12440"/>
    <w:rsid w:val="00A12BE5"/>
    <w:rsid w:val="00A13FB4"/>
    <w:rsid w:val="00A14310"/>
    <w:rsid w:val="00A14D08"/>
    <w:rsid w:val="00A150E6"/>
    <w:rsid w:val="00A15284"/>
    <w:rsid w:val="00A16B3B"/>
    <w:rsid w:val="00A17BDB"/>
    <w:rsid w:val="00A2024F"/>
    <w:rsid w:val="00A2137E"/>
    <w:rsid w:val="00A21BEF"/>
    <w:rsid w:val="00A223BE"/>
    <w:rsid w:val="00A22634"/>
    <w:rsid w:val="00A22C1B"/>
    <w:rsid w:val="00A2311A"/>
    <w:rsid w:val="00A24057"/>
    <w:rsid w:val="00A240E8"/>
    <w:rsid w:val="00A2452F"/>
    <w:rsid w:val="00A24DF2"/>
    <w:rsid w:val="00A250AD"/>
    <w:rsid w:val="00A25B00"/>
    <w:rsid w:val="00A25B45"/>
    <w:rsid w:val="00A25BC3"/>
    <w:rsid w:val="00A25E0C"/>
    <w:rsid w:val="00A26B02"/>
    <w:rsid w:val="00A26C14"/>
    <w:rsid w:val="00A27983"/>
    <w:rsid w:val="00A279DB"/>
    <w:rsid w:val="00A27C79"/>
    <w:rsid w:val="00A27FBC"/>
    <w:rsid w:val="00A3011B"/>
    <w:rsid w:val="00A30443"/>
    <w:rsid w:val="00A30952"/>
    <w:rsid w:val="00A30A79"/>
    <w:rsid w:val="00A30F62"/>
    <w:rsid w:val="00A31107"/>
    <w:rsid w:val="00A31A5E"/>
    <w:rsid w:val="00A32385"/>
    <w:rsid w:val="00A34272"/>
    <w:rsid w:val="00A34E28"/>
    <w:rsid w:val="00A356B1"/>
    <w:rsid w:val="00A362AF"/>
    <w:rsid w:val="00A364EF"/>
    <w:rsid w:val="00A3659A"/>
    <w:rsid w:val="00A36BBA"/>
    <w:rsid w:val="00A37722"/>
    <w:rsid w:val="00A41AEF"/>
    <w:rsid w:val="00A41F4C"/>
    <w:rsid w:val="00A42348"/>
    <w:rsid w:val="00A42B32"/>
    <w:rsid w:val="00A42C07"/>
    <w:rsid w:val="00A42C26"/>
    <w:rsid w:val="00A42C51"/>
    <w:rsid w:val="00A42E26"/>
    <w:rsid w:val="00A439C4"/>
    <w:rsid w:val="00A44444"/>
    <w:rsid w:val="00A4456C"/>
    <w:rsid w:val="00A4687D"/>
    <w:rsid w:val="00A46EB5"/>
    <w:rsid w:val="00A474F5"/>
    <w:rsid w:val="00A4779A"/>
    <w:rsid w:val="00A47851"/>
    <w:rsid w:val="00A47912"/>
    <w:rsid w:val="00A50F87"/>
    <w:rsid w:val="00A514AF"/>
    <w:rsid w:val="00A515E1"/>
    <w:rsid w:val="00A52BF2"/>
    <w:rsid w:val="00A52E32"/>
    <w:rsid w:val="00A52FB5"/>
    <w:rsid w:val="00A5367F"/>
    <w:rsid w:val="00A538C7"/>
    <w:rsid w:val="00A53947"/>
    <w:rsid w:val="00A53BC2"/>
    <w:rsid w:val="00A549FC"/>
    <w:rsid w:val="00A55740"/>
    <w:rsid w:val="00A560A9"/>
    <w:rsid w:val="00A56527"/>
    <w:rsid w:val="00A56E0A"/>
    <w:rsid w:val="00A5738C"/>
    <w:rsid w:val="00A57CC4"/>
    <w:rsid w:val="00A6065A"/>
    <w:rsid w:val="00A60B9A"/>
    <w:rsid w:val="00A613E7"/>
    <w:rsid w:val="00A61CEB"/>
    <w:rsid w:val="00A620B6"/>
    <w:rsid w:val="00A623A3"/>
    <w:rsid w:val="00A62A07"/>
    <w:rsid w:val="00A6310A"/>
    <w:rsid w:val="00A635E3"/>
    <w:rsid w:val="00A64637"/>
    <w:rsid w:val="00A646DF"/>
    <w:rsid w:val="00A64D08"/>
    <w:rsid w:val="00A654A5"/>
    <w:rsid w:val="00A65C6E"/>
    <w:rsid w:val="00A6602E"/>
    <w:rsid w:val="00A66CBC"/>
    <w:rsid w:val="00A66F59"/>
    <w:rsid w:val="00A6740A"/>
    <w:rsid w:val="00A67552"/>
    <w:rsid w:val="00A678A0"/>
    <w:rsid w:val="00A67912"/>
    <w:rsid w:val="00A706E2"/>
    <w:rsid w:val="00A70A3F"/>
    <w:rsid w:val="00A7114B"/>
    <w:rsid w:val="00A71AEF"/>
    <w:rsid w:val="00A71C8C"/>
    <w:rsid w:val="00A721D3"/>
    <w:rsid w:val="00A72241"/>
    <w:rsid w:val="00A72608"/>
    <w:rsid w:val="00A73098"/>
    <w:rsid w:val="00A736B2"/>
    <w:rsid w:val="00A754BA"/>
    <w:rsid w:val="00A75AC3"/>
    <w:rsid w:val="00A76185"/>
    <w:rsid w:val="00A76283"/>
    <w:rsid w:val="00A767E9"/>
    <w:rsid w:val="00A77A3C"/>
    <w:rsid w:val="00A80041"/>
    <w:rsid w:val="00A8124C"/>
    <w:rsid w:val="00A82480"/>
    <w:rsid w:val="00A8335B"/>
    <w:rsid w:val="00A834AA"/>
    <w:rsid w:val="00A841AF"/>
    <w:rsid w:val="00A84D68"/>
    <w:rsid w:val="00A8519E"/>
    <w:rsid w:val="00A856C0"/>
    <w:rsid w:val="00A858E2"/>
    <w:rsid w:val="00A85C40"/>
    <w:rsid w:val="00A862F8"/>
    <w:rsid w:val="00A87059"/>
    <w:rsid w:val="00A87D73"/>
    <w:rsid w:val="00A90DF3"/>
    <w:rsid w:val="00A910E0"/>
    <w:rsid w:val="00A918F0"/>
    <w:rsid w:val="00A91A33"/>
    <w:rsid w:val="00A91DE5"/>
    <w:rsid w:val="00A920F5"/>
    <w:rsid w:val="00A933CA"/>
    <w:rsid w:val="00A943BD"/>
    <w:rsid w:val="00A94AA2"/>
    <w:rsid w:val="00A957AD"/>
    <w:rsid w:val="00A96259"/>
    <w:rsid w:val="00A96370"/>
    <w:rsid w:val="00A9652B"/>
    <w:rsid w:val="00A9750B"/>
    <w:rsid w:val="00AA0A18"/>
    <w:rsid w:val="00AA1ED5"/>
    <w:rsid w:val="00AA1F88"/>
    <w:rsid w:val="00AA2A49"/>
    <w:rsid w:val="00AA2E93"/>
    <w:rsid w:val="00AA415C"/>
    <w:rsid w:val="00AA48BF"/>
    <w:rsid w:val="00AA560B"/>
    <w:rsid w:val="00AA58AB"/>
    <w:rsid w:val="00AA5DBF"/>
    <w:rsid w:val="00AA5E39"/>
    <w:rsid w:val="00AA601C"/>
    <w:rsid w:val="00AB0335"/>
    <w:rsid w:val="00AB09EC"/>
    <w:rsid w:val="00AB232B"/>
    <w:rsid w:val="00AB38AF"/>
    <w:rsid w:val="00AB3D9A"/>
    <w:rsid w:val="00AB3F17"/>
    <w:rsid w:val="00AB4876"/>
    <w:rsid w:val="00AB5BFC"/>
    <w:rsid w:val="00AB667C"/>
    <w:rsid w:val="00AB6727"/>
    <w:rsid w:val="00AB69AC"/>
    <w:rsid w:val="00AB7F32"/>
    <w:rsid w:val="00AB7F61"/>
    <w:rsid w:val="00AC00AA"/>
    <w:rsid w:val="00AC058D"/>
    <w:rsid w:val="00AC09C8"/>
    <w:rsid w:val="00AC19F9"/>
    <w:rsid w:val="00AC1F56"/>
    <w:rsid w:val="00AC24DB"/>
    <w:rsid w:val="00AC266D"/>
    <w:rsid w:val="00AC3EDC"/>
    <w:rsid w:val="00AC404A"/>
    <w:rsid w:val="00AC4BB0"/>
    <w:rsid w:val="00AC4CC3"/>
    <w:rsid w:val="00AC518E"/>
    <w:rsid w:val="00AC5275"/>
    <w:rsid w:val="00AC5FC9"/>
    <w:rsid w:val="00AC6221"/>
    <w:rsid w:val="00AC62D9"/>
    <w:rsid w:val="00AC6688"/>
    <w:rsid w:val="00AC6D22"/>
    <w:rsid w:val="00AC6DB0"/>
    <w:rsid w:val="00AC6ECE"/>
    <w:rsid w:val="00AC73B7"/>
    <w:rsid w:val="00AD0A7A"/>
    <w:rsid w:val="00AD0F1C"/>
    <w:rsid w:val="00AD1447"/>
    <w:rsid w:val="00AD1500"/>
    <w:rsid w:val="00AD2E60"/>
    <w:rsid w:val="00AD3439"/>
    <w:rsid w:val="00AD3871"/>
    <w:rsid w:val="00AD3E27"/>
    <w:rsid w:val="00AD50C4"/>
    <w:rsid w:val="00AD5A69"/>
    <w:rsid w:val="00AD5CEE"/>
    <w:rsid w:val="00AD5D94"/>
    <w:rsid w:val="00AD5E44"/>
    <w:rsid w:val="00AD6415"/>
    <w:rsid w:val="00AD6896"/>
    <w:rsid w:val="00AD6A77"/>
    <w:rsid w:val="00AD6EB0"/>
    <w:rsid w:val="00AD7CED"/>
    <w:rsid w:val="00AD7F8D"/>
    <w:rsid w:val="00AE0188"/>
    <w:rsid w:val="00AE1B63"/>
    <w:rsid w:val="00AE2C50"/>
    <w:rsid w:val="00AE2F80"/>
    <w:rsid w:val="00AE2F96"/>
    <w:rsid w:val="00AE3662"/>
    <w:rsid w:val="00AE3AB1"/>
    <w:rsid w:val="00AE3C4B"/>
    <w:rsid w:val="00AE4153"/>
    <w:rsid w:val="00AE455B"/>
    <w:rsid w:val="00AE4652"/>
    <w:rsid w:val="00AE532D"/>
    <w:rsid w:val="00AE5360"/>
    <w:rsid w:val="00AE5406"/>
    <w:rsid w:val="00AE7370"/>
    <w:rsid w:val="00AF09DC"/>
    <w:rsid w:val="00AF1591"/>
    <w:rsid w:val="00AF1867"/>
    <w:rsid w:val="00AF309A"/>
    <w:rsid w:val="00AF3328"/>
    <w:rsid w:val="00AF35B0"/>
    <w:rsid w:val="00AF3943"/>
    <w:rsid w:val="00AF3E50"/>
    <w:rsid w:val="00AF4B12"/>
    <w:rsid w:val="00AF55BA"/>
    <w:rsid w:val="00AF5D4A"/>
    <w:rsid w:val="00AF6041"/>
    <w:rsid w:val="00AF6AF3"/>
    <w:rsid w:val="00AF74B0"/>
    <w:rsid w:val="00AF7A9D"/>
    <w:rsid w:val="00AF7D0E"/>
    <w:rsid w:val="00B01324"/>
    <w:rsid w:val="00B016E2"/>
    <w:rsid w:val="00B02581"/>
    <w:rsid w:val="00B02777"/>
    <w:rsid w:val="00B04B9D"/>
    <w:rsid w:val="00B04BAE"/>
    <w:rsid w:val="00B051E8"/>
    <w:rsid w:val="00B05B83"/>
    <w:rsid w:val="00B060EC"/>
    <w:rsid w:val="00B0624B"/>
    <w:rsid w:val="00B072DE"/>
    <w:rsid w:val="00B0763A"/>
    <w:rsid w:val="00B0796D"/>
    <w:rsid w:val="00B100AA"/>
    <w:rsid w:val="00B10513"/>
    <w:rsid w:val="00B10CAE"/>
    <w:rsid w:val="00B10F7A"/>
    <w:rsid w:val="00B1188C"/>
    <w:rsid w:val="00B11AF5"/>
    <w:rsid w:val="00B120FB"/>
    <w:rsid w:val="00B127E2"/>
    <w:rsid w:val="00B12A40"/>
    <w:rsid w:val="00B12C4A"/>
    <w:rsid w:val="00B13031"/>
    <w:rsid w:val="00B14288"/>
    <w:rsid w:val="00B14FDC"/>
    <w:rsid w:val="00B1582E"/>
    <w:rsid w:val="00B1653B"/>
    <w:rsid w:val="00B1750E"/>
    <w:rsid w:val="00B17AE4"/>
    <w:rsid w:val="00B17E25"/>
    <w:rsid w:val="00B200BB"/>
    <w:rsid w:val="00B204DE"/>
    <w:rsid w:val="00B208B1"/>
    <w:rsid w:val="00B21737"/>
    <w:rsid w:val="00B21EBB"/>
    <w:rsid w:val="00B2294E"/>
    <w:rsid w:val="00B23519"/>
    <w:rsid w:val="00B23733"/>
    <w:rsid w:val="00B23973"/>
    <w:rsid w:val="00B24685"/>
    <w:rsid w:val="00B247A4"/>
    <w:rsid w:val="00B25096"/>
    <w:rsid w:val="00B26E31"/>
    <w:rsid w:val="00B27A4C"/>
    <w:rsid w:val="00B27C9E"/>
    <w:rsid w:val="00B30130"/>
    <w:rsid w:val="00B30482"/>
    <w:rsid w:val="00B30783"/>
    <w:rsid w:val="00B3086E"/>
    <w:rsid w:val="00B32399"/>
    <w:rsid w:val="00B3247E"/>
    <w:rsid w:val="00B33B0C"/>
    <w:rsid w:val="00B33D51"/>
    <w:rsid w:val="00B3442C"/>
    <w:rsid w:val="00B3553F"/>
    <w:rsid w:val="00B35E5F"/>
    <w:rsid w:val="00B369BE"/>
    <w:rsid w:val="00B37217"/>
    <w:rsid w:val="00B40593"/>
    <w:rsid w:val="00B415AB"/>
    <w:rsid w:val="00B416FF"/>
    <w:rsid w:val="00B4199A"/>
    <w:rsid w:val="00B429B1"/>
    <w:rsid w:val="00B4323D"/>
    <w:rsid w:val="00B43660"/>
    <w:rsid w:val="00B43978"/>
    <w:rsid w:val="00B44107"/>
    <w:rsid w:val="00B44B08"/>
    <w:rsid w:val="00B45789"/>
    <w:rsid w:val="00B458D3"/>
    <w:rsid w:val="00B47787"/>
    <w:rsid w:val="00B50D9E"/>
    <w:rsid w:val="00B51554"/>
    <w:rsid w:val="00B516CB"/>
    <w:rsid w:val="00B520BF"/>
    <w:rsid w:val="00B53AD5"/>
    <w:rsid w:val="00B53AF8"/>
    <w:rsid w:val="00B5401A"/>
    <w:rsid w:val="00B54161"/>
    <w:rsid w:val="00B54B9F"/>
    <w:rsid w:val="00B554CD"/>
    <w:rsid w:val="00B55A29"/>
    <w:rsid w:val="00B55F31"/>
    <w:rsid w:val="00B56206"/>
    <w:rsid w:val="00B565DB"/>
    <w:rsid w:val="00B5684A"/>
    <w:rsid w:val="00B56B17"/>
    <w:rsid w:val="00B56FE7"/>
    <w:rsid w:val="00B571E9"/>
    <w:rsid w:val="00B574CC"/>
    <w:rsid w:val="00B5795A"/>
    <w:rsid w:val="00B60451"/>
    <w:rsid w:val="00B6045B"/>
    <w:rsid w:val="00B607DC"/>
    <w:rsid w:val="00B60B6F"/>
    <w:rsid w:val="00B60EEB"/>
    <w:rsid w:val="00B619B5"/>
    <w:rsid w:val="00B61AC1"/>
    <w:rsid w:val="00B626B2"/>
    <w:rsid w:val="00B628C1"/>
    <w:rsid w:val="00B62CBC"/>
    <w:rsid w:val="00B63D68"/>
    <w:rsid w:val="00B64357"/>
    <w:rsid w:val="00B645C9"/>
    <w:rsid w:val="00B650C1"/>
    <w:rsid w:val="00B65863"/>
    <w:rsid w:val="00B65A4C"/>
    <w:rsid w:val="00B65C02"/>
    <w:rsid w:val="00B66538"/>
    <w:rsid w:val="00B67774"/>
    <w:rsid w:val="00B70678"/>
    <w:rsid w:val="00B70FF5"/>
    <w:rsid w:val="00B71302"/>
    <w:rsid w:val="00B71676"/>
    <w:rsid w:val="00B71C68"/>
    <w:rsid w:val="00B72332"/>
    <w:rsid w:val="00B7286D"/>
    <w:rsid w:val="00B72DEB"/>
    <w:rsid w:val="00B72FAA"/>
    <w:rsid w:val="00B744DA"/>
    <w:rsid w:val="00B7485F"/>
    <w:rsid w:val="00B749F8"/>
    <w:rsid w:val="00B74C72"/>
    <w:rsid w:val="00B75132"/>
    <w:rsid w:val="00B75416"/>
    <w:rsid w:val="00B7548C"/>
    <w:rsid w:val="00B75E0D"/>
    <w:rsid w:val="00B7637A"/>
    <w:rsid w:val="00B768E2"/>
    <w:rsid w:val="00B76B1F"/>
    <w:rsid w:val="00B7767A"/>
    <w:rsid w:val="00B77899"/>
    <w:rsid w:val="00B778FB"/>
    <w:rsid w:val="00B77AB3"/>
    <w:rsid w:val="00B80AD7"/>
    <w:rsid w:val="00B81265"/>
    <w:rsid w:val="00B814CF"/>
    <w:rsid w:val="00B81B15"/>
    <w:rsid w:val="00B81CAC"/>
    <w:rsid w:val="00B82786"/>
    <w:rsid w:val="00B833A7"/>
    <w:rsid w:val="00B8392E"/>
    <w:rsid w:val="00B83964"/>
    <w:rsid w:val="00B83DED"/>
    <w:rsid w:val="00B841CF"/>
    <w:rsid w:val="00B857CF"/>
    <w:rsid w:val="00B85819"/>
    <w:rsid w:val="00B85C92"/>
    <w:rsid w:val="00B85D65"/>
    <w:rsid w:val="00B86284"/>
    <w:rsid w:val="00B86E51"/>
    <w:rsid w:val="00B90B5A"/>
    <w:rsid w:val="00B91344"/>
    <w:rsid w:val="00B9169D"/>
    <w:rsid w:val="00B9190E"/>
    <w:rsid w:val="00B919FA"/>
    <w:rsid w:val="00B91C0E"/>
    <w:rsid w:val="00B92A33"/>
    <w:rsid w:val="00B92C4F"/>
    <w:rsid w:val="00B92E02"/>
    <w:rsid w:val="00B93569"/>
    <w:rsid w:val="00B93A0A"/>
    <w:rsid w:val="00B94DEC"/>
    <w:rsid w:val="00B95064"/>
    <w:rsid w:val="00B95453"/>
    <w:rsid w:val="00B95BBE"/>
    <w:rsid w:val="00B95E41"/>
    <w:rsid w:val="00B961CC"/>
    <w:rsid w:val="00BA0E2B"/>
    <w:rsid w:val="00BA1441"/>
    <w:rsid w:val="00BA1851"/>
    <w:rsid w:val="00BA29F7"/>
    <w:rsid w:val="00BA2F55"/>
    <w:rsid w:val="00BA418C"/>
    <w:rsid w:val="00BA447B"/>
    <w:rsid w:val="00BA4BC2"/>
    <w:rsid w:val="00BA69F0"/>
    <w:rsid w:val="00BA6A8D"/>
    <w:rsid w:val="00BA742E"/>
    <w:rsid w:val="00BA7867"/>
    <w:rsid w:val="00BA7A53"/>
    <w:rsid w:val="00BA7F56"/>
    <w:rsid w:val="00BA7FAC"/>
    <w:rsid w:val="00BB00A5"/>
    <w:rsid w:val="00BB117C"/>
    <w:rsid w:val="00BB1A52"/>
    <w:rsid w:val="00BB2392"/>
    <w:rsid w:val="00BB2ACF"/>
    <w:rsid w:val="00BB2BA2"/>
    <w:rsid w:val="00BB3D2C"/>
    <w:rsid w:val="00BB3F0F"/>
    <w:rsid w:val="00BB46A1"/>
    <w:rsid w:val="00BB46EB"/>
    <w:rsid w:val="00BB661A"/>
    <w:rsid w:val="00BB6671"/>
    <w:rsid w:val="00BB6B2A"/>
    <w:rsid w:val="00BB6FE5"/>
    <w:rsid w:val="00BB7138"/>
    <w:rsid w:val="00BB7393"/>
    <w:rsid w:val="00BB7C9A"/>
    <w:rsid w:val="00BB7E4A"/>
    <w:rsid w:val="00BC099B"/>
    <w:rsid w:val="00BC0A55"/>
    <w:rsid w:val="00BC27C0"/>
    <w:rsid w:val="00BC3812"/>
    <w:rsid w:val="00BC42AA"/>
    <w:rsid w:val="00BC459A"/>
    <w:rsid w:val="00BC47F8"/>
    <w:rsid w:val="00BC4FC2"/>
    <w:rsid w:val="00BC54A1"/>
    <w:rsid w:val="00BC59CF"/>
    <w:rsid w:val="00BC604A"/>
    <w:rsid w:val="00BC6555"/>
    <w:rsid w:val="00BC749E"/>
    <w:rsid w:val="00BC7A83"/>
    <w:rsid w:val="00BD050C"/>
    <w:rsid w:val="00BD0BCE"/>
    <w:rsid w:val="00BD0F88"/>
    <w:rsid w:val="00BD2F78"/>
    <w:rsid w:val="00BD37C6"/>
    <w:rsid w:val="00BD4713"/>
    <w:rsid w:val="00BD4797"/>
    <w:rsid w:val="00BD4A90"/>
    <w:rsid w:val="00BD4F61"/>
    <w:rsid w:val="00BD56EB"/>
    <w:rsid w:val="00BD5F30"/>
    <w:rsid w:val="00BD6171"/>
    <w:rsid w:val="00BD6715"/>
    <w:rsid w:val="00BD7224"/>
    <w:rsid w:val="00BD798F"/>
    <w:rsid w:val="00BE0D0E"/>
    <w:rsid w:val="00BE0F29"/>
    <w:rsid w:val="00BE10E2"/>
    <w:rsid w:val="00BE10F0"/>
    <w:rsid w:val="00BE1853"/>
    <w:rsid w:val="00BE1EB4"/>
    <w:rsid w:val="00BE4D2E"/>
    <w:rsid w:val="00BE4D94"/>
    <w:rsid w:val="00BE5EB4"/>
    <w:rsid w:val="00BE5FA3"/>
    <w:rsid w:val="00BE6290"/>
    <w:rsid w:val="00BE6782"/>
    <w:rsid w:val="00BE6FB1"/>
    <w:rsid w:val="00BE716E"/>
    <w:rsid w:val="00BE7226"/>
    <w:rsid w:val="00BE7A12"/>
    <w:rsid w:val="00BF030F"/>
    <w:rsid w:val="00BF1290"/>
    <w:rsid w:val="00BF216C"/>
    <w:rsid w:val="00BF2EE2"/>
    <w:rsid w:val="00BF302D"/>
    <w:rsid w:val="00BF3AE4"/>
    <w:rsid w:val="00BF3CB7"/>
    <w:rsid w:val="00BF438E"/>
    <w:rsid w:val="00BF4580"/>
    <w:rsid w:val="00BF479C"/>
    <w:rsid w:val="00BF4E61"/>
    <w:rsid w:val="00BF51C9"/>
    <w:rsid w:val="00BF5C4B"/>
    <w:rsid w:val="00BF5E6D"/>
    <w:rsid w:val="00BF66A1"/>
    <w:rsid w:val="00BF6A3C"/>
    <w:rsid w:val="00BF7E6C"/>
    <w:rsid w:val="00C00538"/>
    <w:rsid w:val="00C005CC"/>
    <w:rsid w:val="00C01B08"/>
    <w:rsid w:val="00C01C2C"/>
    <w:rsid w:val="00C01C79"/>
    <w:rsid w:val="00C02862"/>
    <w:rsid w:val="00C030FD"/>
    <w:rsid w:val="00C0353E"/>
    <w:rsid w:val="00C03C21"/>
    <w:rsid w:val="00C03DB4"/>
    <w:rsid w:val="00C03F6F"/>
    <w:rsid w:val="00C06970"/>
    <w:rsid w:val="00C071C9"/>
    <w:rsid w:val="00C1013D"/>
    <w:rsid w:val="00C10A89"/>
    <w:rsid w:val="00C10C1C"/>
    <w:rsid w:val="00C10F83"/>
    <w:rsid w:val="00C1131E"/>
    <w:rsid w:val="00C1149F"/>
    <w:rsid w:val="00C124D2"/>
    <w:rsid w:val="00C13C2D"/>
    <w:rsid w:val="00C1410D"/>
    <w:rsid w:val="00C141FB"/>
    <w:rsid w:val="00C154FB"/>
    <w:rsid w:val="00C15659"/>
    <w:rsid w:val="00C1622C"/>
    <w:rsid w:val="00C162F6"/>
    <w:rsid w:val="00C163AB"/>
    <w:rsid w:val="00C16668"/>
    <w:rsid w:val="00C20916"/>
    <w:rsid w:val="00C20A19"/>
    <w:rsid w:val="00C218A4"/>
    <w:rsid w:val="00C21A02"/>
    <w:rsid w:val="00C21C4A"/>
    <w:rsid w:val="00C2214A"/>
    <w:rsid w:val="00C24AA7"/>
    <w:rsid w:val="00C25E1E"/>
    <w:rsid w:val="00C26362"/>
    <w:rsid w:val="00C26483"/>
    <w:rsid w:val="00C264B6"/>
    <w:rsid w:val="00C26555"/>
    <w:rsid w:val="00C26705"/>
    <w:rsid w:val="00C27735"/>
    <w:rsid w:val="00C2786C"/>
    <w:rsid w:val="00C27AF1"/>
    <w:rsid w:val="00C27DA2"/>
    <w:rsid w:val="00C3002E"/>
    <w:rsid w:val="00C30F04"/>
    <w:rsid w:val="00C3151A"/>
    <w:rsid w:val="00C32378"/>
    <w:rsid w:val="00C32A7E"/>
    <w:rsid w:val="00C32DAB"/>
    <w:rsid w:val="00C33D82"/>
    <w:rsid w:val="00C344A9"/>
    <w:rsid w:val="00C34721"/>
    <w:rsid w:val="00C34E91"/>
    <w:rsid w:val="00C34FFF"/>
    <w:rsid w:val="00C356C0"/>
    <w:rsid w:val="00C35796"/>
    <w:rsid w:val="00C3587D"/>
    <w:rsid w:val="00C35D99"/>
    <w:rsid w:val="00C35DA4"/>
    <w:rsid w:val="00C35E30"/>
    <w:rsid w:val="00C36298"/>
    <w:rsid w:val="00C364CC"/>
    <w:rsid w:val="00C366D0"/>
    <w:rsid w:val="00C36F2B"/>
    <w:rsid w:val="00C40896"/>
    <w:rsid w:val="00C41A21"/>
    <w:rsid w:val="00C41A39"/>
    <w:rsid w:val="00C43C5A"/>
    <w:rsid w:val="00C44255"/>
    <w:rsid w:val="00C445B9"/>
    <w:rsid w:val="00C448F1"/>
    <w:rsid w:val="00C45B65"/>
    <w:rsid w:val="00C46324"/>
    <w:rsid w:val="00C50367"/>
    <w:rsid w:val="00C5037C"/>
    <w:rsid w:val="00C50A06"/>
    <w:rsid w:val="00C50F98"/>
    <w:rsid w:val="00C51AD3"/>
    <w:rsid w:val="00C529A2"/>
    <w:rsid w:val="00C532B6"/>
    <w:rsid w:val="00C5359C"/>
    <w:rsid w:val="00C54456"/>
    <w:rsid w:val="00C54591"/>
    <w:rsid w:val="00C546F7"/>
    <w:rsid w:val="00C556B2"/>
    <w:rsid w:val="00C55973"/>
    <w:rsid w:val="00C5603C"/>
    <w:rsid w:val="00C56236"/>
    <w:rsid w:val="00C5642C"/>
    <w:rsid w:val="00C56D35"/>
    <w:rsid w:val="00C56F19"/>
    <w:rsid w:val="00C56F26"/>
    <w:rsid w:val="00C571C7"/>
    <w:rsid w:val="00C574D9"/>
    <w:rsid w:val="00C575C4"/>
    <w:rsid w:val="00C579A8"/>
    <w:rsid w:val="00C615BB"/>
    <w:rsid w:val="00C619EF"/>
    <w:rsid w:val="00C61A9E"/>
    <w:rsid w:val="00C6295B"/>
    <w:rsid w:val="00C63DCF"/>
    <w:rsid w:val="00C64485"/>
    <w:rsid w:val="00C64CDA"/>
    <w:rsid w:val="00C64E53"/>
    <w:rsid w:val="00C6713E"/>
    <w:rsid w:val="00C67771"/>
    <w:rsid w:val="00C67D7B"/>
    <w:rsid w:val="00C70FC3"/>
    <w:rsid w:val="00C71AAE"/>
    <w:rsid w:val="00C71FDA"/>
    <w:rsid w:val="00C72088"/>
    <w:rsid w:val="00C72395"/>
    <w:rsid w:val="00C734B3"/>
    <w:rsid w:val="00C73C4E"/>
    <w:rsid w:val="00C73C98"/>
    <w:rsid w:val="00C7411A"/>
    <w:rsid w:val="00C74C3F"/>
    <w:rsid w:val="00C74E0A"/>
    <w:rsid w:val="00C74ED9"/>
    <w:rsid w:val="00C75220"/>
    <w:rsid w:val="00C7760E"/>
    <w:rsid w:val="00C80104"/>
    <w:rsid w:val="00C804B2"/>
    <w:rsid w:val="00C8062B"/>
    <w:rsid w:val="00C808B2"/>
    <w:rsid w:val="00C80B10"/>
    <w:rsid w:val="00C81A72"/>
    <w:rsid w:val="00C81EFA"/>
    <w:rsid w:val="00C826D8"/>
    <w:rsid w:val="00C82B26"/>
    <w:rsid w:val="00C82E35"/>
    <w:rsid w:val="00C8422E"/>
    <w:rsid w:val="00C865D0"/>
    <w:rsid w:val="00C866F9"/>
    <w:rsid w:val="00C86AA2"/>
    <w:rsid w:val="00C873F0"/>
    <w:rsid w:val="00C874C4"/>
    <w:rsid w:val="00C876B1"/>
    <w:rsid w:val="00C87DBC"/>
    <w:rsid w:val="00C87FF5"/>
    <w:rsid w:val="00C90136"/>
    <w:rsid w:val="00C90790"/>
    <w:rsid w:val="00C90811"/>
    <w:rsid w:val="00C9135C"/>
    <w:rsid w:val="00C9155A"/>
    <w:rsid w:val="00C92A8C"/>
    <w:rsid w:val="00C93887"/>
    <w:rsid w:val="00C93AF4"/>
    <w:rsid w:val="00C94E1F"/>
    <w:rsid w:val="00C9536C"/>
    <w:rsid w:val="00C95628"/>
    <w:rsid w:val="00C95A5E"/>
    <w:rsid w:val="00C964B5"/>
    <w:rsid w:val="00C964FC"/>
    <w:rsid w:val="00C968AC"/>
    <w:rsid w:val="00C96FDB"/>
    <w:rsid w:val="00C973BA"/>
    <w:rsid w:val="00C979EF"/>
    <w:rsid w:val="00CA058F"/>
    <w:rsid w:val="00CA0815"/>
    <w:rsid w:val="00CA08FD"/>
    <w:rsid w:val="00CA19EA"/>
    <w:rsid w:val="00CA1B83"/>
    <w:rsid w:val="00CA1CF3"/>
    <w:rsid w:val="00CA1E8E"/>
    <w:rsid w:val="00CA2AB8"/>
    <w:rsid w:val="00CA489E"/>
    <w:rsid w:val="00CA48AD"/>
    <w:rsid w:val="00CA490E"/>
    <w:rsid w:val="00CA52C4"/>
    <w:rsid w:val="00CA54DE"/>
    <w:rsid w:val="00CA6199"/>
    <w:rsid w:val="00CA638C"/>
    <w:rsid w:val="00CA67B4"/>
    <w:rsid w:val="00CA6ADD"/>
    <w:rsid w:val="00CA7112"/>
    <w:rsid w:val="00CA73CC"/>
    <w:rsid w:val="00CA7981"/>
    <w:rsid w:val="00CB0297"/>
    <w:rsid w:val="00CB0D54"/>
    <w:rsid w:val="00CB1B8E"/>
    <w:rsid w:val="00CB2382"/>
    <w:rsid w:val="00CB25FE"/>
    <w:rsid w:val="00CB27C5"/>
    <w:rsid w:val="00CB2958"/>
    <w:rsid w:val="00CB3190"/>
    <w:rsid w:val="00CB391E"/>
    <w:rsid w:val="00CB3CD2"/>
    <w:rsid w:val="00CB3E5F"/>
    <w:rsid w:val="00CB506C"/>
    <w:rsid w:val="00CB540A"/>
    <w:rsid w:val="00CB5679"/>
    <w:rsid w:val="00CB581E"/>
    <w:rsid w:val="00CB5B8B"/>
    <w:rsid w:val="00CB5CBE"/>
    <w:rsid w:val="00CB5D0C"/>
    <w:rsid w:val="00CB5D13"/>
    <w:rsid w:val="00CB632A"/>
    <w:rsid w:val="00CB6656"/>
    <w:rsid w:val="00CB6A55"/>
    <w:rsid w:val="00CB6DE5"/>
    <w:rsid w:val="00CB70AA"/>
    <w:rsid w:val="00CB7C6B"/>
    <w:rsid w:val="00CC0089"/>
    <w:rsid w:val="00CC0472"/>
    <w:rsid w:val="00CC0988"/>
    <w:rsid w:val="00CC0ADA"/>
    <w:rsid w:val="00CC1569"/>
    <w:rsid w:val="00CC1BA3"/>
    <w:rsid w:val="00CC27B8"/>
    <w:rsid w:val="00CC3B83"/>
    <w:rsid w:val="00CC3CE3"/>
    <w:rsid w:val="00CC44F4"/>
    <w:rsid w:val="00CC6541"/>
    <w:rsid w:val="00CC70B4"/>
    <w:rsid w:val="00CC76FC"/>
    <w:rsid w:val="00CC7807"/>
    <w:rsid w:val="00CC789B"/>
    <w:rsid w:val="00CC7FF5"/>
    <w:rsid w:val="00CD0169"/>
    <w:rsid w:val="00CD086B"/>
    <w:rsid w:val="00CD276D"/>
    <w:rsid w:val="00CD4511"/>
    <w:rsid w:val="00CD4683"/>
    <w:rsid w:val="00CD4C6B"/>
    <w:rsid w:val="00CD56E4"/>
    <w:rsid w:val="00CD5EB4"/>
    <w:rsid w:val="00CD5F39"/>
    <w:rsid w:val="00CD60B6"/>
    <w:rsid w:val="00CD6522"/>
    <w:rsid w:val="00CD66EC"/>
    <w:rsid w:val="00CD6F9C"/>
    <w:rsid w:val="00CD7569"/>
    <w:rsid w:val="00CD762F"/>
    <w:rsid w:val="00CD7C25"/>
    <w:rsid w:val="00CE0873"/>
    <w:rsid w:val="00CE0D0A"/>
    <w:rsid w:val="00CE0E19"/>
    <w:rsid w:val="00CE116A"/>
    <w:rsid w:val="00CE14C5"/>
    <w:rsid w:val="00CE1A42"/>
    <w:rsid w:val="00CE2102"/>
    <w:rsid w:val="00CE2B76"/>
    <w:rsid w:val="00CE35C0"/>
    <w:rsid w:val="00CE42FF"/>
    <w:rsid w:val="00CE4E75"/>
    <w:rsid w:val="00CE51AF"/>
    <w:rsid w:val="00CE52BC"/>
    <w:rsid w:val="00CE5841"/>
    <w:rsid w:val="00CE59BB"/>
    <w:rsid w:val="00CE5BE7"/>
    <w:rsid w:val="00CE5EBD"/>
    <w:rsid w:val="00CE6DCD"/>
    <w:rsid w:val="00CE7A11"/>
    <w:rsid w:val="00CE7A3B"/>
    <w:rsid w:val="00CF04BB"/>
    <w:rsid w:val="00CF04F3"/>
    <w:rsid w:val="00CF07C3"/>
    <w:rsid w:val="00CF0FA5"/>
    <w:rsid w:val="00CF11D4"/>
    <w:rsid w:val="00CF24BC"/>
    <w:rsid w:val="00CF26F5"/>
    <w:rsid w:val="00CF3746"/>
    <w:rsid w:val="00CF41E5"/>
    <w:rsid w:val="00CF4F33"/>
    <w:rsid w:val="00CF54E2"/>
    <w:rsid w:val="00CF5550"/>
    <w:rsid w:val="00CF597D"/>
    <w:rsid w:val="00CF6CE6"/>
    <w:rsid w:val="00CF7339"/>
    <w:rsid w:val="00D0003D"/>
    <w:rsid w:val="00D0079D"/>
    <w:rsid w:val="00D0095C"/>
    <w:rsid w:val="00D00C1B"/>
    <w:rsid w:val="00D02541"/>
    <w:rsid w:val="00D02D39"/>
    <w:rsid w:val="00D03F58"/>
    <w:rsid w:val="00D04744"/>
    <w:rsid w:val="00D05366"/>
    <w:rsid w:val="00D058F8"/>
    <w:rsid w:val="00D05A23"/>
    <w:rsid w:val="00D065F2"/>
    <w:rsid w:val="00D072FD"/>
    <w:rsid w:val="00D078D8"/>
    <w:rsid w:val="00D10332"/>
    <w:rsid w:val="00D10740"/>
    <w:rsid w:val="00D12027"/>
    <w:rsid w:val="00D12230"/>
    <w:rsid w:val="00D12751"/>
    <w:rsid w:val="00D12E62"/>
    <w:rsid w:val="00D135CE"/>
    <w:rsid w:val="00D13C5C"/>
    <w:rsid w:val="00D13ECC"/>
    <w:rsid w:val="00D13FD9"/>
    <w:rsid w:val="00D14B64"/>
    <w:rsid w:val="00D14C6D"/>
    <w:rsid w:val="00D14D8D"/>
    <w:rsid w:val="00D14EF5"/>
    <w:rsid w:val="00D15973"/>
    <w:rsid w:val="00D168E6"/>
    <w:rsid w:val="00D16F2B"/>
    <w:rsid w:val="00D172D3"/>
    <w:rsid w:val="00D17A28"/>
    <w:rsid w:val="00D17A5A"/>
    <w:rsid w:val="00D17DBE"/>
    <w:rsid w:val="00D2027C"/>
    <w:rsid w:val="00D218DC"/>
    <w:rsid w:val="00D21985"/>
    <w:rsid w:val="00D22EA5"/>
    <w:rsid w:val="00D23512"/>
    <w:rsid w:val="00D23A1F"/>
    <w:rsid w:val="00D24593"/>
    <w:rsid w:val="00D24850"/>
    <w:rsid w:val="00D25354"/>
    <w:rsid w:val="00D2584E"/>
    <w:rsid w:val="00D25A79"/>
    <w:rsid w:val="00D25E86"/>
    <w:rsid w:val="00D25EC1"/>
    <w:rsid w:val="00D26462"/>
    <w:rsid w:val="00D2665F"/>
    <w:rsid w:val="00D26833"/>
    <w:rsid w:val="00D26AAA"/>
    <w:rsid w:val="00D2776A"/>
    <w:rsid w:val="00D27A85"/>
    <w:rsid w:val="00D3003A"/>
    <w:rsid w:val="00D30317"/>
    <w:rsid w:val="00D31B69"/>
    <w:rsid w:val="00D31FE7"/>
    <w:rsid w:val="00D3220D"/>
    <w:rsid w:val="00D331ED"/>
    <w:rsid w:val="00D33A1A"/>
    <w:rsid w:val="00D34391"/>
    <w:rsid w:val="00D35407"/>
    <w:rsid w:val="00D3565A"/>
    <w:rsid w:val="00D35A79"/>
    <w:rsid w:val="00D35E96"/>
    <w:rsid w:val="00D35FDC"/>
    <w:rsid w:val="00D362DF"/>
    <w:rsid w:val="00D36D08"/>
    <w:rsid w:val="00D37064"/>
    <w:rsid w:val="00D40097"/>
    <w:rsid w:val="00D401E0"/>
    <w:rsid w:val="00D40425"/>
    <w:rsid w:val="00D415C8"/>
    <w:rsid w:val="00D41D7E"/>
    <w:rsid w:val="00D42244"/>
    <w:rsid w:val="00D423D9"/>
    <w:rsid w:val="00D42F3D"/>
    <w:rsid w:val="00D43DDE"/>
    <w:rsid w:val="00D43E73"/>
    <w:rsid w:val="00D44123"/>
    <w:rsid w:val="00D442B0"/>
    <w:rsid w:val="00D444DF"/>
    <w:rsid w:val="00D44E07"/>
    <w:rsid w:val="00D4503D"/>
    <w:rsid w:val="00D45101"/>
    <w:rsid w:val="00D452B8"/>
    <w:rsid w:val="00D45358"/>
    <w:rsid w:val="00D45864"/>
    <w:rsid w:val="00D459DB"/>
    <w:rsid w:val="00D46674"/>
    <w:rsid w:val="00D466D7"/>
    <w:rsid w:val="00D4781F"/>
    <w:rsid w:val="00D479D5"/>
    <w:rsid w:val="00D50115"/>
    <w:rsid w:val="00D50394"/>
    <w:rsid w:val="00D50973"/>
    <w:rsid w:val="00D50F13"/>
    <w:rsid w:val="00D50F17"/>
    <w:rsid w:val="00D520A5"/>
    <w:rsid w:val="00D524D7"/>
    <w:rsid w:val="00D53954"/>
    <w:rsid w:val="00D53A7F"/>
    <w:rsid w:val="00D53D5F"/>
    <w:rsid w:val="00D53FE9"/>
    <w:rsid w:val="00D54B7E"/>
    <w:rsid w:val="00D54E4B"/>
    <w:rsid w:val="00D55028"/>
    <w:rsid w:val="00D5527D"/>
    <w:rsid w:val="00D55684"/>
    <w:rsid w:val="00D5597F"/>
    <w:rsid w:val="00D55D79"/>
    <w:rsid w:val="00D55DAA"/>
    <w:rsid w:val="00D56205"/>
    <w:rsid w:val="00D562BE"/>
    <w:rsid w:val="00D56E3B"/>
    <w:rsid w:val="00D57287"/>
    <w:rsid w:val="00D600EB"/>
    <w:rsid w:val="00D602C8"/>
    <w:rsid w:val="00D60E22"/>
    <w:rsid w:val="00D61FDA"/>
    <w:rsid w:val="00D62F1E"/>
    <w:rsid w:val="00D63310"/>
    <w:rsid w:val="00D63427"/>
    <w:rsid w:val="00D64075"/>
    <w:rsid w:val="00D64CBA"/>
    <w:rsid w:val="00D65386"/>
    <w:rsid w:val="00D65D65"/>
    <w:rsid w:val="00D66BF8"/>
    <w:rsid w:val="00D66F8A"/>
    <w:rsid w:val="00D701FB"/>
    <w:rsid w:val="00D702EE"/>
    <w:rsid w:val="00D70C79"/>
    <w:rsid w:val="00D71275"/>
    <w:rsid w:val="00D7136C"/>
    <w:rsid w:val="00D71911"/>
    <w:rsid w:val="00D71E3A"/>
    <w:rsid w:val="00D72011"/>
    <w:rsid w:val="00D727CD"/>
    <w:rsid w:val="00D73291"/>
    <w:rsid w:val="00D73DD6"/>
    <w:rsid w:val="00D741ED"/>
    <w:rsid w:val="00D75186"/>
    <w:rsid w:val="00D7531E"/>
    <w:rsid w:val="00D75536"/>
    <w:rsid w:val="00D75677"/>
    <w:rsid w:val="00D75856"/>
    <w:rsid w:val="00D75A95"/>
    <w:rsid w:val="00D75AB9"/>
    <w:rsid w:val="00D75C0B"/>
    <w:rsid w:val="00D75C2C"/>
    <w:rsid w:val="00D76DF8"/>
    <w:rsid w:val="00D76E6E"/>
    <w:rsid w:val="00D77302"/>
    <w:rsid w:val="00D77951"/>
    <w:rsid w:val="00D77AC1"/>
    <w:rsid w:val="00D80A20"/>
    <w:rsid w:val="00D80B65"/>
    <w:rsid w:val="00D810E9"/>
    <w:rsid w:val="00D82631"/>
    <w:rsid w:val="00D82C7A"/>
    <w:rsid w:val="00D82E2D"/>
    <w:rsid w:val="00D831FE"/>
    <w:rsid w:val="00D83599"/>
    <w:rsid w:val="00D835AE"/>
    <w:rsid w:val="00D836E1"/>
    <w:rsid w:val="00D83B93"/>
    <w:rsid w:val="00D84299"/>
    <w:rsid w:val="00D84862"/>
    <w:rsid w:val="00D84D65"/>
    <w:rsid w:val="00D85FDF"/>
    <w:rsid w:val="00D8653D"/>
    <w:rsid w:val="00D86B7F"/>
    <w:rsid w:val="00D86F4D"/>
    <w:rsid w:val="00D87B47"/>
    <w:rsid w:val="00D90135"/>
    <w:rsid w:val="00D902B0"/>
    <w:rsid w:val="00D908FF"/>
    <w:rsid w:val="00D91215"/>
    <w:rsid w:val="00D91434"/>
    <w:rsid w:val="00D92242"/>
    <w:rsid w:val="00D925B4"/>
    <w:rsid w:val="00D92B90"/>
    <w:rsid w:val="00D93C49"/>
    <w:rsid w:val="00D95AE4"/>
    <w:rsid w:val="00D96307"/>
    <w:rsid w:val="00D963F7"/>
    <w:rsid w:val="00D9672B"/>
    <w:rsid w:val="00D97DDF"/>
    <w:rsid w:val="00DA03AF"/>
    <w:rsid w:val="00DA1907"/>
    <w:rsid w:val="00DA23EC"/>
    <w:rsid w:val="00DA3086"/>
    <w:rsid w:val="00DA3370"/>
    <w:rsid w:val="00DA35F9"/>
    <w:rsid w:val="00DA36BC"/>
    <w:rsid w:val="00DA4003"/>
    <w:rsid w:val="00DA4797"/>
    <w:rsid w:val="00DA4DA5"/>
    <w:rsid w:val="00DA4DA6"/>
    <w:rsid w:val="00DA585E"/>
    <w:rsid w:val="00DA59E4"/>
    <w:rsid w:val="00DA5F86"/>
    <w:rsid w:val="00DA6083"/>
    <w:rsid w:val="00DA649F"/>
    <w:rsid w:val="00DA65F4"/>
    <w:rsid w:val="00DA7837"/>
    <w:rsid w:val="00DA7E32"/>
    <w:rsid w:val="00DB09D3"/>
    <w:rsid w:val="00DB0A52"/>
    <w:rsid w:val="00DB0A72"/>
    <w:rsid w:val="00DB0EFE"/>
    <w:rsid w:val="00DB2C75"/>
    <w:rsid w:val="00DB2E6C"/>
    <w:rsid w:val="00DB49A8"/>
    <w:rsid w:val="00DB53BE"/>
    <w:rsid w:val="00DB54D9"/>
    <w:rsid w:val="00DB5BCB"/>
    <w:rsid w:val="00DB5D14"/>
    <w:rsid w:val="00DB602F"/>
    <w:rsid w:val="00DB6957"/>
    <w:rsid w:val="00DB6C1D"/>
    <w:rsid w:val="00DB6EEE"/>
    <w:rsid w:val="00DB7360"/>
    <w:rsid w:val="00DB74D3"/>
    <w:rsid w:val="00DB750C"/>
    <w:rsid w:val="00DB7C1B"/>
    <w:rsid w:val="00DC01FF"/>
    <w:rsid w:val="00DC0223"/>
    <w:rsid w:val="00DC087D"/>
    <w:rsid w:val="00DC0BBF"/>
    <w:rsid w:val="00DC1F6A"/>
    <w:rsid w:val="00DC3690"/>
    <w:rsid w:val="00DC3AA9"/>
    <w:rsid w:val="00DC42CC"/>
    <w:rsid w:val="00DC4F6B"/>
    <w:rsid w:val="00DC53EC"/>
    <w:rsid w:val="00DC57E0"/>
    <w:rsid w:val="00DC6860"/>
    <w:rsid w:val="00DC70CE"/>
    <w:rsid w:val="00DC7875"/>
    <w:rsid w:val="00DC78E8"/>
    <w:rsid w:val="00DC7A83"/>
    <w:rsid w:val="00DD0143"/>
    <w:rsid w:val="00DD0525"/>
    <w:rsid w:val="00DD0B5C"/>
    <w:rsid w:val="00DD1428"/>
    <w:rsid w:val="00DD22E5"/>
    <w:rsid w:val="00DD2516"/>
    <w:rsid w:val="00DD2B74"/>
    <w:rsid w:val="00DD2E8E"/>
    <w:rsid w:val="00DD351E"/>
    <w:rsid w:val="00DD42E5"/>
    <w:rsid w:val="00DD4A46"/>
    <w:rsid w:val="00DD5324"/>
    <w:rsid w:val="00DD560E"/>
    <w:rsid w:val="00DD6404"/>
    <w:rsid w:val="00DD6E5B"/>
    <w:rsid w:val="00DD6ED4"/>
    <w:rsid w:val="00DD74F4"/>
    <w:rsid w:val="00DD7657"/>
    <w:rsid w:val="00DE0102"/>
    <w:rsid w:val="00DE05E8"/>
    <w:rsid w:val="00DE0916"/>
    <w:rsid w:val="00DE0BA5"/>
    <w:rsid w:val="00DE1018"/>
    <w:rsid w:val="00DE1353"/>
    <w:rsid w:val="00DE1A19"/>
    <w:rsid w:val="00DE1E02"/>
    <w:rsid w:val="00DE2286"/>
    <w:rsid w:val="00DE2939"/>
    <w:rsid w:val="00DE3CA7"/>
    <w:rsid w:val="00DE4316"/>
    <w:rsid w:val="00DE50BA"/>
    <w:rsid w:val="00DE5774"/>
    <w:rsid w:val="00DE639E"/>
    <w:rsid w:val="00DE731B"/>
    <w:rsid w:val="00DE7498"/>
    <w:rsid w:val="00DE7975"/>
    <w:rsid w:val="00DE7CE1"/>
    <w:rsid w:val="00DF0297"/>
    <w:rsid w:val="00DF0966"/>
    <w:rsid w:val="00DF0AA9"/>
    <w:rsid w:val="00DF13EF"/>
    <w:rsid w:val="00DF20F1"/>
    <w:rsid w:val="00DF24CD"/>
    <w:rsid w:val="00DF2713"/>
    <w:rsid w:val="00DF297B"/>
    <w:rsid w:val="00DF2DB6"/>
    <w:rsid w:val="00DF3EFC"/>
    <w:rsid w:val="00DF5065"/>
    <w:rsid w:val="00DF6131"/>
    <w:rsid w:val="00DF64B9"/>
    <w:rsid w:val="00DF67FC"/>
    <w:rsid w:val="00DF6CD4"/>
    <w:rsid w:val="00DF74F2"/>
    <w:rsid w:val="00E006DB"/>
    <w:rsid w:val="00E0108F"/>
    <w:rsid w:val="00E01A8E"/>
    <w:rsid w:val="00E01B9A"/>
    <w:rsid w:val="00E0245D"/>
    <w:rsid w:val="00E02892"/>
    <w:rsid w:val="00E02E6A"/>
    <w:rsid w:val="00E02F2C"/>
    <w:rsid w:val="00E047BE"/>
    <w:rsid w:val="00E062EC"/>
    <w:rsid w:val="00E0704E"/>
    <w:rsid w:val="00E07BED"/>
    <w:rsid w:val="00E07E99"/>
    <w:rsid w:val="00E10C8E"/>
    <w:rsid w:val="00E1116F"/>
    <w:rsid w:val="00E112AF"/>
    <w:rsid w:val="00E113AF"/>
    <w:rsid w:val="00E1207F"/>
    <w:rsid w:val="00E128FB"/>
    <w:rsid w:val="00E135F7"/>
    <w:rsid w:val="00E13A57"/>
    <w:rsid w:val="00E14554"/>
    <w:rsid w:val="00E14BD2"/>
    <w:rsid w:val="00E15109"/>
    <w:rsid w:val="00E15AA4"/>
    <w:rsid w:val="00E15B3C"/>
    <w:rsid w:val="00E16308"/>
    <w:rsid w:val="00E169FA"/>
    <w:rsid w:val="00E1748D"/>
    <w:rsid w:val="00E17916"/>
    <w:rsid w:val="00E20367"/>
    <w:rsid w:val="00E208E7"/>
    <w:rsid w:val="00E20AEE"/>
    <w:rsid w:val="00E20E05"/>
    <w:rsid w:val="00E21391"/>
    <w:rsid w:val="00E223FC"/>
    <w:rsid w:val="00E22B56"/>
    <w:rsid w:val="00E23AA8"/>
    <w:rsid w:val="00E23BFC"/>
    <w:rsid w:val="00E24554"/>
    <w:rsid w:val="00E257EA"/>
    <w:rsid w:val="00E25BEF"/>
    <w:rsid w:val="00E264D4"/>
    <w:rsid w:val="00E26F05"/>
    <w:rsid w:val="00E27141"/>
    <w:rsid w:val="00E27318"/>
    <w:rsid w:val="00E27FEE"/>
    <w:rsid w:val="00E3027B"/>
    <w:rsid w:val="00E30B4E"/>
    <w:rsid w:val="00E31B48"/>
    <w:rsid w:val="00E32237"/>
    <w:rsid w:val="00E3226B"/>
    <w:rsid w:val="00E32AE5"/>
    <w:rsid w:val="00E333BB"/>
    <w:rsid w:val="00E3376C"/>
    <w:rsid w:val="00E34EB5"/>
    <w:rsid w:val="00E352F8"/>
    <w:rsid w:val="00E35F14"/>
    <w:rsid w:val="00E36515"/>
    <w:rsid w:val="00E36649"/>
    <w:rsid w:val="00E36A8F"/>
    <w:rsid w:val="00E37578"/>
    <w:rsid w:val="00E37BD9"/>
    <w:rsid w:val="00E37C3B"/>
    <w:rsid w:val="00E406C6"/>
    <w:rsid w:val="00E409BE"/>
    <w:rsid w:val="00E414F3"/>
    <w:rsid w:val="00E416CC"/>
    <w:rsid w:val="00E41D15"/>
    <w:rsid w:val="00E424E5"/>
    <w:rsid w:val="00E42A0B"/>
    <w:rsid w:val="00E43828"/>
    <w:rsid w:val="00E4400A"/>
    <w:rsid w:val="00E46587"/>
    <w:rsid w:val="00E469E7"/>
    <w:rsid w:val="00E46F5C"/>
    <w:rsid w:val="00E46FFB"/>
    <w:rsid w:val="00E477DE"/>
    <w:rsid w:val="00E47DF5"/>
    <w:rsid w:val="00E47E36"/>
    <w:rsid w:val="00E501CC"/>
    <w:rsid w:val="00E51684"/>
    <w:rsid w:val="00E51AA0"/>
    <w:rsid w:val="00E51BF9"/>
    <w:rsid w:val="00E5218C"/>
    <w:rsid w:val="00E52A16"/>
    <w:rsid w:val="00E54043"/>
    <w:rsid w:val="00E5480D"/>
    <w:rsid w:val="00E54FA6"/>
    <w:rsid w:val="00E55367"/>
    <w:rsid w:val="00E55C32"/>
    <w:rsid w:val="00E55F82"/>
    <w:rsid w:val="00E56D5D"/>
    <w:rsid w:val="00E575AF"/>
    <w:rsid w:val="00E60C41"/>
    <w:rsid w:val="00E61558"/>
    <w:rsid w:val="00E62927"/>
    <w:rsid w:val="00E62A5A"/>
    <w:rsid w:val="00E632C9"/>
    <w:rsid w:val="00E63FDF"/>
    <w:rsid w:val="00E64008"/>
    <w:rsid w:val="00E6450B"/>
    <w:rsid w:val="00E64623"/>
    <w:rsid w:val="00E662A6"/>
    <w:rsid w:val="00E66410"/>
    <w:rsid w:val="00E66689"/>
    <w:rsid w:val="00E66CF0"/>
    <w:rsid w:val="00E70231"/>
    <w:rsid w:val="00E702E5"/>
    <w:rsid w:val="00E7089B"/>
    <w:rsid w:val="00E70B2F"/>
    <w:rsid w:val="00E7222A"/>
    <w:rsid w:val="00E729DA"/>
    <w:rsid w:val="00E72DB8"/>
    <w:rsid w:val="00E72FB5"/>
    <w:rsid w:val="00E73921"/>
    <w:rsid w:val="00E745CC"/>
    <w:rsid w:val="00E760B5"/>
    <w:rsid w:val="00E76D0E"/>
    <w:rsid w:val="00E76E9A"/>
    <w:rsid w:val="00E777B0"/>
    <w:rsid w:val="00E77B75"/>
    <w:rsid w:val="00E77F1C"/>
    <w:rsid w:val="00E77F53"/>
    <w:rsid w:val="00E77F73"/>
    <w:rsid w:val="00E804B6"/>
    <w:rsid w:val="00E80C27"/>
    <w:rsid w:val="00E84996"/>
    <w:rsid w:val="00E84B2B"/>
    <w:rsid w:val="00E84B69"/>
    <w:rsid w:val="00E850A8"/>
    <w:rsid w:val="00E8511F"/>
    <w:rsid w:val="00E85A20"/>
    <w:rsid w:val="00E869CC"/>
    <w:rsid w:val="00E86E98"/>
    <w:rsid w:val="00E8762C"/>
    <w:rsid w:val="00E87BC4"/>
    <w:rsid w:val="00E87F91"/>
    <w:rsid w:val="00E9003E"/>
    <w:rsid w:val="00E906DE"/>
    <w:rsid w:val="00E90CCE"/>
    <w:rsid w:val="00E91405"/>
    <w:rsid w:val="00E91A47"/>
    <w:rsid w:val="00E91BF5"/>
    <w:rsid w:val="00E92D7F"/>
    <w:rsid w:val="00E930FB"/>
    <w:rsid w:val="00E93337"/>
    <w:rsid w:val="00E93ECB"/>
    <w:rsid w:val="00E94558"/>
    <w:rsid w:val="00E94590"/>
    <w:rsid w:val="00E94B75"/>
    <w:rsid w:val="00E95D63"/>
    <w:rsid w:val="00E95D74"/>
    <w:rsid w:val="00E9634B"/>
    <w:rsid w:val="00E97A99"/>
    <w:rsid w:val="00E97E94"/>
    <w:rsid w:val="00EA0CD2"/>
    <w:rsid w:val="00EA0F37"/>
    <w:rsid w:val="00EA143D"/>
    <w:rsid w:val="00EA15A4"/>
    <w:rsid w:val="00EA1E54"/>
    <w:rsid w:val="00EA2BF7"/>
    <w:rsid w:val="00EA2D2B"/>
    <w:rsid w:val="00EA2D69"/>
    <w:rsid w:val="00EA431A"/>
    <w:rsid w:val="00EA458F"/>
    <w:rsid w:val="00EA4D7B"/>
    <w:rsid w:val="00EA68BA"/>
    <w:rsid w:val="00EA6EDC"/>
    <w:rsid w:val="00EA7AA8"/>
    <w:rsid w:val="00EB0584"/>
    <w:rsid w:val="00EB0D47"/>
    <w:rsid w:val="00EB133F"/>
    <w:rsid w:val="00EB1A5B"/>
    <w:rsid w:val="00EB1B9A"/>
    <w:rsid w:val="00EB2663"/>
    <w:rsid w:val="00EB2B6E"/>
    <w:rsid w:val="00EB3843"/>
    <w:rsid w:val="00EB4CDD"/>
    <w:rsid w:val="00EB5469"/>
    <w:rsid w:val="00EB5DBF"/>
    <w:rsid w:val="00EB61B0"/>
    <w:rsid w:val="00EB63B0"/>
    <w:rsid w:val="00EB6FF9"/>
    <w:rsid w:val="00EB7B43"/>
    <w:rsid w:val="00EC0062"/>
    <w:rsid w:val="00EC066A"/>
    <w:rsid w:val="00EC0845"/>
    <w:rsid w:val="00EC08E6"/>
    <w:rsid w:val="00EC0F45"/>
    <w:rsid w:val="00EC1231"/>
    <w:rsid w:val="00EC14FA"/>
    <w:rsid w:val="00EC18C8"/>
    <w:rsid w:val="00EC1A2E"/>
    <w:rsid w:val="00EC1D8C"/>
    <w:rsid w:val="00EC214E"/>
    <w:rsid w:val="00EC2D2D"/>
    <w:rsid w:val="00EC2D93"/>
    <w:rsid w:val="00EC3577"/>
    <w:rsid w:val="00EC3909"/>
    <w:rsid w:val="00EC3A56"/>
    <w:rsid w:val="00EC3EF5"/>
    <w:rsid w:val="00EC6301"/>
    <w:rsid w:val="00EC6836"/>
    <w:rsid w:val="00EC6C2D"/>
    <w:rsid w:val="00EC77B6"/>
    <w:rsid w:val="00ED01A3"/>
    <w:rsid w:val="00ED0270"/>
    <w:rsid w:val="00ED0B2C"/>
    <w:rsid w:val="00ED1230"/>
    <w:rsid w:val="00ED15CA"/>
    <w:rsid w:val="00ED163F"/>
    <w:rsid w:val="00ED1D0C"/>
    <w:rsid w:val="00ED3D62"/>
    <w:rsid w:val="00ED3F62"/>
    <w:rsid w:val="00ED541B"/>
    <w:rsid w:val="00ED5942"/>
    <w:rsid w:val="00ED60DB"/>
    <w:rsid w:val="00ED79E1"/>
    <w:rsid w:val="00ED7E73"/>
    <w:rsid w:val="00EE0A18"/>
    <w:rsid w:val="00EE0AFE"/>
    <w:rsid w:val="00EE1AE3"/>
    <w:rsid w:val="00EE256A"/>
    <w:rsid w:val="00EE29AD"/>
    <w:rsid w:val="00EE2DD6"/>
    <w:rsid w:val="00EE31D9"/>
    <w:rsid w:val="00EE320E"/>
    <w:rsid w:val="00EE4B86"/>
    <w:rsid w:val="00EE4D6D"/>
    <w:rsid w:val="00EE53A9"/>
    <w:rsid w:val="00EE55A4"/>
    <w:rsid w:val="00EE5E7D"/>
    <w:rsid w:val="00EE6816"/>
    <w:rsid w:val="00EE6C4B"/>
    <w:rsid w:val="00EE7CE1"/>
    <w:rsid w:val="00EE7EB6"/>
    <w:rsid w:val="00EF03AF"/>
    <w:rsid w:val="00EF0AEC"/>
    <w:rsid w:val="00EF144F"/>
    <w:rsid w:val="00EF1504"/>
    <w:rsid w:val="00EF207F"/>
    <w:rsid w:val="00EF2AF2"/>
    <w:rsid w:val="00EF2D96"/>
    <w:rsid w:val="00EF2F8C"/>
    <w:rsid w:val="00EF2FBF"/>
    <w:rsid w:val="00EF323F"/>
    <w:rsid w:val="00EF34A9"/>
    <w:rsid w:val="00EF3C5B"/>
    <w:rsid w:val="00EF3D1F"/>
    <w:rsid w:val="00EF40C7"/>
    <w:rsid w:val="00EF4501"/>
    <w:rsid w:val="00EF492E"/>
    <w:rsid w:val="00EF4986"/>
    <w:rsid w:val="00EF4A17"/>
    <w:rsid w:val="00EF4A29"/>
    <w:rsid w:val="00EF55C3"/>
    <w:rsid w:val="00EF59E5"/>
    <w:rsid w:val="00EF6C17"/>
    <w:rsid w:val="00EF7E9C"/>
    <w:rsid w:val="00EF7F47"/>
    <w:rsid w:val="00F004A8"/>
    <w:rsid w:val="00F005A0"/>
    <w:rsid w:val="00F01E3C"/>
    <w:rsid w:val="00F02455"/>
    <w:rsid w:val="00F024E2"/>
    <w:rsid w:val="00F02C14"/>
    <w:rsid w:val="00F02E8A"/>
    <w:rsid w:val="00F03558"/>
    <w:rsid w:val="00F03985"/>
    <w:rsid w:val="00F04524"/>
    <w:rsid w:val="00F062D4"/>
    <w:rsid w:val="00F073BB"/>
    <w:rsid w:val="00F07E75"/>
    <w:rsid w:val="00F102B6"/>
    <w:rsid w:val="00F10703"/>
    <w:rsid w:val="00F10DF7"/>
    <w:rsid w:val="00F11919"/>
    <w:rsid w:val="00F11B65"/>
    <w:rsid w:val="00F12190"/>
    <w:rsid w:val="00F1237F"/>
    <w:rsid w:val="00F1245E"/>
    <w:rsid w:val="00F12CCF"/>
    <w:rsid w:val="00F143A1"/>
    <w:rsid w:val="00F146E9"/>
    <w:rsid w:val="00F14D52"/>
    <w:rsid w:val="00F15404"/>
    <w:rsid w:val="00F16440"/>
    <w:rsid w:val="00F16A4E"/>
    <w:rsid w:val="00F174A7"/>
    <w:rsid w:val="00F17CDC"/>
    <w:rsid w:val="00F208A0"/>
    <w:rsid w:val="00F208B6"/>
    <w:rsid w:val="00F20D05"/>
    <w:rsid w:val="00F2122A"/>
    <w:rsid w:val="00F2217E"/>
    <w:rsid w:val="00F223C7"/>
    <w:rsid w:val="00F231FB"/>
    <w:rsid w:val="00F23E95"/>
    <w:rsid w:val="00F245D9"/>
    <w:rsid w:val="00F24D95"/>
    <w:rsid w:val="00F24E4A"/>
    <w:rsid w:val="00F272D9"/>
    <w:rsid w:val="00F277D6"/>
    <w:rsid w:val="00F27A9B"/>
    <w:rsid w:val="00F27DA5"/>
    <w:rsid w:val="00F27F3F"/>
    <w:rsid w:val="00F27F51"/>
    <w:rsid w:val="00F30017"/>
    <w:rsid w:val="00F30549"/>
    <w:rsid w:val="00F3092A"/>
    <w:rsid w:val="00F30F71"/>
    <w:rsid w:val="00F32968"/>
    <w:rsid w:val="00F338F8"/>
    <w:rsid w:val="00F33C72"/>
    <w:rsid w:val="00F33FAB"/>
    <w:rsid w:val="00F340EA"/>
    <w:rsid w:val="00F34890"/>
    <w:rsid w:val="00F34A56"/>
    <w:rsid w:val="00F35DD4"/>
    <w:rsid w:val="00F35E1D"/>
    <w:rsid w:val="00F36E63"/>
    <w:rsid w:val="00F37309"/>
    <w:rsid w:val="00F37E56"/>
    <w:rsid w:val="00F4226B"/>
    <w:rsid w:val="00F42B0F"/>
    <w:rsid w:val="00F42E6B"/>
    <w:rsid w:val="00F43C10"/>
    <w:rsid w:val="00F4423B"/>
    <w:rsid w:val="00F448C3"/>
    <w:rsid w:val="00F44DC8"/>
    <w:rsid w:val="00F44FCC"/>
    <w:rsid w:val="00F45322"/>
    <w:rsid w:val="00F453BD"/>
    <w:rsid w:val="00F45581"/>
    <w:rsid w:val="00F45E06"/>
    <w:rsid w:val="00F46184"/>
    <w:rsid w:val="00F462CB"/>
    <w:rsid w:val="00F466E8"/>
    <w:rsid w:val="00F466FC"/>
    <w:rsid w:val="00F46747"/>
    <w:rsid w:val="00F46FD5"/>
    <w:rsid w:val="00F477FF"/>
    <w:rsid w:val="00F47BB6"/>
    <w:rsid w:val="00F50CD6"/>
    <w:rsid w:val="00F51035"/>
    <w:rsid w:val="00F513F9"/>
    <w:rsid w:val="00F518CE"/>
    <w:rsid w:val="00F51AD2"/>
    <w:rsid w:val="00F51B16"/>
    <w:rsid w:val="00F51F54"/>
    <w:rsid w:val="00F5207C"/>
    <w:rsid w:val="00F54296"/>
    <w:rsid w:val="00F545D9"/>
    <w:rsid w:val="00F54F0D"/>
    <w:rsid w:val="00F54F46"/>
    <w:rsid w:val="00F55560"/>
    <w:rsid w:val="00F56A9C"/>
    <w:rsid w:val="00F56AD1"/>
    <w:rsid w:val="00F56EC2"/>
    <w:rsid w:val="00F57869"/>
    <w:rsid w:val="00F60AF6"/>
    <w:rsid w:val="00F60F7F"/>
    <w:rsid w:val="00F61531"/>
    <w:rsid w:val="00F616C4"/>
    <w:rsid w:val="00F6215C"/>
    <w:rsid w:val="00F62275"/>
    <w:rsid w:val="00F62DB2"/>
    <w:rsid w:val="00F63032"/>
    <w:rsid w:val="00F63394"/>
    <w:rsid w:val="00F6351F"/>
    <w:rsid w:val="00F64528"/>
    <w:rsid w:val="00F6457D"/>
    <w:rsid w:val="00F64ADA"/>
    <w:rsid w:val="00F65462"/>
    <w:rsid w:val="00F658FC"/>
    <w:rsid w:val="00F662C0"/>
    <w:rsid w:val="00F671F4"/>
    <w:rsid w:val="00F676F4"/>
    <w:rsid w:val="00F70D20"/>
    <w:rsid w:val="00F71547"/>
    <w:rsid w:val="00F71B54"/>
    <w:rsid w:val="00F71B60"/>
    <w:rsid w:val="00F730E2"/>
    <w:rsid w:val="00F7313D"/>
    <w:rsid w:val="00F73469"/>
    <w:rsid w:val="00F734E4"/>
    <w:rsid w:val="00F7359B"/>
    <w:rsid w:val="00F7365B"/>
    <w:rsid w:val="00F73EAE"/>
    <w:rsid w:val="00F75006"/>
    <w:rsid w:val="00F751D0"/>
    <w:rsid w:val="00F76038"/>
    <w:rsid w:val="00F761E5"/>
    <w:rsid w:val="00F76428"/>
    <w:rsid w:val="00F8050C"/>
    <w:rsid w:val="00F8079D"/>
    <w:rsid w:val="00F80ACB"/>
    <w:rsid w:val="00F810CB"/>
    <w:rsid w:val="00F817F8"/>
    <w:rsid w:val="00F81C50"/>
    <w:rsid w:val="00F82398"/>
    <w:rsid w:val="00F82867"/>
    <w:rsid w:val="00F82D34"/>
    <w:rsid w:val="00F82F6D"/>
    <w:rsid w:val="00F83035"/>
    <w:rsid w:val="00F831A5"/>
    <w:rsid w:val="00F840B1"/>
    <w:rsid w:val="00F8505E"/>
    <w:rsid w:val="00F855E8"/>
    <w:rsid w:val="00F85A4B"/>
    <w:rsid w:val="00F8706B"/>
    <w:rsid w:val="00F91358"/>
    <w:rsid w:val="00F918D5"/>
    <w:rsid w:val="00F91D0A"/>
    <w:rsid w:val="00F9240F"/>
    <w:rsid w:val="00F92F30"/>
    <w:rsid w:val="00F936D9"/>
    <w:rsid w:val="00F93A75"/>
    <w:rsid w:val="00F93BAF"/>
    <w:rsid w:val="00F93C22"/>
    <w:rsid w:val="00F941FC"/>
    <w:rsid w:val="00F944B0"/>
    <w:rsid w:val="00F95720"/>
    <w:rsid w:val="00F96229"/>
    <w:rsid w:val="00F9693F"/>
    <w:rsid w:val="00F96ACE"/>
    <w:rsid w:val="00F97567"/>
    <w:rsid w:val="00F97661"/>
    <w:rsid w:val="00F97AA0"/>
    <w:rsid w:val="00FA091E"/>
    <w:rsid w:val="00FA0EB5"/>
    <w:rsid w:val="00FA14B4"/>
    <w:rsid w:val="00FA1853"/>
    <w:rsid w:val="00FA20B3"/>
    <w:rsid w:val="00FA2401"/>
    <w:rsid w:val="00FA3063"/>
    <w:rsid w:val="00FA493E"/>
    <w:rsid w:val="00FA4F2E"/>
    <w:rsid w:val="00FA527B"/>
    <w:rsid w:val="00FA597F"/>
    <w:rsid w:val="00FA60E4"/>
    <w:rsid w:val="00FA6716"/>
    <w:rsid w:val="00FA6783"/>
    <w:rsid w:val="00FA67F8"/>
    <w:rsid w:val="00FA73A4"/>
    <w:rsid w:val="00FA7621"/>
    <w:rsid w:val="00FA7FDE"/>
    <w:rsid w:val="00FB01EB"/>
    <w:rsid w:val="00FB05EC"/>
    <w:rsid w:val="00FB2740"/>
    <w:rsid w:val="00FB2EE7"/>
    <w:rsid w:val="00FB3430"/>
    <w:rsid w:val="00FB37D7"/>
    <w:rsid w:val="00FB3E39"/>
    <w:rsid w:val="00FB5E18"/>
    <w:rsid w:val="00FB670C"/>
    <w:rsid w:val="00FB677A"/>
    <w:rsid w:val="00FB6DD9"/>
    <w:rsid w:val="00FB7A35"/>
    <w:rsid w:val="00FC05E9"/>
    <w:rsid w:val="00FC0ED3"/>
    <w:rsid w:val="00FC1197"/>
    <w:rsid w:val="00FC1867"/>
    <w:rsid w:val="00FC1B28"/>
    <w:rsid w:val="00FC23A8"/>
    <w:rsid w:val="00FC32A2"/>
    <w:rsid w:val="00FC34A2"/>
    <w:rsid w:val="00FC356C"/>
    <w:rsid w:val="00FC37BE"/>
    <w:rsid w:val="00FC37EC"/>
    <w:rsid w:val="00FC39B1"/>
    <w:rsid w:val="00FC4471"/>
    <w:rsid w:val="00FC4CB1"/>
    <w:rsid w:val="00FC4D66"/>
    <w:rsid w:val="00FC4EE5"/>
    <w:rsid w:val="00FC51CC"/>
    <w:rsid w:val="00FC53AE"/>
    <w:rsid w:val="00FC5454"/>
    <w:rsid w:val="00FC641F"/>
    <w:rsid w:val="00FC6896"/>
    <w:rsid w:val="00FC6DEC"/>
    <w:rsid w:val="00FD0199"/>
    <w:rsid w:val="00FD06BA"/>
    <w:rsid w:val="00FD0A6B"/>
    <w:rsid w:val="00FD0E02"/>
    <w:rsid w:val="00FD0F01"/>
    <w:rsid w:val="00FD13B6"/>
    <w:rsid w:val="00FD1C29"/>
    <w:rsid w:val="00FD1E3E"/>
    <w:rsid w:val="00FD24D1"/>
    <w:rsid w:val="00FD2874"/>
    <w:rsid w:val="00FD2903"/>
    <w:rsid w:val="00FD2A2A"/>
    <w:rsid w:val="00FD345F"/>
    <w:rsid w:val="00FD34D3"/>
    <w:rsid w:val="00FD3893"/>
    <w:rsid w:val="00FD3A77"/>
    <w:rsid w:val="00FD3AE4"/>
    <w:rsid w:val="00FD3BD1"/>
    <w:rsid w:val="00FD3BFB"/>
    <w:rsid w:val="00FD3F73"/>
    <w:rsid w:val="00FD40F1"/>
    <w:rsid w:val="00FD52B3"/>
    <w:rsid w:val="00FD5506"/>
    <w:rsid w:val="00FD68EA"/>
    <w:rsid w:val="00FD7194"/>
    <w:rsid w:val="00FD7F2D"/>
    <w:rsid w:val="00FE0726"/>
    <w:rsid w:val="00FE091B"/>
    <w:rsid w:val="00FE0E2A"/>
    <w:rsid w:val="00FE1774"/>
    <w:rsid w:val="00FE1B2B"/>
    <w:rsid w:val="00FE30BA"/>
    <w:rsid w:val="00FE3625"/>
    <w:rsid w:val="00FE4063"/>
    <w:rsid w:val="00FE4390"/>
    <w:rsid w:val="00FE5112"/>
    <w:rsid w:val="00FE623D"/>
    <w:rsid w:val="00FE6908"/>
    <w:rsid w:val="00FE759D"/>
    <w:rsid w:val="00FE7FC4"/>
    <w:rsid w:val="00FF15F8"/>
    <w:rsid w:val="00FF1867"/>
    <w:rsid w:val="00FF1FA8"/>
    <w:rsid w:val="00FF2158"/>
    <w:rsid w:val="00FF27D5"/>
    <w:rsid w:val="00FF2D3B"/>
    <w:rsid w:val="00FF2DC0"/>
    <w:rsid w:val="00FF31A1"/>
    <w:rsid w:val="00FF4C41"/>
    <w:rsid w:val="00FF558A"/>
    <w:rsid w:val="00FF6670"/>
    <w:rsid w:val="00FF67C3"/>
    <w:rsid w:val="00FF67CF"/>
    <w:rsid w:val="00FF70D2"/>
    <w:rsid w:val="00FF7350"/>
    <w:rsid w:val="00FF7465"/>
    <w:rsid w:val="019649A6"/>
    <w:rsid w:val="02001A0A"/>
    <w:rsid w:val="02540B22"/>
    <w:rsid w:val="02CA483A"/>
    <w:rsid w:val="02D53E2B"/>
    <w:rsid w:val="03797F07"/>
    <w:rsid w:val="03AD4585"/>
    <w:rsid w:val="03E00461"/>
    <w:rsid w:val="04D84FB1"/>
    <w:rsid w:val="05332451"/>
    <w:rsid w:val="06CC04E7"/>
    <w:rsid w:val="07C71CB5"/>
    <w:rsid w:val="07E06D3F"/>
    <w:rsid w:val="085E4C76"/>
    <w:rsid w:val="08B07394"/>
    <w:rsid w:val="0C3C7773"/>
    <w:rsid w:val="0CDF15A0"/>
    <w:rsid w:val="0D646612"/>
    <w:rsid w:val="0DA23423"/>
    <w:rsid w:val="0DD92A52"/>
    <w:rsid w:val="0E882654"/>
    <w:rsid w:val="0ED71AD6"/>
    <w:rsid w:val="0FAC437D"/>
    <w:rsid w:val="10483FB4"/>
    <w:rsid w:val="10495372"/>
    <w:rsid w:val="10FF036E"/>
    <w:rsid w:val="13822E3F"/>
    <w:rsid w:val="147F75E5"/>
    <w:rsid w:val="14AF3DCC"/>
    <w:rsid w:val="156470E7"/>
    <w:rsid w:val="15B143D8"/>
    <w:rsid w:val="15DA0704"/>
    <w:rsid w:val="165F0A61"/>
    <w:rsid w:val="17C31651"/>
    <w:rsid w:val="17E61D07"/>
    <w:rsid w:val="1855263C"/>
    <w:rsid w:val="19092FDC"/>
    <w:rsid w:val="19BF66C7"/>
    <w:rsid w:val="1B6C417E"/>
    <w:rsid w:val="1BC06413"/>
    <w:rsid w:val="1D2E49C9"/>
    <w:rsid w:val="1D9E3D8C"/>
    <w:rsid w:val="1DE61FB4"/>
    <w:rsid w:val="1EAD547F"/>
    <w:rsid w:val="1F227689"/>
    <w:rsid w:val="1FF95442"/>
    <w:rsid w:val="21171014"/>
    <w:rsid w:val="21983AD5"/>
    <w:rsid w:val="21F41569"/>
    <w:rsid w:val="22132C83"/>
    <w:rsid w:val="23250B57"/>
    <w:rsid w:val="24DB3408"/>
    <w:rsid w:val="25371D8A"/>
    <w:rsid w:val="26B042F3"/>
    <w:rsid w:val="27E16F8F"/>
    <w:rsid w:val="28310087"/>
    <w:rsid w:val="28A912D7"/>
    <w:rsid w:val="2A927C4A"/>
    <w:rsid w:val="2ACE2C5C"/>
    <w:rsid w:val="2B6C5CDC"/>
    <w:rsid w:val="2BF11EA2"/>
    <w:rsid w:val="2C1C6B96"/>
    <w:rsid w:val="2C581F6B"/>
    <w:rsid w:val="2C6B545B"/>
    <w:rsid w:val="2D7C53E1"/>
    <w:rsid w:val="2F5918F0"/>
    <w:rsid w:val="363F44C3"/>
    <w:rsid w:val="37683699"/>
    <w:rsid w:val="38814424"/>
    <w:rsid w:val="396D48A4"/>
    <w:rsid w:val="397765A5"/>
    <w:rsid w:val="3A9F2A57"/>
    <w:rsid w:val="3B963B2E"/>
    <w:rsid w:val="3D067498"/>
    <w:rsid w:val="3DEB2FF7"/>
    <w:rsid w:val="3EFD7031"/>
    <w:rsid w:val="3FCD0122"/>
    <w:rsid w:val="40AB25F1"/>
    <w:rsid w:val="4212218F"/>
    <w:rsid w:val="42A57908"/>
    <w:rsid w:val="435E63EC"/>
    <w:rsid w:val="437538FD"/>
    <w:rsid w:val="437665D2"/>
    <w:rsid w:val="461B2CD1"/>
    <w:rsid w:val="47C86DC5"/>
    <w:rsid w:val="48423A10"/>
    <w:rsid w:val="48F800B1"/>
    <w:rsid w:val="49F0568E"/>
    <w:rsid w:val="4A2F0948"/>
    <w:rsid w:val="4ADB08E1"/>
    <w:rsid w:val="4BBD2D4A"/>
    <w:rsid w:val="4BDD3BEB"/>
    <w:rsid w:val="4C1A5A63"/>
    <w:rsid w:val="4EB16B7D"/>
    <w:rsid w:val="4F392606"/>
    <w:rsid w:val="507D11E2"/>
    <w:rsid w:val="50D95747"/>
    <w:rsid w:val="50FA4F6D"/>
    <w:rsid w:val="51EF6ECE"/>
    <w:rsid w:val="52881A27"/>
    <w:rsid w:val="532B04F2"/>
    <w:rsid w:val="53D6749F"/>
    <w:rsid w:val="53E205BF"/>
    <w:rsid w:val="542160B4"/>
    <w:rsid w:val="5443040F"/>
    <w:rsid w:val="55515465"/>
    <w:rsid w:val="562750D0"/>
    <w:rsid w:val="582475B1"/>
    <w:rsid w:val="5A5B6FF0"/>
    <w:rsid w:val="5B9A218B"/>
    <w:rsid w:val="5CC76F92"/>
    <w:rsid w:val="5D8C1DA9"/>
    <w:rsid w:val="5E656CAA"/>
    <w:rsid w:val="5E786F68"/>
    <w:rsid w:val="62456ADE"/>
    <w:rsid w:val="631E0DE0"/>
    <w:rsid w:val="66970C09"/>
    <w:rsid w:val="67FE6A86"/>
    <w:rsid w:val="684943AD"/>
    <w:rsid w:val="68504A97"/>
    <w:rsid w:val="687F20F0"/>
    <w:rsid w:val="699A0BFD"/>
    <w:rsid w:val="69A80CA9"/>
    <w:rsid w:val="6A1F0561"/>
    <w:rsid w:val="6A8A64BB"/>
    <w:rsid w:val="6AA66E41"/>
    <w:rsid w:val="6B642C40"/>
    <w:rsid w:val="6BAF6231"/>
    <w:rsid w:val="6D95263A"/>
    <w:rsid w:val="6EC946A0"/>
    <w:rsid w:val="6F6635E0"/>
    <w:rsid w:val="6FA058D8"/>
    <w:rsid w:val="6FAE03F6"/>
    <w:rsid w:val="6FC20423"/>
    <w:rsid w:val="6FEC766D"/>
    <w:rsid w:val="6FF15A51"/>
    <w:rsid w:val="70985D82"/>
    <w:rsid w:val="70B46FCF"/>
    <w:rsid w:val="71D60C6B"/>
    <w:rsid w:val="720E4007"/>
    <w:rsid w:val="726A1900"/>
    <w:rsid w:val="72DC0B40"/>
    <w:rsid w:val="73005A20"/>
    <w:rsid w:val="731C0390"/>
    <w:rsid w:val="73285AAF"/>
    <w:rsid w:val="7381169F"/>
    <w:rsid w:val="73FB3BE1"/>
    <w:rsid w:val="75FB063E"/>
    <w:rsid w:val="766D5115"/>
    <w:rsid w:val="768B367E"/>
    <w:rsid w:val="77487241"/>
    <w:rsid w:val="77803CD0"/>
    <w:rsid w:val="781A6ACF"/>
    <w:rsid w:val="782D5A59"/>
    <w:rsid w:val="78821076"/>
    <w:rsid w:val="791F283D"/>
    <w:rsid w:val="794B2D5B"/>
    <w:rsid w:val="7A052CD5"/>
    <w:rsid w:val="7A544342"/>
    <w:rsid w:val="7A752663"/>
    <w:rsid w:val="7AAB081B"/>
    <w:rsid w:val="7B2E1B40"/>
    <w:rsid w:val="7D5134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index 3" w:uiPriority="0" w:qFormat="1"/>
    <w:lsdException w:name="index 4" w:uiPriority="0" w:qFormat="1"/>
    <w:lsdException w:name="index 5" w:uiPriority="0" w:qFormat="1"/>
    <w:lsdException w:name="index 6" w:uiPriority="0" w:qFormat="1"/>
    <w:lsdException w:name="index 7" w:uiPriority="0" w:qFormat="1"/>
    <w:lsdException w:name="index 8" w:uiPriority="0" w:qFormat="1"/>
    <w:lsdException w:name="index 9" w:uiPriority="0" w:qFormat="1"/>
    <w:lsdException w:name="toc 1" w:uiPriority="39"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qFormat="1"/>
    <w:lsdException w:name="toc 8" w:uiPriority="39" w:unhideWhenUsed="1" w:qFormat="1"/>
    <w:lsdException w:name="toc 9" w:uiPriority="39" w:unhideWhenUsed="1" w:qFormat="1"/>
    <w:lsdException w:name="Normal Indent" w:uiPriority="0" w:qFormat="1"/>
    <w:lsdException w:name="footnote text" w:uiPriority="0" w:qFormat="1"/>
    <w:lsdException w:name="annotation text" w:uiPriority="0" w:unhideWhenUsed="1" w:qFormat="1"/>
    <w:lsdException w:name="header" w:uiPriority="0" w:unhideWhenUsed="1" w:qFormat="1"/>
    <w:lsdException w:name="footer" w:uiPriority="0" w:unhideWhenUsed="1" w:qFormat="1"/>
    <w:lsdException w:name="index heading" w:uiPriority="0" w:qFormat="1"/>
    <w:lsdException w:name="caption" w:uiPriority="0" w:qFormat="1"/>
    <w:lsdException w:name="table of figures" w:uiPriority="0" w:qFormat="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uiPriority="0" w:qFormat="1"/>
    <w:lsdException w:name="table of authorities" w:semiHidden="1" w:unhideWhenUsed="1"/>
    <w:lsdException w:name="macro" w:semiHidden="1" w:unhideWhenUsed="1"/>
    <w:lsdException w:name="toa heading" w:uiPriority="0" w:qFormat="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uiPriority="0"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uiPriority="0" w:qFormat="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unhideWhenUsed="1" w:qFormat="1"/>
    <w:lsdException w:name="Body Text Indent 3" w:uiPriority="0" w:qFormat="1"/>
    <w:lsdException w:name="Block Text" w:semiHidden="1" w:unhideWhenUsed="1"/>
    <w:lsdException w:name="Hyperlink" w:unhideWhenUsed="1" w:qFormat="1"/>
    <w:lsdException w:name="FollowedHyperlink" w:unhideWhenUsed="1" w:qFormat="1"/>
    <w:lsdException w:name="Strong" w:uiPriority="0" w:qFormat="1"/>
    <w:lsdException w:name="Emphasis" w:uiPriority="0" w:qFormat="1"/>
    <w:lsdException w:name="Document Map" w:uiPriority="0"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uiPriority="0" w:qFormat="1"/>
    <w:lsdException w:name="HTML Address" w:uiPriority="0" w:qFormat="1"/>
    <w:lsdException w:name="HTML Cite" w:uiPriority="0" w:qFormat="1"/>
    <w:lsdException w:name="HTML Code" w:uiPriority="0" w:qFormat="1"/>
    <w:lsdException w:name="HTML Definition" w:uiPriority="0" w:qFormat="1"/>
    <w:lsdException w:name="HTML Keyboard" w:uiPriority="0" w:qFormat="1"/>
    <w:lsdException w:name="HTML Preformatted" w:uiPriority="0" w:unhideWhenUsed="1" w:qFormat="1"/>
    <w:lsdException w:name="HTML Sample" w:uiPriority="0" w:qFormat="1"/>
    <w:lsdException w:name="HTML Typewriter" w:uiPriority="0" w:qFormat="1"/>
    <w:lsdException w:name="HTML Variable" w:uiPriority="0" w:qFormat="1"/>
    <w:lsdException w:name="Normal Table" w:semiHidden="1" w:unhideWhenUsed="1"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4">
    <w:name w:val="Normal"/>
    <w:next w:val="af5"/>
    <w:qFormat/>
    <w:pPr>
      <w:widowControl w:val="0"/>
      <w:jc w:val="both"/>
    </w:pPr>
    <w:rPr>
      <w:rFonts w:ascii="Calibri" w:hAnsi="Calibri"/>
      <w:kern w:val="2"/>
      <w:sz w:val="21"/>
      <w:szCs w:val="24"/>
    </w:rPr>
  </w:style>
  <w:style w:type="paragraph" w:styleId="1">
    <w:name w:val="heading 1"/>
    <w:basedOn w:val="af4"/>
    <w:next w:val="af4"/>
    <w:link w:val="1Char"/>
    <w:qFormat/>
    <w:pPr>
      <w:keepNext/>
      <w:keepLines/>
      <w:spacing w:before="340" w:after="330" w:line="578" w:lineRule="auto"/>
      <w:outlineLvl w:val="0"/>
    </w:pPr>
    <w:rPr>
      <w:b/>
      <w:bCs/>
      <w:kern w:val="44"/>
      <w:sz w:val="44"/>
      <w:szCs w:val="44"/>
      <w:lang w:val="zh-CN"/>
    </w:rPr>
  </w:style>
  <w:style w:type="paragraph" w:styleId="2">
    <w:name w:val="heading 2"/>
    <w:basedOn w:val="af4"/>
    <w:next w:val="af4"/>
    <w:link w:val="2Char"/>
    <w:qFormat/>
    <w:pPr>
      <w:keepNext/>
      <w:keepLines/>
      <w:tabs>
        <w:tab w:val="left" w:pos="1440"/>
      </w:tabs>
      <w:adjustRightInd w:val="0"/>
      <w:spacing w:before="260" w:after="260" w:line="416" w:lineRule="atLeast"/>
      <w:ind w:left="1440" w:hanging="360"/>
      <w:textAlignment w:val="baseline"/>
      <w:outlineLvl w:val="1"/>
    </w:pPr>
    <w:rPr>
      <w:rFonts w:ascii="Arial" w:eastAsia="黑体" w:hAnsi="Arial"/>
      <w:b/>
      <w:kern w:val="0"/>
      <w:sz w:val="32"/>
      <w:szCs w:val="20"/>
      <w:lang w:val="zh-CN"/>
    </w:rPr>
  </w:style>
  <w:style w:type="paragraph" w:styleId="3">
    <w:name w:val="heading 3"/>
    <w:basedOn w:val="af4"/>
    <w:next w:val="af5"/>
    <w:link w:val="3Char1"/>
    <w:qFormat/>
    <w:pPr>
      <w:keepNext/>
      <w:keepLines/>
      <w:spacing w:before="260" w:after="260" w:line="416" w:lineRule="auto"/>
      <w:outlineLvl w:val="2"/>
    </w:pPr>
    <w:rPr>
      <w:b/>
      <w:bCs/>
      <w:kern w:val="0"/>
      <w:sz w:val="32"/>
      <w:szCs w:val="32"/>
      <w:lang w:val="zh-CN"/>
    </w:rPr>
  </w:style>
  <w:style w:type="paragraph" w:styleId="4">
    <w:name w:val="heading 4"/>
    <w:basedOn w:val="af4"/>
    <w:next w:val="af5"/>
    <w:link w:val="4Char1"/>
    <w:qFormat/>
    <w:pPr>
      <w:spacing w:before="60" w:after="60" w:line="360" w:lineRule="auto"/>
      <w:outlineLvl w:val="3"/>
    </w:pPr>
    <w:rPr>
      <w:b/>
      <w:bCs/>
      <w:sz w:val="24"/>
      <w:lang w:val="zh-CN"/>
    </w:rPr>
  </w:style>
  <w:style w:type="paragraph" w:styleId="5">
    <w:name w:val="heading 5"/>
    <w:basedOn w:val="af4"/>
    <w:next w:val="af4"/>
    <w:link w:val="5Char"/>
    <w:qFormat/>
    <w:pPr>
      <w:keepNext/>
      <w:keepLines/>
      <w:spacing w:before="280" w:after="290" w:line="374" w:lineRule="auto"/>
      <w:outlineLvl w:val="4"/>
    </w:pPr>
    <w:rPr>
      <w:rFonts w:ascii="Times New Roman" w:hAnsi="Times New Roman"/>
      <w:b/>
      <w:bCs/>
      <w:sz w:val="28"/>
      <w:szCs w:val="28"/>
      <w:lang w:val="zh-CN"/>
    </w:rPr>
  </w:style>
  <w:style w:type="paragraph" w:styleId="6">
    <w:name w:val="heading 6"/>
    <w:basedOn w:val="af4"/>
    <w:next w:val="af4"/>
    <w:link w:val="6Char"/>
    <w:qFormat/>
    <w:pPr>
      <w:keepNext/>
      <w:keepLines/>
      <w:widowControl/>
      <w:tabs>
        <w:tab w:val="left" w:pos="1152"/>
      </w:tabs>
      <w:spacing w:before="240" w:after="64" w:line="317" w:lineRule="auto"/>
      <w:ind w:left="1152" w:hanging="1152"/>
      <w:jc w:val="left"/>
      <w:outlineLvl w:val="5"/>
    </w:pPr>
    <w:rPr>
      <w:rFonts w:ascii="Arial" w:eastAsia="黑体" w:hAnsi="Arial"/>
      <w:b/>
      <w:bCs/>
      <w:kern w:val="0"/>
      <w:sz w:val="24"/>
      <w:lang w:val="zh-CN"/>
    </w:rPr>
  </w:style>
  <w:style w:type="paragraph" w:styleId="7">
    <w:name w:val="heading 7"/>
    <w:basedOn w:val="af4"/>
    <w:next w:val="af4"/>
    <w:link w:val="7Char"/>
    <w:qFormat/>
    <w:pPr>
      <w:keepNext/>
      <w:keepLines/>
      <w:widowControl/>
      <w:tabs>
        <w:tab w:val="left" w:pos="1296"/>
      </w:tabs>
      <w:spacing w:before="240" w:after="64" w:line="317" w:lineRule="auto"/>
      <w:ind w:left="1296" w:hanging="1296"/>
      <w:jc w:val="left"/>
      <w:outlineLvl w:val="6"/>
    </w:pPr>
    <w:rPr>
      <w:rFonts w:ascii="Times New Roman" w:hAnsi="Times New Roman"/>
      <w:b/>
      <w:bCs/>
      <w:kern w:val="0"/>
      <w:sz w:val="24"/>
      <w:lang w:val="zh-CN"/>
    </w:rPr>
  </w:style>
  <w:style w:type="paragraph" w:styleId="8">
    <w:name w:val="heading 8"/>
    <w:basedOn w:val="af4"/>
    <w:next w:val="af4"/>
    <w:link w:val="8Char"/>
    <w:qFormat/>
    <w:pPr>
      <w:keepNext/>
      <w:keepLines/>
      <w:widowControl/>
      <w:tabs>
        <w:tab w:val="left" w:pos="1440"/>
      </w:tabs>
      <w:spacing w:before="240" w:after="64" w:line="317" w:lineRule="auto"/>
      <w:ind w:left="1440" w:hanging="1440"/>
      <w:jc w:val="left"/>
      <w:outlineLvl w:val="7"/>
    </w:pPr>
    <w:rPr>
      <w:rFonts w:ascii="Arial" w:eastAsia="黑体" w:hAnsi="Arial"/>
      <w:kern w:val="0"/>
      <w:sz w:val="24"/>
      <w:lang w:val="zh-CN"/>
    </w:rPr>
  </w:style>
  <w:style w:type="paragraph" w:styleId="9">
    <w:name w:val="heading 9"/>
    <w:basedOn w:val="af4"/>
    <w:next w:val="af4"/>
    <w:link w:val="9Char"/>
    <w:qFormat/>
    <w:pPr>
      <w:keepNext/>
      <w:keepLines/>
      <w:widowControl/>
      <w:tabs>
        <w:tab w:val="left" w:pos="1584"/>
      </w:tabs>
      <w:spacing w:before="240" w:after="64" w:line="317" w:lineRule="auto"/>
      <w:ind w:left="1584" w:hanging="1584"/>
      <w:jc w:val="left"/>
      <w:outlineLvl w:val="8"/>
    </w:pPr>
    <w:rPr>
      <w:rFonts w:ascii="Arial" w:eastAsia="黑体" w:hAnsi="Arial"/>
      <w:kern w:val="0"/>
      <w:szCs w:val="21"/>
      <w:lang w:val="zh-CN"/>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paragraph" w:styleId="af5">
    <w:name w:val="Body Text"/>
    <w:basedOn w:val="af4"/>
    <w:next w:val="af9"/>
    <w:link w:val="Char1"/>
    <w:unhideWhenUsed/>
    <w:qFormat/>
    <w:pPr>
      <w:spacing w:after="120"/>
    </w:pPr>
    <w:rPr>
      <w:kern w:val="0"/>
      <w:sz w:val="20"/>
      <w:lang w:val="zh-CN"/>
    </w:rPr>
  </w:style>
  <w:style w:type="paragraph" w:styleId="af9">
    <w:name w:val="Body Text Indent"/>
    <w:basedOn w:val="af4"/>
    <w:link w:val="Char2"/>
    <w:qFormat/>
    <w:pPr>
      <w:spacing w:after="120"/>
      <w:ind w:leftChars="200" w:left="420"/>
    </w:pPr>
    <w:rPr>
      <w:rFonts w:ascii="Times New Roman" w:hAnsi="Times New Roman"/>
      <w:kern w:val="0"/>
      <w:sz w:val="20"/>
      <w:lang w:val="zh-CN"/>
    </w:rPr>
  </w:style>
  <w:style w:type="paragraph" w:styleId="70">
    <w:name w:val="toc 7"/>
    <w:basedOn w:val="af4"/>
    <w:next w:val="af4"/>
    <w:uiPriority w:val="39"/>
    <w:qFormat/>
    <w:pPr>
      <w:ind w:leftChars="1200" w:left="2520"/>
    </w:pPr>
    <w:rPr>
      <w:rFonts w:ascii="Times New Roman" w:hAnsi="Times New Roman"/>
    </w:rPr>
  </w:style>
  <w:style w:type="paragraph" w:styleId="40">
    <w:name w:val="List Bullet 4"/>
    <w:basedOn w:val="af4"/>
    <w:qFormat/>
    <w:pPr>
      <w:tabs>
        <w:tab w:val="left" w:pos="1620"/>
      </w:tabs>
      <w:ind w:left="1620" w:hanging="360"/>
    </w:pPr>
    <w:rPr>
      <w:rFonts w:ascii="Times New Roman" w:hAnsi="Times New Roman"/>
    </w:rPr>
  </w:style>
  <w:style w:type="paragraph" w:styleId="80">
    <w:name w:val="index 8"/>
    <w:basedOn w:val="af4"/>
    <w:next w:val="af4"/>
    <w:qFormat/>
    <w:pPr>
      <w:ind w:leftChars="1400" w:left="1400"/>
    </w:pPr>
    <w:rPr>
      <w:rFonts w:ascii="Times New Roman" w:hAnsi="Times New Roman"/>
    </w:rPr>
  </w:style>
  <w:style w:type="paragraph" w:styleId="afa">
    <w:name w:val="Normal Indent"/>
    <w:basedOn w:val="af4"/>
    <w:link w:val="Char10"/>
    <w:qFormat/>
    <w:pPr>
      <w:ind w:firstLineChars="200" w:firstLine="420"/>
    </w:pPr>
    <w:rPr>
      <w:rFonts w:ascii="Times New Roman" w:hAnsi="Times New Roman"/>
      <w:lang w:val="zh-CN"/>
    </w:rPr>
  </w:style>
  <w:style w:type="paragraph" w:styleId="afb">
    <w:name w:val="caption"/>
    <w:basedOn w:val="af4"/>
    <w:next w:val="af4"/>
    <w:link w:val="Char"/>
    <w:qFormat/>
    <w:pPr>
      <w:spacing w:before="152" w:after="160" w:line="360" w:lineRule="auto"/>
    </w:pPr>
    <w:rPr>
      <w:rFonts w:ascii="Arial" w:eastAsia="黑体" w:hAnsi="Arial"/>
      <w:sz w:val="20"/>
      <w:szCs w:val="20"/>
      <w:lang w:val="zh-CN"/>
    </w:rPr>
  </w:style>
  <w:style w:type="paragraph" w:styleId="50">
    <w:name w:val="index 5"/>
    <w:basedOn w:val="af4"/>
    <w:next w:val="af4"/>
    <w:qFormat/>
    <w:pPr>
      <w:ind w:left="1050" w:hanging="210"/>
      <w:jc w:val="left"/>
    </w:pPr>
    <w:rPr>
      <w:sz w:val="20"/>
      <w:szCs w:val="20"/>
    </w:rPr>
  </w:style>
  <w:style w:type="paragraph" w:styleId="afc">
    <w:name w:val="Document Map"/>
    <w:basedOn w:val="af4"/>
    <w:link w:val="Char20"/>
    <w:unhideWhenUsed/>
    <w:qFormat/>
    <w:rPr>
      <w:rFonts w:ascii="宋体"/>
      <w:kern w:val="0"/>
      <w:sz w:val="18"/>
      <w:szCs w:val="18"/>
      <w:lang w:val="zh-CN"/>
    </w:rPr>
  </w:style>
  <w:style w:type="paragraph" w:styleId="afd">
    <w:name w:val="toa heading"/>
    <w:basedOn w:val="af4"/>
    <w:next w:val="af4"/>
    <w:qFormat/>
    <w:pPr>
      <w:autoSpaceDE w:val="0"/>
      <w:autoSpaceDN w:val="0"/>
      <w:adjustRightInd w:val="0"/>
      <w:snapToGrid w:val="0"/>
      <w:spacing w:before="120" w:line="360" w:lineRule="auto"/>
    </w:pPr>
    <w:rPr>
      <w:rFonts w:ascii="Arial" w:hAnsi="Arial"/>
      <w:snapToGrid w:val="0"/>
      <w:color w:val="000000"/>
      <w:kern w:val="0"/>
      <w:szCs w:val="20"/>
    </w:rPr>
  </w:style>
  <w:style w:type="paragraph" w:styleId="afe">
    <w:name w:val="annotation text"/>
    <w:basedOn w:val="af4"/>
    <w:link w:val="Char30"/>
    <w:unhideWhenUsed/>
    <w:qFormat/>
    <w:pPr>
      <w:jc w:val="left"/>
    </w:pPr>
    <w:rPr>
      <w:kern w:val="0"/>
      <w:sz w:val="20"/>
      <w:lang w:val="zh-CN"/>
    </w:rPr>
  </w:style>
  <w:style w:type="paragraph" w:styleId="60">
    <w:name w:val="index 6"/>
    <w:basedOn w:val="af4"/>
    <w:next w:val="af4"/>
    <w:qFormat/>
    <w:pPr>
      <w:ind w:left="1260" w:hanging="210"/>
      <w:jc w:val="left"/>
    </w:pPr>
    <w:rPr>
      <w:sz w:val="20"/>
      <w:szCs w:val="20"/>
    </w:rPr>
  </w:style>
  <w:style w:type="paragraph" w:styleId="30">
    <w:name w:val="Body Text 3"/>
    <w:basedOn w:val="af4"/>
    <w:link w:val="3Char"/>
    <w:qFormat/>
    <w:pPr>
      <w:spacing w:after="120"/>
    </w:pPr>
    <w:rPr>
      <w:rFonts w:ascii="Times New Roman" w:hAnsi="Times New Roman"/>
      <w:sz w:val="16"/>
      <w:szCs w:val="16"/>
      <w:lang w:val="zh-CN"/>
    </w:rPr>
  </w:style>
  <w:style w:type="paragraph" w:styleId="HTML">
    <w:name w:val="HTML Address"/>
    <w:basedOn w:val="af4"/>
    <w:link w:val="HTMLChar"/>
    <w:qFormat/>
    <w:rPr>
      <w:rFonts w:ascii="Times New Roman" w:hAnsi="Times New Roman"/>
      <w:i/>
      <w:iCs/>
      <w:lang w:val="zh-CN"/>
    </w:rPr>
  </w:style>
  <w:style w:type="paragraph" w:styleId="41">
    <w:name w:val="index 4"/>
    <w:basedOn w:val="af4"/>
    <w:next w:val="af4"/>
    <w:qFormat/>
    <w:pPr>
      <w:ind w:left="840" w:hanging="210"/>
      <w:jc w:val="left"/>
    </w:pPr>
    <w:rPr>
      <w:sz w:val="20"/>
      <w:szCs w:val="20"/>
    </w:rPr>
  </w:style>
  <w:style w:type="paragraph" w:styleId="51">
    <w:name w:val="toc 5"/>
    <w:basedOn w:val="af4"/>
    <w:next w:val="af4"/>
    <w:uiPriority w:val="39"/>
    <w:unhideWhenUsed/>
    <w:qFormat/>
    <w:pPr>
      <w:ind w:leftChars="800" w:left="1680"/>
    </w:pPr>
    <w:rPr>
      <w:szCs w:val="22"/>
    </w:rPr>
  </w:style>
  <w:style w:type="paragraph" w:styleId="31">
    <w:name w:val="toc 3"/>
    <w:basedOn w:val="af4"/>
    <w:next w:val="af4"/>
    <w:uiPriority w:val="39"/>
    <w:unhideWhenUsed/>
    <w:qFormat/>
    <w:pPr>
      <w:widowControl/>
      <w:spacing w:after="100" w:line="276" w:lineRule="auto"/>
      <w:ind w:left="440"/>
      <w:jc w:val="left"/>
    </w:pPr>
    <w:rPr>
      <w:kern w:val="0"/>
      <w:sz w:val="22"/>
      <w:szCs w:val="22"/>
    </w:rPr>
  </w:style>
  <w:style w:type="paragraph" w:styleId="aff">
    <w:name w:val="Plain Text"/>
    <w:basedOn w:val="af4"/>
    <w:link w:val="Char21"/>
    <w:qFormat/>
    <w:rPr>
      <w:rFonts w:ascii="宋体" w:hAnsi="Courier New"/>
      <w:kern w:val="0"/>
      <w:sz w:val="20"/>
      <w:szCs w:val="20"/>
      <w:lang w:val="zh-CN"/>
    </w:rPr>
  </w:style>
  <w:style w:type="paragraph" w:styleId="81">
    <w:name w:val="toc 8"/>
    <w:basedOn w:val="af4"/>
    <w:next w:val="af4"/>
    <w:uiPriority w:val="39"/>
    <w:unhideWhenUsed/>
    <w:qFormat/>
    <w:pPr>
      <w:ind w:leftChars="1400" w:left="2940"/>
    </w:pPr>
    <w:rPr>
      <w:szCs w:val="22"/>
    </w:rPr>
  </w:style>
  <w:style w:type="paragraph" w:styleId="32">
    <w:name w:val="index 3"/>
    <w:basedOn w:val="af4"/>
    <w:next w:val="af4"/>
    <w:qFormat/>
    <w:pPr>
      <w:ind w:left="630" w:hanging="210"/>
      <w:jc w:val="left"/>
    </w:pPr>
    <w:rPr>
      <w:sz w:val="20"/>
      <w:szCs w:val="20"/>
    </w:rPr>
  </w:style>
  <w:style w:type="paragraph" w:styleId="aff0">
    <w:name w:val="Date"/>
    <w:basedOn w:val="af4"/>
    <w:next w:val="af4"/>
    <w:link w:val="Char0"/>
    <w:qFormat/>
    <w:pPr>
      <w:autoSpaceDE w:val="0"/>
      <w:autoSpaceDN w:val="0"/>
      <w:adjustRightInd w:val="0"/>
    </w:pPr>
    <w:rPr>
      <w:rFonts w:ascii="宋体" w:hAnsi="Times New Roman"/>
      <w:kern w:val="0"/>
      <w:sz w:val="28"/>
      <w:lang w:val="zh-CN"/>
    </w:rPr>
  </w:style>
  <w:style w:type="paragraph" w:styleId="20">
    <w:name w:val="Body Text Indent 2"/>
    <w:basedOn w:val="af4"/>
    <w:link w:val="2Char0"/>
    <w:unhideWhenUsed/>
    <w:qFormat/>
    <w:pPr>
      <w:spacing w:after="120" w:line="480" w:lineRule="auto"/>
      <w:ind w:leftChars="200" w:left="420"/>
    </w:pPr>
    <w:rPr>
      <w:kern w:val="0"/>
      <w:sz w:val="20"/>
      <w:lang w:val="zh-CN"/>
    </w:rPr>
  </w:style>
  <w:style w:type="paragraph" w:styleId="aff1">
    <w:name w:val="endnote text"/>
    <w:basedOn w:val="af4"/>
    <w:link w:val="Char4"/>
    <w:qFormat/>
    <w:pPr>
      <w:adjustRightInd w:val="0"/>
      <w:spacing w:line="360" w:lineRule="atLeast"/>
      <w:jc w:val="left"/>
      <w:textAlignment w:val="baseline"/>
    </w:pPr>
    <w:rPr>
      <w:rFonts w:ascii="Times New Roman" w:hAnsi="Times New Roman"/>
      <w:kern w:val="0"/>
      <w:sz w:val="24"/>
      <w:szCs w:val="20"/>
      <w:lang w:val="zh-CN"/>
    </w:rPr>
  </w:style>
  <w:style w:type="paragraph" w:styleId="aff2">
    <w:name w:val="Balloon Text"/>
    <w:basedOn w:val="af4"/>
    <w:link w:val="Char5"/>
    <w:unhideWhenUsed/>
    <w:qFormat/>
    <w:rPr>
      <w:kern w:val="0"/>
      <w:sz w:val="18"/>
      <w:szCs w:val="18"/>
      <w:lang w:val="zh-CN"/>
    </w:rPr>
  </w:style>
  <w:style w:type="paragraph" w:styleId="aff3">
    <w:name w:val="footer"/>
    <w:basedOn w:val="af4"/>
    <w:link w:val="Char22"/>
    <w:unhideWhenUsed/>
    <w:qFormat/>
    <w:pPr>
      <w:tabs>
        <w:tab w:val="center" w:pos="4153"/>
        <w:tab w:val="right" w:pos="8306"/>
      </w:tabs>
      <w:snapToGrid w:val="0"/>
      <w:jc w:val="left"/>
    </w:pPr>
    <w:rPr>
      <w:rFonts w:ascii="Times New Roman" w:hAnsi="Times New Roman"/>
      <w:kern w:val="0"/>
      <w:sz w:val="18"/>
      <w:szCs w:val="18"/>
      <w:lang w:val="zh-CN"/>
    </w:rPr>
  </w:style>
  <w:style w:type="paragraph" w:styleId="aff4">
    <w:name w:val="header"/>
    <w:basedOn w:val="af4"/>
    <w:link w:val="Char23"/>
    <w:unhideWhenUsed/>
    <w:qFormat/>
    <w:pPr>
      <w:pBdr>
        <w:bottom w:val="single" w:sz="6" w:space="1" w:color="auto"/>
      </w:pBdr>
      <w:tabs>
        <w:tab w:val="center" w:pos="4153"/>
        <w:tab w:val="right" w:pos="8306"/>
      </w:tabs>
      <w:snapToGrid w:val="0"/>
      <w:jc w:val="center"/>
    </w:pPr>
    <w:rPr>
      <w:rFonts w:ascii="Times New Roman" w:hAnsi="Times New Roman"/>
      <w:kern w:val="0"/>
      <w:sz w:val="18"/>
      <w:szCs w:val="18"/>
      <w:lang w:val="zh-CN"/>
    </w:rPr>
  </w:style>
  <w:style w:type="paragraph" w:styleId="10">
    <w:name w:val="toc 1"/>
    <w:basedOn w:val="af4"/>
    <w:next w:val="af4"/>
    <w:uiPriority w:val="39"/>
    <w:qFormat/>
    <w:rPr>
      <w:rFonts w:ascii="Times New Roman" w:hAnsi="Times New Roman"/>
    </w:rPr>
  </w:style>
  <w:style w:type="paragraph" w:styleId="42">
    <w:name w:val="toc 4"/>
    <w:basedOn w:val="af4"/>
    <w:next w:val="af4"/>
    <w:uiPriority w:val="39"/>
    <w:unhideWhenUsed/>
    <w:qFormat/>
    <w:pPr>
      <w:ind w:leftChars="600" w:left="1260"/>
    </w:pPr>
    <w:rPr>
      <w:szCs w:val="22"/>
    </w:rPr>
  </w:style>
  <w:style w:type="paragraph" w:styleId="aff5">
    <w:name w:val="index heading"/>
    <w:basedOn w:val="af4"/>
    <w:next w:val="11"/>
    <w:qFormat/>
    <w:rPr>
      <w:rFonts w:ascii="Times New Roman" w:hAnsi="Times New Roman"/>
      <w:szCs w:val="20"/>
    </w:rPr>
  </w:style>
  <w:style w:type="paragraph" w:styleId="11">
    <w:name w:val="index 1"/>
    <w:basedOn w:val="af4"/>
    <w:next w:val="af4"/>
    <w:qFormat/>
    <w:rPr>
      <w:rFonts w:ascii="Times New Roman" w:hAnsi="Times New Roman"/>
    </w:rPr>
  </w:style>
  <w:style w:type="paragraph" w:styleId="aff6">
    <w:name w:val="Subtitle"/>
    <w:basedOn w:val="af4"/>
    <w:next w:val="af4"/>
    <w:link w:val="Char6"/>
    <w:qFormat/>
    <w:pPr>
      <w:spacing w:before="240" w:after="60" w:line="312" w:lineRule="auto"/>
      <w:jc w:val="center"/>
      <w:outlineLvl w:val="1"/>
    </w:pPr>
    <w:rPr>
      <w:rFonts w:ascii="Cambria" w:hAnsi="Cambria"/>
      <w:b/>
      <w:bCs/>
      <w:kern w:val="28"/>
      <w:sz w:val="32"/>
      <w:szCs w:val="32"/>
      <w:lang w:val="zh-CN"/>
    </w:rPr>
  </w:style>
  <w:style w:type="paragraph" w:styleId="aff7">
    <w:name w:val="List"/>
    <w:basedOn w:val="af4"/>
    <w:qFormat/>
    <w:pPr>
      <w:adjustRightInd w:val="0"/>
      <w:spacing w:line="300" w:lineRule="auto"/>
      <w:ind w:left="420" w:firstLineChars="200" w:hanging="420"/>
      <w:textAlignment w:val="baseline"/>
    </w:pPr>
    <w:rPr>
      <w:rFonts w:ascii="Times New Roman" w:hAnsi="Times New Roman"/>
      <w:kern w:val="0"/>
      <w:sz w:val="24"/>
      <w:szCs w:val="20"/>
    </w:rPr>
  </w:style>
  <w:style w:type="paragraph" w:styleId="aff8">
    <w:name w:val="footnote text"/>
    <w:basedOn w:val="af4"/>
    <w:link w:val="Char31"/>
    <w:qFormat/>
    <w:pPr>
      <w:snapToGrid w:val="0"/>
      <w:jc w:val="left"/>
    </w:pPr>
    <w:rPr>
      <w:sz w:val="18"/>
      <w:szCs w:val="18"/>
      <w:lang w:val="zh-CN"/>
    </w:rPr>
  </w:style>
  <w:style w:type="paragraph" w:styleId="61">
    <w:name w:val="toc 6"/>
    <w:basedOn w:val="af4"/>
    <w:next w:val="af4"/>
    <w:uiPriority w:val="39"/>
    <w:unhideWhenUsed/>
    <w:qFormat/>
    <w:pPr>
      <w:ind w:leftChars="1000" w:left="2100"/>
    </w:pPr>
    <w:rPr>
      <w:szCs w:val="22"/>
    </w:rPr>
  </w:style>
  <w:style w:type="paragraph" w:styleId="33">
    <w:name w:val="Body Text Indent 3"/>
    <w:basedOn w:val="af4"/>
    <w:link w:val="3Char3"/>
    <w:qFormat/>
    <w:pPr>
      <w:spacing w:after="120"/>
      <w:ind w:leftChars="200" w:left="420"/>
    </w:pPr>
    <w:rPr>
      <w:sz w:val="16"/>
      <w:szCs w:val="16"/>
      <w:lang w:val="zh-CN"/>
    </w:rPr>
  </w:style>
  <w:style w:type="paragraph" w:styleId="71">
    <w:name w:val="index 7"/>
    <w:basedOn w:val="af4"/>
    <w:next w:val="af4"/>
    <w:qFormat/>
    <w:pPr>
      <w:ind w:left="1470" w:hanging="210"/>
      <w:jc w:val="left"/>
    </w:pPr>
    <w:rPr>
      <w:sz w:val="20"/>
      <w:szCs w:val="20"/>
    </w:rPr>
  </w:style>
  <w:style w:type="paragraph" w:styleId="90">
    <w:name w:val="index 9"/>
    <w:basedOn w:val="af4"/>
    <w:next w:val="af4"/>
    <w:qFormat/>
    <w:pPr>
      <w:ind w:left="1890" w:hanging="210"/>
      <w:jc w:val="left"/>
    </w:pPr>
    <w:rPr>
      <w:sz w:val="20"/>
      <w:szCs w:val="20"/>
    </w:rPr>
  </w:style>
  <w:style w:type="paragraph" w:styleId="aff9">
    <w:name w:val="table of figures"/>
    <w:basedOn w:val="31"/>
    <w:next w:val="af4"/>
    <w:qFormat/>
    <w:pPr>
      <w:widowControl w:val="0"/>
      <w:spacing w:after="0" w:line="360" w:lineRule="auto"/>
      <w:ind w:left="0" w:hanging="420"/>
    </w:pPr>
    <w:rPr>
      <w:rFonts w:ascii="Times New Roman" w:hAnsi="Times New Roman"/>
      <w:iCs/>
      <w:kern w:val="2"/>
      <w:sz w:val="24"/>
      <w:szCs w:val="24"/>
    </w:rPr>
  </w:style>
  <w:style w:type="paragraph" w:styleId="21">
    <w:name w:val="toc 2"/>
    <w:basedOn w:val="af4"/>
    <w:next w:val="af4"/>
    <w:uiPriority w:val="39"/>
    <w:unhideWhenUsed/>
    <w:qFormat/>
    <w:pPr>
      <w:widowControl/>
      <w:spacing w:after="100" w:line="276" w:lineRule="auto"/>
      <w:ind w:left="220"/>
      <w:jc w:val="left"/>
    </w:pPr>
    <w:rPr>
      <w:kern w:val="0"/>
      <w:sz w:val="22"/>
      <w:szCs w:val="22"/>
    </w:rPr>
  </w:style>
  <w:style w:type="paragraph" w:styleId="91">
    <w:name w:val="toc 9"/>
    <w:basedOn w:val="af4"/>
    <w:next w:val="af4"/>
    <w:uiPriority w:val="39"/>
    <w:unhideWhenUsed/>
    <w:qFormat/>
    <w:pPr>
      <w:ind w:leftChars="1600" w:left="3360"/>
    </w:pPr>
    <w:rPr>
      <w:szCs w:val="22"/>
    </w:rPr>
  </w:style>
  <w:style w:type="paragraph" w:styleId="22">
    <w:name w:val="Body Text 2"/>
    <w:basedOn w:val="af4"/>
    <w:link w:val="2Char1"/>
    <w:qFormat/>
    <w:pPr>
      <w:spacing w:line="360" w:lineRule="auto"/>
      <w:jc w:val="left"/>
    </w:pPr>
    <w:rPr>
      <w:rFonts w:ascii="Times New Roman" w:hAnsi="Times New Roman"/>
      <w:b/>
      <w:bCs/>
      <w:szCs w:val="21"/>
      <w:lang w:val="zh-CN"/>
    </w:rPr>
  </w:style>
  <w:style w:type="paragraph" w:styleId="HTML0">
    <w:name w:val="HTML Preformatted"/>
    <w:basedOn w:val="af4"/>
    <w:link w:val="HTMLChar0"/>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lang w:val="zh-CN"/>
    </w:rPr>
  </w:style>
  <w:style w:type="paragraph" w:styleId="affa">
    <w:name w:val="Normal (Web)"/>
    <w:basedOn w:val="af4"/>
    <w:link w:val="Char7"/>
    <w:uiPriority w:val="99"/>
    <w:qFormat/>
    <w:pPr>
      <w:widowControl/>
      <w:spacing w:before="100" w:beforeAutospacing="1" w:after="100" w:afterAutospacing="1"/>
      <w:jc w:val="left"/>
    </w:pPr>
    <w:rPr>
      <w:rFonts w:ascii="宋体" w:hAnsi="宋体"/>
      <w:kern w:val="0"/>
      <w:sz w:val="15"/>
      <w:szCs w:val="15"/>
      <w:lang w:val="zh-CN"/>
    </w:rPr>
  </w:style>
  <w:style w:type="paragraph" w:styleId="23">
    <w:name w:val="index 2"/>
    <w:basedOn w:val="af4"/>
    <w:next w:val="af4"/>
    <w:qFormat/>
    <w:pPr>
      <w:ind w:left="420" w:hanging="210"/>
      <w:jc w:val="left"/>
    </w:pPr>
    <w:rPr>
      <w:sz w:val="20"/>
      <w:szCs w:val="20"/>
    </w:rPr>
  </w:style>
  <w:style w:type="paragraph" w:styleId="affb">
    <w:name w:val="Title"/>
    <w:basedOn w:val="af4"/>
    <w:link w:val="Char8"/>
    <w:uiPriority w:val="10"/>
    <w:qFormat/>
    <w:pPr>
      <w:tabs>
        <w:tab w:val="left" w:pos="420"/>
      </w:tabs>
      <w:adjustRightInd w:val="0"/>
      <w:spacing w:before="120" w:line="360" w:lineRule="auto"/>
      <w:ind w:left="420" w:hanging="420"/>
      <w:textAlignment w:val="baseline"/>
    </w:pPr>
    <w:rPr>
      <w:rFonts w:ascii="Times New Roman" w:eastAsia="隶书_GB2312" w:hAnsi="Times New Roman"/>
      <w:b/>
      <w:kern w:val="0"/>
      <w:sz w:val="48"/>
      <w:szCs w:val="20"/>
      <w:lang w:val="zh-CN"/>
    </w:rPr>
  </w:style>
  <w:style w:type="paragraph" w:styleId="affc">
    <w:name w:val="annotation subject"/>
    <w:basedOn w:val="afe"/>
    <w:next w:val="afe"/>
    <w:link w:val="Char9"/>
    <w:unhideWhenUsed/>
    <w:qFormat/>
    <w:rPr>
      <w:b/>
      <w:bCs/>
    </w:rPr>
  </w:style>
  <w:style w:type="paragraph" w:styleId="affd">
    <w:name w:val="Body Text First Indent"/>
    <w:basedOn w:val="af5"/>
    <w:link w:val="Chara"/>
    <w:qFormat/>
    <w:pPr>
      <w:ind w:firstLineChars="100" w:firstLine="420"/>
    </w:pPr>
    <w:rPr>
      <w:rFonts w:ascii="宋体" w:hAnsi="Times New Roman"/>
    </w:rPr>
  </w:style>
  <w:style w:type="paragraph" w:styleId="24">
    <w:name w:val="Body Text First Indent 2"/>
    <w:basedOn w:val="af9"/>
    <w:link w:val="2Char2"/>
    <w:qFormat/>
    <w:pPr>
      <w:snapToGrid w:val="0"/>
      <w:spacing w:line="360" w:lineRule="auto"/>
      <w:ind w:leftChars="0" w:left="0" w:firstLineChars="200" w:firstLine="420"/>
    </w:pPr>
    <w:rPr>
      <w:rFonts w:ascii="Tahoma" w:hAnsi="Tahoma"/>
      <w:sz w:val="28"/>
    </w:rPr>
  </w:style>
  <w:style w:type="table" w:styleId="affe">
    <w:name w:val="Table Grid"/>
    <w:basedOn w:val="af7"/>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
    <w:name w:val="Strong"/>
    <w:qFormat/>
    <w:rPr>
      <w:b/>
      <w:bCs/>
    </w:rPr>
  </w:style>
  <w:style w:type="character" w:styleId="afff0">
    <w:name w:val="page number"/>
    <w:basedOn w:val="af6"/>
    <w:qFormat/>
  </w:style>
  <w:style w:type="character" w:styleId="afff1">
    <w:name w:val="FollowedHyperlink"/>
    <w:uiPriority w:val="99"/>
    <w:unhideWhenUsed/>
    <w:qFormat/>
    <w:rPr>
      <w:color w:val="800080"/>
      <w:u w:val="single"/>
    </w:rPr>
  </w:style>
  <w:style w:type="character" w:styleId="afff2">
    <w:name w:val="Emphasis"/>
    <w:qFormat/>
    <w:rPr>
      <w:i/>
      <w:iCs/>
    </w:rPr>
  </w:style>
  <w:style w:type="character" w:styleId="HTML1">
    <w:name w:val="HTML Definition"/>
    <w:qFormat/>
    <w:rPr>
      <w:i/>
      <w:iCs/>
    </w:rPr>
  </w:style>
  <w:style w:type="character" w:styleId="HTML2">
    <w:name w:val="HTML Typewriter"/>
    <w:qFormat/>
    <w:rPr>
      <w:rFonts w:ascii="宋体" w:eastAsia="宋体" w:hAnsi="宋体" w:cs="宋体"/>
      <w:sz w:val="24"/>
      <w:szCs w:val="24"/>
    </w:rPr>
  </w:style>
  <w:style w:type="character" w:styleId="HTML3">
    <w:name w:val="HTML Acronym"/>
    <w:qFormat/>
  </w:style>
  <w:style w:type="character" w:styleId="HTML4">
    <w:name w:val="HTML Variable"/>
    <w:qFormat/>
    <w:rPr>
      <w:i/>
      <w:iCs/>
    </w:rPr>
  </w:style>
  <w:style w:type="character" w:styleId="afff3">
    <w:name w:val="Hyperlink"/>
    <w:uiPriority w:val="99"/>
    <w:unhideWhenUsed/>
    <w:qFormat/>
    <w:rPr>
      <w:color w:val="0000FF"/>
      <w:u w:val="single"/>
    </w:rPr>
  </w:style>
  <w:style w:type="character" w:styleId="HTML5">
    <w:name w:val="HTML Code"/>
    <w:qFormat/>
    <w:rPr>
      <w:rFonts w:ascii="Courier New" w:hAnsi="Courier New"/>
      <w:sz w:val="20"/>
      <w:szCs w:val="20"/>
    </w:rPr>
  </w:style>
  <w:style w:type="character" w:styleId="afff4">
    <w:name w:val="annotation reference"/>
    <w:qFormat/>
    <w:rPr>
      <w:rFonts w:ascii="Verdana" w:eastAsia="仿宋_GB2312" w:hAnsi="Verdana"/>
      <w:kern w:val="0"/>
      <w:sz w:val="21"/>
      <w:szCs w:val="21"/>
      <w:lang w:eastAsia="en-US"/>
    </w:rPr>
  </w:style>
  <w:style w:type="character" w:styleId="HTML6">
    <w:name w:val="HTML Cite"/>
    <w:qFormat/>
    <w:rPr>
      <w:i/>
      <w:iCs/>
    </w:rPr>
  </w:style>
  <w:style w:type="character" w:styleId="afff5">
    <w:name w:val="footnote reference"/>
    <w:qFormat/>
    <w:rPr>
      <w:vertAlign w:val="superscript"/>
    </w:rPr>
  </w:style>
  <w:style w:type="character" w:styleId="HTML7">
    <w:name w:val="HTML Keyboard"/>
    <w:qFormat/>
    <w:rPr>
      <w:rFonts w:ascii="Courier New" w:hAnsi="Courier New"/>
      <w:sz w:val="20"/>
      <w:szCs w:val="20"/>
    </w:rPr>
  </w:style>
  <w:style w:type="character" w:styleId="HTML8">
    <w:name w:val="HTML Sample"/>
    <w:qFormat/>
    <w:rPr>
      <w:rFonts w:ascii="Courier New" w:hAnsi="Courier New"/>
    </w:rPr>
  </w:style>
  <w:style w:type="paragraph" w:customStyle="1" w:styleId="afff6">
    <w:name w:val="首行缩进"/>
    <w:basedOn w:val="af4"/>
    <w:qFormat/>
    <w:pPr>
      <w:ind w:firstLineChars="200" w:firstLine="480"/>
    </w:pPr>
    <w:rPr>
      <w:lang w:val="zh-CN"/>
    </w:rPr>
  </w:style>
  <w:style w:type="character" w:customStyle="1" w:styleId="1Char">
    <w:name w:val="标题 1 Char"/>
    <w:link w:val="1"/>
    <w:qFormat/>
    <w:rPr>
      <w:rFonts w:ascii="Calibri" w:eastAsia="宋体" w:hAnsi="Calibri" w:cs="Times New Roman"/>
      <w:b/>
      <w:bCs/>
      <w:kern w:val="44"/>
      <w:sz w:val="44"/>
      <w:szCs w:val="44"/>
    </w:rPr>
  </w:style>
  <w:style w:type="character" w:customStyle="1" w:styleId="2Char">
    <w:name w:val="标题 2 Char"/>
    <w:link w:val="2"/>
    <w:qFormat/>
    <w:rPr>
      <w:rFonts w:ascii="Arial" w:eastAsia="黑体" w:hAnsi="Arial" w:cs="Times New Roman"/>
      <w:b/>
      <w:kern w:val="0"/>
      <w:sz w:val="32"/>
      <w:szCs w:val="20"/>
    </w:rPr>
  </w:style>
  <w:style w:type="character" w:customStyle="1" w:styleId="3Char1">
    <w:name w:val="标题 3 Char1"/>
    <w:link w:val="3"/>
    <w:qFormat/>
    <w:rPr>
      <w:rFonts w:ascii="Calibri" w:eastAsia="宋体" w:hAnsi="Calibri" w:cs="Times New Roman"/>
      <w:b/>
      <w:bCs/>
      <w:sz w:val="32"/>
      <w:szCs w:val="32"/>
    </w:rPr>
  </w:style>
  <w:style w:type="character" w:customStyle="1" w:styleId="Char23">
    <w:name w:val="页眉 Char2"/>
    <w:link w:val="aff4"/>
    <w:uiPriority w:val="99"/>
    <w:qFormat/>
    <w:rPr>
      <w:sz w:val="18"/>
      <w:szCs w:val="18"/>
    </w:rPr>
  </w:style>
  <w:style w:type="character" w:customStyle="1" w:styleId="Char22">
    <w:name w:val="页脚 Char2"/>
    <w:link w:val="aff3"/>
    <w:uiPriority w:val="99"/>
    <w:qFormat/>
    <w:rPr>
      <w:sz w:val="18"/>
      <w:szCs w:val="18"/>
    </w:rPr>
  </w:style>
  <w:style w:type="paragraph" w:customStyle="1" w:styleId="12">
    <w:name w:val="列出段落1"/>
    <w:basedOn w:val="af4"/>
    <w:qFormat/>
    <w:pPr>
      <w:ind w:firstLineChars="200" w:firstLine="420"/>
    </w:pPr>
  </w:style>
  <w:style w:type="paragraph" w:customStyle="1" w:styleId="25">
    <w:name w:val="正文缩进2格"/>
    <w:basedOn w:val="af4"/>
    <w:next w:val="af4"/>
    <w:link w:val="2Char3"/>
    <w:qFormat/>
    <w:pPr>
      <w:spacing w:line="600" w:lineRule="exact"/>
      <w:ind w:firstLineChars="206" w:firstLine="639"/>
    </w:pPr>
    <w:rPr>
      <w:rFonts w:ascii="仿宋_GB2312" w:eastAsia="仿宋_GB2312" w:hAnsi="宋体"/>
      <w:kern w:val="0"/>
      <w:sz w:val="31"/>
      <w:szCs w:val="28"/>
      <w:lang w:val="zh-CN"/>
    </w:rPr>
  </w:style>
  <w:style w:type="character" w:customStyle="1" w:styleId="2Char3">
    <w:name w:val="正文缩进2格 Char"/>
    <w:link w:val="25"/>
    <w:qFormat/>
    <w:rPr>
      <w:rFonts w:ascii="仿宋_GB2312" w:eastAsia="仿宋_GB2312" w:hAnsi="宋体" w:cs="Times New Roman"/>
      <w:sz w:val="31"/>
      <w:szCs w:val="28"/>
    </w:rPr>
  </w:style>
  <w:style w:type="paragraph" w:customStyle="1" w:styleId="310">
    <w:name w:val="标题 3.1"/>
    <w:basedOn w:val="3"/>
    <w:link w:val="31Char"/>
    <w:qFormat/>
    <w:pPr>
      <w:tabs>
        <w:tab w:val="left" w:pos="1440"/>
        <w:tab w:val="left" w:pos="1620"/>
      </w:tabs>
      <w:spacing w:line="600" w:lineRule="exact"/>
    </w:pPr>
    <w:rPr>
      <w:rFonts w:ascii="黑体" w:eastAsia="黑体" w:hAnsi="华文仿宋"/>
      <w:bCs w:val="0"/>
      <w:sz w:val="24"/>
      <w:szCs w:val="24"/>
    </w:rPr>
  </w:style>
  <w:style w:type="character" w:customStyle="1" w:styleId="31Char">
    <w:name w:val="标题 3.1 Char"/>
    <w:link w:val="310"/>
    <w:qFormat/>
    <w:rPr>
      <w:rFonts w:ascii="黑体" w:eastAsia="黑体" w:hAnsi="华文仿宋" w:cs="Times New Roman"/>
      <w:b/>
      <w:sz w:val="24"/>
      <w:szCs w:val="24"/>
    </w:rPr>
  </w:style>
  <w:style w:type="paragraph" w:customStyle="1" w:styleId="43">
    <w:name w:val="正文缩进4格"/>
    <w:basedOn w:val="25"/>
    <w:qFormat/>
    <w:pPr>
      <w:ind w:left="2" w:firstLineChars="192" w:firstLine="403"/>
    </w:pPr>
    <w:rPr>
      <w:sz w:val="21"/>
      <w:szCs w:val="21"/>
    </w:rPr>
  </w:style>
  <w:style w:type="character" w:customStyle="1" w:styleId="Charb">
    <w:name w:val="正文缩进 Char"/>
    <w:qFormat/>
    <w:rPr>
      <w:rFonts w:eastAsia="宋体"/>
      <w:lang w:val="en-US" w:eastAsia="zh-CN" w:bidi="ar-SA"/>
    </w:rPr>
  </w:style>
  <w:style w:type="paragraph" w:customStyle="1" w:styleId="afff7">
    <w:name w:val="保留正文"/>
    <w:basedOn w:val="af5"/>
    <w:qFormat/>
    <w:pPr>
      <w:keepNext/>
      <w:spacing w:after="160"/>
    </w:pPr>
    <w:rPr>
      <w:rFonts w:ascii="Times New Roman" w:hAnsi="Times New Roman"/>
    </w:rPr>
  </w:style>
  <w:style w:type="character" w:customStyle="1" w:styleId="Char1">
    <w:name w:val="正文文本 Char1"/>
    <w:link w:val="af5"/>
    <w:qFormat/>
    <w:rPr>
      <w:rFonts w:ascii="Calibri" w:eastAsia="宋体" w:hAnsi="Calibri" w:cs="Times New Roman"/>
      <w:szCs w:val="24"/>
    </w:rPr>
  </w:style>
  <w:style w:type="paragraph" w:customStyle="1" w:styleId="Default">
    <w:name w:val="Default"/>
    <w:qFormat/>
    <w:pPr>
      <w:widowControl w:val="0"/>
      <w:autoSpaceDE w:val="0"/>
      <w:autoSpaceDN w:val="0"/>
      <w:adjustRightInd w:val="0"/>
    </w:pPr>
    <w:rPr>
      <w:rFonts w:ascii="仿宋" w:hAnsi="仿宋" w:cs="仿宋"/>
      <w:color w:val="000000"/>
      <w:sz w:val="24"/>
      <w:szCs w:val="24"/>
    </w:rPr>
  </w:style>
  <w:style w:type="paragraph" w:customStyle="1" w:styleId="CharCharCharChar">
    <w:name w:val="Char Char Char Char"/>
    <w:basedOn w:val="af4"/>
    <w:qFormat/>
    <w:rPr>
      <w:rFonts w:ascii="Tahoma" w:hAnsi="Tahoma"/>
      <w:sz w:val="24"/>
      <w:szCs w:val="20"/>
    </w:rPr>
  </w:style>
  <w:style w:type="character" w:customStyle="1" w:styleId="13">
    <w:name w:val="标题1"/>
    <w:basedOn w:val="af6"/>
    <w:qFormat/>
  </w:style>
  <w:style w:type="character" w:customStyle="1" w:styleId="Chara">
    <w:name w:val="正文首行缩进 Char"/>
    <w:link w:val="affd"/>
    <w:qFormat/>
    <w:rPr>
      <w:rFonts w:ascii="宋体" w:eastAsia="宋体" w:hAnsi="Times New Roman" w:cs="Times New Roman"/>
      <w:szCs w:val="24"/>
    </w:rPr>
  </w:style>
  <w:style w:type="character" w:customStyle="1" w:styleId="Char21">
    <w:name w:val="纯文本 Char2"/>
    <w:link w:val="aff"/>
    <w:qFormat/>
    <w:rPr>
      <w:rFonts w:ascii="宋体" w:eastAsia="宋体" w:hAnsi="Courier New"/>
    </w:rPr>
  </w:style>
  <w:style w:type="character" w:customStyle="1" w:styleId="Char11">
    <w:name w:val="纯文本 Char1"/>
    <w:uiPriority w:val="99"/>
    <w:qFormat/>
    <w:rPr>
      <w:rFonts w:ascii="宋体" w:eastAsia="宋体" w:hAnsi="Courier New" w:cs="Courier New"/>
      <w:szCs w:val="21"/>
    </w:rPr>
  </w:style>
  <w:style w:type="character" w:customStyle="1" w:styleId="2Char0">
    <w:name w:val="正文文本缩进 2 Char"/>
    <w:link w:val="20"/>
    <w:qFormat/>
    <w:rPr>
      <w:rFonts w:ascii="Calibri" w:eastAsia="宋体" w:hAnsi="Calibri" w:cs="Times New Roman"/>
      <w:szCs w:val="24"/>
    </w:rPr>
  </w:style>
  <w:style w:type="character" w:customStyle="1" w:styleId="2Char10">
    <w:name w:val="标题 2 Char1"/>
    <w:qFormat/>
    <w:locked/>
    <w:rPr>
      <w:rFonts w:ascii="Arial" w:eastAsia="黑体" w:hAnsi="Arial"/>
      <w:b/>
      <w:sz w:val="32"/>
      <w:lang w:val="en-US" w:eastAsia="zh-CN" w:bidi="ar-SA"/>
    </w:rPr>
  </w:style>
  <w:style w:type="paragraph" w:customStyle="1" w:styleId="afff8">
    <w:name w:val="正文无缩进"/>
    <w:basedOn w:val="25"/>
    <w:link w:val="Charc"/>
    <w:qFormat/>
    <w:pPr>
      <w:ind w:firstLineChars="0" w:firstLine="0"/>
    </w:pPr>
  </w:style>
  <w:style w:type="character" w:customStyle="1" w:styleId="Charc">
    <w:name w:val="正文无缩进 Char"/>
    <w:link w:val="afff8"/>
    <w:qFormat/>
    <w:locked/>
    <w:rPr>
      <w:rFonts w:ascii="仿宋_GB2312" w:eastAsia="仿宋_GB2312" w:hAnsi="宋体" w:cs="Times New Roman"/>
      <w:sz w:val="31"/>
      <w:szCs w:val="28"/>
    </w:rPr>
  </w:style>
  <w:style w:type="paragraph" w:customStyle="1" w:styleId="120">
    <w:name w:val="1册标题2"/>
    <w:basedOn w:val="af4"/>
    <w:next w:val="af4"/>
    <w:qFormat/>
    <w:pPr>
      <w:adjustRightInd w:val="0"/>
      <w:spacing w:beforeLines="50" w:afterLines="50" w:line="300" w:lineRule="auto"/>
      <w:jc w:val="center"/>
      <w:textAlignment w:val="baseline"/>
      <w:outlineLvl w:val="1"/>
    </w:pPr>
    <w:rPr>
      <w:rFonts w:ascii="Arial" w:eastAsia="黑体" w:hAnsi="Arial"/>
      <w:bCs/>
      <w:kern w:val="0"/>
      <w:sz w:val="32"/>
    </w:rPr>
  </w:style>
  <w:style w:type="character" w:customStyle="1" w:styleId="Char0">
    <w:name w:val="日期 Char"/>
    <w:link w:val="aff0"/>
    <w:uiPriority w:val="99"/>
    <w:qFormat/>
    <w:rPr>
      <w:rFonts w:ascii="宋体" w:eastAsia="宋体" w:hAnsi="Times New Roman" w:cs="Times New Roman"/>
      <w:sz w:val="28"/>
      <w:szCs w:val="24"/>
    </w:rPr>
  </w:style>
  <w:style w:type="paragraph" w:customStyle="1" w:styleId="TOC1">
    <w:name w:val="TOC 标题1"/>
    <w:basedOn w:val="1"/>
    <w:next w:val="af4"/>
    <w:unhideWhenUsed/>
    <w:qFormat/>
    <w:pPr>
      <w:widowControl/>
      <w:spacing w:before="480" w:after="0" w:line="276" w:lineRule="auto"/>
      <w:jc w:val="left"/>
      <w:outlineLvl w:val="9"/>
    </w:pPr>
    <w:rPr>
      <w:rFonts w:ascii="Cambria" w:hAnsi="Cambria"/>
      <w:color w:val="365F91"/>
      <w:kern w:val="0"/>
      <w:sz w:val="28"/>
      <w:szCs w:val="28"/>
    </w:rPr>
  </w:style>
  <w:style w:type="character" w:customStyle="1" w:styleId="Char5">
    <w:name w:val="批注框文本 Char"/>
    <w:link w:val="aff2"/>
    <w:uiPriority w:val="99"/>
    <w:qFormat/>
    <w:rPr>
      <w:rFonts w:ascii="Calibri" w:eastAsia="宋体" w:hAnsi="Calibri" w:cs="Times New Roman"/>
      <w:sz w:val="18"/>
      <w:szCs w:val="18"/>
    </w:rPr>
  </w:style>
  <w:style w:type="character" w:customStyle="1" w:styleId="Char20">
    <w:name w:val="文档结构图 Char2"/>
    <w:link w:val="afc"/>
    <w:qFormat/>
    <w:rPr>
      <w:rFonts w:ascii="宋体" w:eastAsia="宋体" w:hAnsi="Calibri" w:cs="Times New Roman"/>
      <w:sz w:val="18"/>
      <w:szCs w:val="18"/>
    </w:rPr>
  </w:style>
  <w:style w:type="character" w:customStyle="1" w:styleId="Char30">
    <w:name w:val="批注文字 Char3"/>
    <w:link w:val="afe"/>
    <w:uiPriority w:val="99"/>
    <w:qFormat/>
    <w:rPr>
      <w:rFonts w:ascii="Calibri" w:eastAsia="宋体" w:hAnsi="Calibri" w:cs="Times New Roman"/>
      <w:szCs w:val="24"/>
    </w:rPr>
  </w:style>
  <w:style w:type="character" w:customStyle="1" w:styleId="Char9">
    <w:name w:val="批注主题 Char"/>
    <w:link w:val="affc"/>
    <w:qFormat/>
    <w:rPr>
      <w:rFonts w:ascii="Calibri" w:eastAsia="宋体" w:hAnsi="Calibri" w:cs="Times New Roman"/>
      <w:b/>
      <w:bCs/>
      <w:szCs w:val="24"/>
    </w:rPr>
  </w:style>
  <w:style w:type="character" w:customStyle="1" w:styleId="4Char1">
    <w:name w:val="标题 4 Char1"/>
    <w:link w:val="4"/>
    <w:qFormat/>
    <w:rPr>
      <w:rFonts w:ascii="Calibri" w:eastAsia="宋体" w:hAnsi="Calibri" w:cs="Times New Roman"/>
      <w:b/>
      <w:bCs/>
      <w:kern w:val="2"/>
      <w:sz w:val="24"/>
      <w:szCs w:val="24"/>
    </w:rPr>
  </w:style>
  <w:style w:type="character" w:customStyle="1" w:styleId="FontStyle21">
    <w:name w:val="Font Style21"/>
    <w:qFormat/>
    <w:rPr>
      <w:rFonts w:ascii="Arial Narrow" w:hAnsi="Arial Narrow" w:cs="Arial Narrow"/>
      <w:sz w:val="16"/>
      <w:szCs w:val="16"/>
    </w:rPr>
  </w:style>
  <w:style w:type="character" w:customStyle="1" w:styleId="bumpedfont15">
    <w:name w:val="bumpedfont15"/>
    <w:qFormat/>
    <w:rPr>
      <w:rFonts w:cs="Times New Roman"/>
    </w:rPr>
  </w:style>
  <w:style w:type="character" w:customStyle="1" w:styleId="Char2">
    <w:name w:val="正文文本缩进 Char2"/>
    <w:link w:val="af9"/>
    <w:qFormat/>
    <w:rPr>
      <w:rFonts w:ascii="Times New Roman" w:hAnsi="Times New Roman"/>
      <w:szCs w:val="24"/>
    </w:rPr>
  </w:style>
  <w:style w:type="character" w:customStyle="1" w:styleId="Chard">
    <w:name w:val="列出段落 Char"/>
    <w:link w:val="26"/>
    <w:qFormat/>
    <w:rPr>
      <w:rFonts w:ascii="Times New Roman" w:hAnsi="Times New Roman"/>
      <w:szCs w:val="24"/>
    </w:rPr>
  </w:style>
  <w:style w:type="paragraph" w:customStyle="1" w:styleId="26">
    <w:name w:val="列出段落2"/>
    <w:basedOn w:val="af4"/>
    <w:link w:val="Chard"/>
    <w:uiPriority w:val="34"/>
    <w:qFormat/>
    <w:pPr>
      <w:ind w:firstLineChars="200" w:firstLine="420"/>
    </w:pPr>
    <w:rPr>
      <w:rFonts w:ascii="Times New Roman" w:hAnsi="Times New Roman"/>
      <w:kern w:val="0"/>
      <w:sz w:val="20"/>
      <w:lang w:val="zh-CN"/>
    </w:rPr>
  </w:style>
  <w:style w:type="character" w:customStyle="1" w:styleId="Char12">
    <w:name w:val="正文文本缩进 Char1"/>
    <w:uiPriority w:val="99"/>
    <w:semiHidden/>
    <w:qFormat/>
    <w:rPr>
      <w:rFonts w:ascii="Calibri" w:eastAsia="宋体" w:hAnsi="Calibri" w:cs="Times New Roman"/>
      <w:kern w:val="2"/>
      <w:sz w:val="21"/>
      <w:szCs w:val="24"/>
    </w:rPr>
  </w:style>
  <w:style w:type="paragraph" w:customStyle="1" w:styleId="s8">
    <w:name w:val="s8"/>
    <w:basedOn w:val="af4"/>
    <w:qFormat/>
    <w:pPr>
      <w:widowControl/>
      <w:spacing w:before="100" w:beforeAutospacing="1" w:after="100" w:afterAutospacing="1"/>
      <w:jc w:val="left"/>
    </w:pPr>
    <w:rPr>
      <w:rFonts w:ascii="宋体" w:hAnsi="宋体" w:cs="宋体"/>
      <w:kern w:val="0"/>
      <w:sz w:val="24"/>
    </w:rPr>
  </w:style>
  <w:style w:type="paragraph" w:customStyle="1" w:styleId="reader-word-layerreader-word-s10-0">
    <w:name w:val="reader-word-layer reader-word-s10-0"/>
    <w:basedOn w:val="af4"/>
    <w:qFormat/>
    <w:pPr>
      <w:widowControl/>
      <w:spacing w:before="100" w:beforeAutospacing="1" w:after="100" w:afterAutospacing="1"/>
      <w:jc w:val="left"/>
    </w:pPr>
    <w:rPr>
      <w:rFonts w:ascii="宋体" w:hAnsi="宋体" w:cs="宋体"/>
      <w:kern w:val="0"/>
      <w:sz w:val="24"/>
    </w:rPr>
  </w:style>
  <w:style w:type="paragraph" w:customStyle="1" w:styleId="reader-word-layerreader-word-s10-3">
    <w:name w:val="reader-word-layer reader-word-s10-3"/>
    <w:basedOn w:val="af4"/>
    <w:qFormat/>
    <w:pPr>
      <w:widowControl/>
      <w:spacing w:before="100" w:beforeAutospacing="1" w:after="100" w:afterAutospacing="1"/>
      <w:jc w:val="left"/>
    </w:pPr>
    <w:rPr>
      <w:rFonts w:ascii="宋体" w:hAnsi="宋体" w:cs="宋体"/>
      <w:kern w:val="0"/>
      <w:sz w:val="24"/>
    </w:rPr>
  </w:style>
  <w:style w:type="paragraph" w:customStyle="1" w:styleId="Chare">
    <w:name w:val="Char"/>
    <w:basedOn w:val="af4"/>
    <w:qFormat/>
    <w:locked/>
    <w:pPr>
      <w:widowControl/>
      <w:spacing w:after="160" w:line="240" w:lineRule="exact"/>
      <w:jc w:val="left"/>
    </w:pPr>
    <w:rPr>
      <w:rFonts w:ascii="Verdana" w:eastAsia="仿宋_GB2312" w:hAnsi="Verdana"/>
      <w:kern w:val="0"/>
      <w:sz w:val="24"/>
      <w:szCs w:val="20"/>
      <w:lang w:eastAsia="en-US"/>
    </w:rPr>
  </w:style>
  <w:style w:type="paragraph" w:customStyle="1" w:styleId="s6">
    <w:name w:val="s6"/>
    <w:basedOn w:val="af4"/>
    <w:qFormat/>
    <w:pPr>
      <w:widowControl/>
      <w:spacing w:before="100" w:beforeAutospacing="1" w:after="100" w:afterAutospacing="1"/>
      <w:jc w:val="left"/>
    </w:pPr>
    <w:rPr>
      <w:rFonts w:ascii="宋体" w:hAnsi="宋体" w:cs="宋体"/>
      <w:kern w:val="0"/>
      <w:sz w:val="24"/>
    </w:rPr>
  </w:style>
  <w:style w:type="paragraph" w:customStyle="1" w:styleId="110">
    <w:name w:val="列出段落11"/>
    <w:basedOn w:val="af4"/>
    <w:qFormat/>
    <w:pPr>
      <w:ind w:firstLineChars="200" w:firstLine="420"/>
    </w:pPr>
  </w:style>
  <w:style w:type="paragraph" w:customStyle="1" w:styleId="reader-word-layerreader-word-s10-5">
    <w:name w:val="reader-word-layer reader-word-s10-5"/>
    <w:basedOn w:val="af4"/>
    <w:qFormat/>
    <w:pPr>
      <w:widowControl/>
      <w:spacing w:before="100" w:beforeAutospacing="1" w:after="100" w:afterAutospacing="1"/>
      <w:jc w:val="left"/>
    </w:pPr>
    <w:rPr>
      <w:rFonts w:ascii="宋体" w:hAnsi="宋体" w:cs="宋体"/>
      <w:kern w:val="0"/>
      <w:sz w:val="24"/>
    </w:rPr>
  </w:style>
  <w:style w:type="paragraph" w:customStyle="1" w:styleId="reader-word-layerreader-word-s10-14">
    <w:name w:val="reader-word-layer reader-word-s10-14"/>
    <w:basedOn w:val="af4"/>
    <w:qFormat/>
    <w:pPr>
      <w:widowControl/>
      <w:spacing w:before="100" w:beforeAutospacing="1" w:after="100" w:afterAutospacing="1"/>
      <w:jc w:val="left"/>
    </w:pPr>
    <w:rPr>
      <w:rFonts w:ascii="宋体" w:hAnsi="宋体" w:cs="宋体"/>
      <w:kern w:val="0"/>
      <w:sz w:val="24"/>
    </w:rPr>
  </w:style>
  <w:style w:type="paragraph" w:customStyle="1" w:styleId="CharChar3">
    <w:name w:val="Char Char3"/>
    <w:basedOn w:val="af4"/>
    <w:qFormat/>
    <w:pPr>
      <w:widowControl/>
      <w:spacing w:after="160" w:line="240" w:lineRule="exact"/>
      <w:jc w:val="center"/>
    </w:pPr>
    <w:rPr>
      <w:rFonts w:ascii="Times New Roman" w:hAnsi="Times New Roman"/>
    </w:rPr>
  </w:style>
  <w:style w:type="paragraph" w:customStyle="1" w:styleId="reader-word-layerreader-word-s10-13">
    <w:name w:val="reader-word-layer reader-word-s10-13"/>
    <w:basedOn w:val="af4"/>
    <w:qFormat/>
    <w:pPr>
      <w:widowControl/>
      <w:spacing w:before="100" w:beforeAutospacing="1" w:after="100" w:afterAutospacing="1"/>
      <w:jc w:val="left"/>
    </w:pPr>
    <w:rPr>
      <w:rFonts w:ascii="宋体" w:hAnsi="宋体" w:cs="宋体"/>
      <w:kern w:val="0"/>
      <w:sz w:val="24"/>
    </w:rPr>
  </w:style>
  <w:style w:type="paragraph" w:customStyle="1" w:styleId="14">
    <w:name w:val="修订1"/>
    <w:unhideWhenUsed/>
    <w:qFormat/>
    <w:rPr>
      <w:rFonts w:ascii="Calibri" w:hAnsi="Calibri"/>
      <w:kern w:val="2"/>
      <w:sz w:val="21"/>
      <w:szCs w:val="24"/>
    </w:rPr>
  </w:style>
  <w:style w:type="paragraph" w:customStyle="1" w:styleId="CharCharChar">
    <w:name w:val="Char Char Char"/>
    <w:basedOn w:val="af4"/>
    <w:qFormat/>
    <w:pPr>
      <w:widowControl/>
      <w:spacing w:after="160" w:line="360" w:lineRule="auto"/>
      <w:jc w:val="left"/>
    </w:pPr>
    <w:rPr>
      <w:rFonts w:ascii="Verdana" w:hAnsi="Verdana"/>
      <w:kern w:val="0"/>
      <w:szCs w:val="20"/>
      <w:lang w:eastAsia="en-US"/>
    </w:rPr>
  </w:style>
  <w:style w:type="paragraph" w:customStyle="1" w:styleId="-11">
    <w:name w:val="彩色列表 - 强调文字颜色 11"/>
    <w:basedOn w:val="af4"/>
    <w:link w:val="-1"/>
    <w:unhideWhenUsed/>
    <w:qFormat/>
    <w:pPr>
      <w:ind w:firstLineChars="200" w:firstLine="420"/>
    </w:pPr>
    <w:rPr>
      <w:lang w:val="zh-CN"/>
    </w:rPr>
  </w:style>
  <w:style w:type="paragraph" w:customStyle="1" w:styleId="27">
    <w:name w:val="修订2"/>
    <w:hidden/>
    <w:uiPriority w:val="99"/>
    <w:semiHidden/>
    <w:qFormat/>
    <w:rPr>
      <w:rFonts w:ascii="Calibri" w:hAnsi="Calibri"/>
      <w:kern w:val="2"/>
      <w:sz w:val="21"/>
      <w:szCs w:val="24"/>
    </w:rPr>
  </w:style>
  <w:style w:type="paragraph" w:customStyle="1" w:styleId="p0">
    <w:name w:val="p0"/>
    <w:basedOn w:val="af4"/>
    <w:qFormat/>
    <w:pPr>
      <w:widowControl/>
    </w:pPr>
    <w:rPr>
      <w:rFonts w:ascii="Times New Roman" w:hAnsi="Times New Roman"/>
      <w:kern w:val="0"/>
      <w:szCs w:val="21"/>
    </w:rPr>
  </w:style>
  <w:style w:type="paragraph" w:customStyle="1" w:styleId="p">
    <w:name w:val="p"/>
    <w:basedOn w:val="af4"/>
    <w:qFormat/>
    <w:pPr>
      <w:widowControl/>
      <w:spacing w:line="525" w:lineRule="atLeast"/>
      <w:ind w:firstLine="375"/>
      <w:jc w:val="left"/>
    </w:pPr>
    <w:rPr>
      <w:rFonts w:ascii="Times New Roman" w:hAnsi="Times New Roman"/>
      <w:kern w:val="0"/>
      <w:sz w:val="24"/>
    </w:rPr>
  </w:style>
  <w:style w:type="character" w:customStyle="1" w:styleId="15">
    <w:name w:val="未处理的提及1"/>
    <w:uiPriority w:val="99"/>
    <w:semiHidden/>
    <w:unhideWhenUsed/>
    <w:qFormat/>
    <w:rPr>
      <w:color w:val="605E5C"/>
      <w:shd w:val="clear" w:color="auto" w:fill="E1DFDD"/>
    </w:rPr>
  </w:style>
  <w:style w:type="character" w:customStyle="1" w:styleId="28">
    <w:name w:val="未处理的提及2"/>
    <w:uiPriority w:val="99"/>
    <w:semiHidden/>
    <w:unhideWhenUsed/>
    <w:qFormat/>
    <w:rPr>
      <w:color w:val="605E5C"/>
      <w:shd w:val="clear" w:color="auto" w:fill="E1DFDD"/>
    </w:rPr>
  </w:style>
  <w:style w:type="character" w:customStyle="1" w:styleId="5Char">
    <w:name w:val="标题 5 Char"/>
    <w:link w:val="5"/>
    <w:qFormat/>
    <w:rPr>
      <w:rFonts w:ascii="Times New Roman" w:eastAsia="宋体" w:hAnsi="Times New Roman" w:cs="Times New Roman"/>
      <w:b/>
      <w:bCs/>
      <w:kern w:val="2"/>
      <w:sz w:val="28"/>
      <w:szCs w:val="28"/>
    </w:rPr>
  </w:style>
  <w:style w:type="character" w:customStyle="1" w:styleId="3Char">
    <w:name w:val="正文文本 3 Char"/>
    <w:link w:val="30"/>
    <w:qFormat/>
    <w:rPr>
      <w:rFonts w:ascii="Times New Roman" w:hAnsi="Times New Roman"/>
      <w:kern w:val="2"/>
      <w:sz w:val="16"/>
      <w:szCs w:val="16"/>
    </w:rPr>
  </w:style>
  <w:style w:type="character" w:customStyle="1" w:styleId="1CharChar">
    <w:name w:val="1 Char Char"/>
    <w:link w:val="16"/>
    <w:uiPriority w:val="99"/>
    <w:qFormat/>
    <w:rPr>
      <w:rFonts w:ascii="宋体" w:hAnsi="宋体"/>
      <w:szCs w:val="21"/>
    </w:rPr>
  </w:style>
  <w:style w:type="paragraph" w:customStyle="1" w:styleId="16">
    <w:name w:val="1"/>
    <w:basedOn w:val="af4"/>
    <w:link w:val="1CharChar"/>
    <w:qFormat/>
    <w:pPr>
      <w:spacing w:line="360" w:lineRule="auto"/>
      <w:ind w:firstLineChars="200" w:firstLine="420"/>
    </w:pPr>
    <w:rPr>
      <w:rFonts w:ascii="宋体" w:hAnsi="宋体"/>
      <w:kern w:val="0"/>
      <w:sz w:val="20"/>
      <w:szCs w:val="21"/>
      <w:lang w:val="zh-CN"/>
    </w:rPr>
  </w:style>
  <w:style w:type="character" w:customStyle="1" w:styleId="PlainTextChar">
    <w:name w:val="Plain Text Char"/>
    <w:qFormat/>
    <w:locked/>
    <w:rPr>
      <w:rFonts w:ascii="宋体" w:eastAsia="方正书宋简体" w:hAnsi="Courier New" w:cs="Times New Roman"/>
      <w:sz w:val="20"/>
      <w:szCs w:val="20"/>
    </w:rPr>
  </w:style>
  <w:style w:type="character" w:customStyle="1" w:styleId="Char31">
    <w:name w:val="脚注文本 Char3"/>
    <w:link w:val="aff8"/>
    <w:qFormat/>
    <w:rPr>
      <w:rFonts w:ascii="Calibri" w:hAnsi="Calibri" w:cs="Times New Roman"/>
      <w:kern w:val="2"/>
      <w:sz w:val="18"/>
      <w:szCs w:val="18"/>
    </w:rPr>
  </w:style>
  <w:style w:type="character" w:customStyle="1" w:styleId="Char4">
    <w:name w:val="尾注文本 Char"/>
    <w:link w:val="aff1"/>
    <w:qFormat/>
    <w:rPr>
      <w:rFonts w:ascii="Times New Roman" w:hAnsi="Times New Roman"/>
      <w:sz w:val="24"/>
    </w:rPr>
  </w:style>
  <w:style w:type="character" w:customStyle="1" w:styleId="3Char3">
    <w:name w:val="正文文本缩进 3 Char3"/>
    <w:link w:val="33"/>
    <w:qFormat/>
    <w:rPr>
      <w:rFonts w:ascii="Calibri" w:eastAsia="宋体" w:hAnsi="Calibri" w:cs="Times New Roman"/>
      <w:kern w:val="2"/>
      <w:sz w:val="16"/>
      <w:szCs w:val="16"/>
    </w:rPr>
  </w:style>
  <w:style w:type="character" w:customStyle="1" w:styleId="2CharChar">
    <w:name w:val="2 Char Char"/>
    <w:link w:val="29"/>
    <w:qFormat/>
    <w:rPr>
      <w:rFonts w:ascii="宋体" w:hAnsi="宋体" w:cs="宋体"/>
      <w:b/>
      <w:color w:val="000000"/>
      <w:sz w:val="24"/>
      <w:szCs w:val="24"/>
    </w:rPr>
  </w:style>
  <w:style w:type="paragraph" w:customStyle="1" w:styleId="29">
    <w:name w:val="2"/>
    <w:basedOn w:val="af4"/>
    <w:link w:val="2CharChar"/>
    <w:qFormat/>
    <w:pPr>
      <w:autoSpaceDE w:val="0"/>
      <w:autoSpaceDN w:val="0"/>
      <w:adjustRightInd w:val="0"/>
      <w:jc w:val="left"/>
    </w:pPr>
    <w:rPr>
      <w:rFonts w:ascii="宋体" w:hAnsi="宋体"/>
      <w:b/>
      <w:color w:val="000000"/>
      <w:kern w:val="0"/>
      <w:sz w:val="24"/>
      <w:lang w:val="zh-CN"/>
    </w:rPr>
  </w:style>
  <w:style w:type="character" w:customStyle="1" w:styleId="2a">
    <w:name w:val="标题2"/>
    <w:basedOn w:val="af6"/>
    <w:qFormat/>
  </w:style>
  <w:style w:type="character" w:customStyle="1" w:styleId="2Char1">
    <w:name w:val="正文文本 2 Char"/>
    <w:link w:val="22"/>
    <w:qFormat/>
    <w:rPr>
      <w:rFonts w:ascii="Times New Roman" w:hAnsi="Times New Roman"/>
      <w:b/>
      <w:bCs/>
      <w:kern w:val="2"/>
      <w:sz w:val="21"/>
      <w:szCs w:val="21"/>
    </w:rPr>
  </w:style>
  <w:style w:type="character" w:customStyle="1" w:styleId="HTMLChar0">
    <w:name w:val="HTML 预设格式 Char"/>
    <w:link w:val="HTML0"/>
    <w:qFormat/>
    <w:rPr>
      <w:rFonts w:ascii="宋体" w:hAnsi="宋体" w:cs="宋体"/>
      <w:sz w:val="24"/>
      <w:szCs w:val="24"/>
    </w:rPr>
  </w:style>
  <w:style w:type="character" w:customStyle="1" w:styleId="3Char0">
    <w:name w:val="正文文本缩进 3 Char"/>
    <w:qFormat/>
    <w:rPr>
      <w:kern w:val="2"/>
      <w:sz w:val="16"/>
      <w:szCs w:val="16"/>
    </w:rPr>
  </w:style>
  <w:style w:type="character" w:customStyle="1" w:styleId="Charf">
    <w:name w:val="脚注文本 Char"/>
    <w:qFormat/>
    <w:rPr>
      <w:kern w:val="2"/>
      <w:sz w:val="18"/>
      <w:szCs w:val="18"/>
    </w:rPr>
  </w:style>
  <w:style w:type="character" w:customStyle="1" w:styleId="Char24">
    <w:name w:val="脚注文本 Char2"/>
    <w:uiPriority w:val="99"/>
    <w:semiHidden/>
    <w:qFormat/>
    <w:rPr>
      <w:rFonts w:ascii="Calibri" w:eastAsia="宋体" w:hAnsi="Calibri" w:cs="Times New Roman"/>
      <w:kern w:val="2"/>
      <w:sz w:val="18"/>
      <w:szCs w:val="18"/>
    </w:rPr>
  </w:style>
  <w:style w:type="character" w:customStyle="1" w:styleId="3Char10">
    <w:name w:val="正文文本 3 Char1"/>
    <w:uiPriority w:val="99"/>
    <w:semiHidden/>
    <w:qFormat/>
    <w:rPr>
      <w:rFonts w:ascii="Calibri" w:eastAsia="宋体" w:hAnsi="Calibri" w:cs="Times New Roman"/>
      <w:kern w:val="2"/>
      <w:sz w:val="16"/>
      <w:szCs w:val="16"/>
    </w:rPr>
  </w:style>
  <w:style w:type="character" w:customStyle="1" w:styleId="HTMLChar1">
    <w:name w:val="HTML 预设格式 Char1"/>
    <w:uiPriority w:val="99"/>
    <w:semiHidden/>
    <w:qFormat/>
    <w:rPr>
      <w:rFonts w:ascii="Courier New" w:eastAsia="宋体" w:hAnsi="Courier New" w:cs="Courier New"/>
      <w:kern w:val="2"/>
    </w:rPr>
  </w:style>
  <w:style w:type="character" w:customStyle="1" w:styleId="2Char11">
    <w:name w:val="正文文本 2 Char1"/>
    <w:uiPriority w:val="99"/>
    <w:semiHidden/>
    <w:qFormat/>
    <w:rPr>
      <w:rFonts w:ascii="Calibri" w:eastAsia="宋体" w:hAnsi="Calibri" w:cs="Times New Roman"/>
      <w:kern w:val="2"/>
      <w:sz w:val="21"/>
      <w:szCs w:val="24"/>
    </w:rPr>
  </w:style>
  <w:style w:type="character" w:customStyle="1" w:styleId="Char13">
    <w:name w:val="尾注文本 Char1"/>
    <w:uiPriority w:val="99"/>
    <w:semiHidden/>
    <w:qFormat/>
    <w:rPr>
      <w:rFonts w:ascii="Calibri" w:eastAsia="宋体" w:hAnsi="Calibri" w:cs="Times New Roman"/>
      <w:kern w:val="2"/>
      <w:sz w:val="21"/>
      <w:szCs w:val="24"/>
    </w:rPr>
  </w:style>
  <w:style w:type="character" w:customStyle="1" w:styleId="3Char2">
    <w:name w:val="正文文本缩进 3 Char2"/>
    <w:uiPriority w:val="99"/>
    <w:semiHidden/>
    <w:qFormat/>
    <w:rPr>
      <w:rFonts w:ascii="Calibri" w:eastAsia="宋体" w:hAnsi="Calibri" w:cs="Times New Roman"/>
      <w:kern w:val="2"/>
      <w:sz w:val="16"/>
      <w:szCs w:val="16"/>
    </w:rPr>
  </w:style>
  <w:style w:type="paragraph" w:customStyle="1" w:styleId="17">
    <w:name w:val="样式1"/>
    <w:basedOn w:val="af4"/>
    <w:qFormat/>
    <w:pPr>
      <w:tabs>
        <w:tab w:val="left" w:pos="7200"/>
        <w:tab w:val="left" w:pos="8640"/>
      </w:tabs>
      <w:spacing w:line="360" w:lineRule="auto"/>
      <w:ind w:firstLineChars="200" w:firstLine="420"/>
    </w:pPr>
    <w:rPr>
      <w:rFonts w:ascii="宋体" w:hAnsi="宋体"/>
      <w:szCs w:val="21"/>
    </w:rPr>
  </w:style>
  <w:style w:type="paragraph" w:customStyle="1" w:styleId="2b">
    <w:name w:val="样式2"/>
    <w:basedOn w:val="4"/>
    <w:qFormat/>
    <w:pPr>
      <w:keepNext/>
      <w:keepLines/>
      <w:spacing w:before="280" w:after="290" w:line="374" w:lineRule="auto"/>
    </w:pPr>
    <w:rPr>
      <w:rFonts w:ascii="Arial" w:eastAsia="黑体" w:hAnsi="Arial"/>
      <w:kern w:val="0"/>
      <w:sz w:val="28"/>
      <w:szCs w:val="28"/>
    </w:rPr>
  </w:style>
  <w:style w:type="paragraph" w:customStyle="1" w:styleId="MA">
    <w:name w:val="段落题目MA"/>
    <w:basedOn w:val="ma0"/>
    <w:qFormat/>
    <w:pPr>
      <w:ind w:firstLineChars="0" w:firstLine="0"/>
    </w:pPr>
    <w:rPr>
      <w:b/>
      <w:sz w:val="24"/>
      <w:szCs w:val="24"/>
    </w:rPr>
  </w:style>
  <w:style w:type="paragraph" w:customStyle="1" w:styleId="ma0">
    <w:name w:val="段落ma"/>
    <w:basedOn w:val="af4"/>
    <w:uiPriority w:val="99"/>
    <w:qFormat/>
    <w:pPr>
      <w:tabs>
        <w:tab w:val="left" w:pos="7200"/>
        <w:tab w:val="left" w:pos="8640"/>
      </w:tabs>
      <w:spacing w:line="360" w:lineRule="auto"/>
      <w:ind w:firstLineChars="200" w:firstLine="420"/>
      <w:jc w:val="left"/>
    </w:pPr>
    <w:rPr>
      <w:rFonts w:ascii="Times New Roman" w:hAnsi="Times New Roman"/>
      <w:szCs w:val="21"/>
    </w:rPr>
  </w:style>
  <w:style w:type="paragraph" w:customStyle="1" w:styleId="ParaChar">
    <w:name w:val="默认段落字体 Para Char"/>
    <w:basedOn w:val="af4"/>
    <w:qFormat/>
    <w:rPr>
      <w:rFonts w:ascii="Times New Roman" w:hAnsi="Times New Roman"/>
      <w:sz w:val="30"/>
    </w:rPr>
  </w:style>
  <w:style w:type="paragraph" w:customStyle="1" w:styleId="34">
    <w:name w:val="样式3"/>
    <w:basedOn w:val="5"/>
    <w:qFormat/>
    <w:rPr>
      <w:kern w:val="0"/>
    </w:rPr>
  </w:style>
  <w:style w:type="paragraph" w:customStyle="1" w:styleId="18">
    <w:name w:val="目录1"/>
    <w:basedOn w:val="af4"/>
    <w:qFormat/>
    <w:pPr>
      <w:adjustRightInd w:val="0"/>
      <w:spacing w:line="420" w:lineRule="atLeast"/>
      <w:textAlignment w:val="baseline"/>
    </w:pPr>
    <w:rPr>
      <w:rFonts w:ascii="Times New Roman" w:eastAsia="黑体" w:hAnsi="Times New Roman"/>
      <w:b/>
      <w:kern w:val="0"/>
      <w:szCs w:val="20"/>
    </w:rPr>
  </w:style>
  <w:style w:type="paragraph" w:customStyle="1" w:styleId="xiaob">
    <w:name w:val="xiao b"/>
    <w:basedOn w:val="af4"/>
    <w:qFormat/>
    <w:pPr>
      <w:spacing w:line="360" w:lineRule="auto"/>
      <w:jc w:val="center"/>
    </w:pPr>
    <w:rPr>
      <w:rFonts w:ascii="Times New Roman" w:eastAsia="黑体" w:hAnsi="Times New Roman"/>
      <w:sz w:val="24"/>
      <w:szCs w:val="20"/>
    </w:rPr>
  </w:style>
  <w:style w:type="paragraph" w:customStyle="1" w:styleId="TOC2">
    <w:name w:val="TOC 标题2"/>
    <w:basedOn w:val="1"/>
    <w:next w:val="af4"/>
    <w:qFormat/>
    <w:pPr>
      <w:widowControl/>
      <w:spacing w:before="480" w:after="0" w:line="276" w:lineRule="auto"/>
      <w:jc w:val="left"/>
      <w:outlineLvl w:val="9"/>
    </w:pPr>
    <w:rPr>
      <w:rFonts w:ascii="Cambria" w:hAnsi="Cambria"/>
      <w:color w:val="365F91"/>
      <w:kern w:val="0"/>
      <w:sz w:val="28"/>
      <w:szCs w:val="28"/>
    </w:rPr>
  </w:style>
  <w:style w:type="paragraph" w:customStyle="1" w:styleId="afff9">
    <w:name w:val="段落计量"/>
    <w:basedOn w:val="ma0"/>
    <w:qFormat/>
    <w:pPr>
      <w:ind w:firstLine="200"/>
    </w:pPr>
    <w:rPr>
      <w:b/>
      <w:sz w:val="24"/>
      <w:szCs w:val="24"/>
    </w:rPr>
  </w:style>
  <w:style w:type="paragraph" w:customStyle="1" w:styleId="CharCharCharCharCharCharCharCharCharCharCharChar1CharCharCharChar">
    <w:name w:val="Char Char Char Char Char Char Char Char Char Char Char Char1 Char Char Char Char"/>
    <w:basedOn w:val="af4"/>
    <w:qFormat/>
    <w:pPr>
      <w:widowControl/>
      <w:spacing w:after="160" w:line="240" w:lineRule="exact"/>
      <w:jc w:val="center"/>
    </w:pPr>
    <w:rPr>
      <w:rFonts w:ascii="黑体" w:eastAsia="黑体" w:hAnsi="Verdana"/>
      <w:kern w:val="0"/>
      <w:sz w:val="32"/>
      <w:szCs w:val="32"/>
      <w:lang w:eastAsia="en-US"/>
    </w:rPr>
  </w:style>
  <w:style w:type="table" w:customStyle="1" w:styleId="19">
    <w:name w:val="网格型1"/>
    <w:basedOn w:val="af7"/>
    <w:uiPriority w:val="59"/>
    <w:qFormat/>
    <w:rPr>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a">
    <w:name w:val="修订版本号1"/>
    <w:hidden/>
    <w:uiPriority w:val="99"/>
    <w:semiHidden/>
    <w:qFormat/>
    <w:rPr>
      <w:rFonts w:ascii="Calibri" w:hAnsi="Calibri"/>
      <w:kern w:val="2"/>
      <w:sz w:val="21"/>
      <w:szCs w:val="24"/>
    </w:rPr>
  </w:style>
  <w:style w:type="character" w:customStyle="1" w:styleId="35">
    <w:name w:val="未处理的提及3"/>
    <w:uiPriority w:val="99"/>
    <w:semiHidden/>
    <w:unhideWhenUsed/>
    <w:qFormat/>
    <w:rPr>
      <w:color w:val="605E5C"/>
      <w:shd w:val="clear" w:color="auto" w:fill="E1DFDD"/>
    </w:rPr>
  </w:style>
  <w:style w:type="character" w:customStyle="1" w:styleId="Char7">
    <w:name w:val="普通(网站) Char"/>
    <w:link w:val="affa"/>
    <w:uiPriority w:val="99"/>
    <w:qFormat/>
    <w:locked/>
    <w:rPr>
      <w:rFonts w:ascii="宋体" w:eastAsia="宋体" w:hAnsi="宋体" w:cs="Times New Roman"/>
      <w:sz w:val="15"/>
      <w:szCs w:val="15"/>
    </w:rPr>
  </w:style>
  <w:style w:type="character" w:customStyle="1" w:styleId="6Char">
    <w:name w:val="标题 6 Char"/>
    <w:link w:val="6"/>
    <w:qFormat/>
    <w:rPr>
      <w:rFonts w:ascii="Arial" w:eastAsia="黑体" w:hAnsi="Arial" w:cs="Times New Roman"/>
      <w:b/>
      <w:bCs/>
      <w:sz w:val="24"/>
      <w:szCs w:val="24"/>
    </w:rPr>
  </w:style>
  <w:style w:type="character" w:customStyle="1" w:styleId="7Char">
    <w:name w:val="标题 7 Char"/>
    <w:link w:val="7"/>
    <w:qFormat/>
    <w:rPr>
      <w:rFonts w:ascii="Times New Roman" w:eastAsia="宋体" w:hAnsi="Times New Roman" w:cs="Times New Roman"/>
      <w:b/>
      <w:bCs/>
      <w:sz w:val="24"/>
      <w:szCs w:val="24"/>
    </w:rPr>
  </w:style>
  <w:style w:type="character" w:customStyle="1" w:styleId="8Char">
    <w:name w:val="标题 8 Char"/>
    <w:link w:val="8"/>
    <w:qFormat/>
    <w:rPr>
      <w:rFonts w:ascii="Arial" w:eastAsia="黑体" w:hAnsi="Arial" w:cs="Times New Roman"/>
      <w:sz w:val="24"/>
      <w:szCs w:val="24"/>
    </w:rPr>
  </w:style>
  <w:style w:type="character" w:customStyle="1" w:styleId="9Char">
    <w:name w:val="标题 9 Char"/>
    <w:link w:val="9"/>
    <w:qFormat/>
    <w:rPr>
      <w:rFonts w:ascii="Arial" w:eastAsia="黑体" w:hAnsi="Arial" w:cs="Times New Roman"/>
      <w:sz w:val="21"/>
      <w:szCs w:val="21"/>
    </w:rPr>
  </w:style>
  <w:style w:type="character" w:customStyle="1" w:styleId="Charf0">
    <w:name w:val="正文文本 Char"/>
    <w:qFormat/>
    <w:rPr>
      <w:rFonts w:eastAsia="宋体"/>
      <w:sz w:val="21"/>
      <w:lang w:val="en-US" w:eastAsia="zh-CN" w:bidi="ar-SA"/>
    </w:rPr>
  </w:style>
  <w:style w:type="character" w:customStyle="1" w:styleId="FigureDescriptionCharChar">
    <w:name w:val="Figure Description Char Char"/>
    <w:link w:val="FigureDescription"/>
    <w:qFormat/>
    <w:rPr>
      <w:rFonts w:ascii="Calibri" w:eastAsia="宋体" w:hAnsi="Calibri"/>
      <w:sz w:val="18"/>
      <w:szCs w:val="24"/>
      <w:lang w:eastAsia="en-US" w:bidi="en-US"/>
    </w:rPr>
  </w:style>
  <w:style w:type="paragraph" w:customStyle="1" w:styleId="FigureDescription">
    <w:name w:val="Figure Description"/>
    <w:basedOn w:val="Figure"/>
    <w:next w:val="af4"/>
    <w:link w:val="FigureDescriptionCharChar"/>
    <w:qFormat/>
    <w:pPr>
      <w:tabs>
        <w:tab w:val="left" w:pos="0"/>
      </w:tabs>
      <w:ind w:left="1554" w:hanging="420"/>
    </w:pPr>
    <w:rPr>
      <w:sz w:val="18"/>
    </w:rPr>
  </w:style>
  <w:style w:type="paragraph" w:customStyle="1" w:styleId="Figure">
    <w:name w:val="Figure"/>
    <w:basedOn w:val="af4"/>
    <w:next w:val="FigureDescription"/>
    <w:link w:val="FigureCharChar"/>
    <w:qFormat/>
    <w:pPr>
      <w:keepNext/>
      <w:keepLines/>
      <w:widowControl/>
      <w:jc w:val="center"/>
    </w:pPr>
    <w:rPr>
      <w:kern w:val="0"/>
      <w:sz w:val="24"/>
      <w:lang w:val="zh-CN" w:eastAsia="en-US" w:bidi="en-US"/>
    </w:rPr>
  </w:style>
  <w:style w:type="character" w:customStyle="1" w:styleId="1Char0">
    <w:name w:val="普通文字1 Char"/>
    <w:link w:val="2c"/>
    <w:qFormat/>
    <w:rPr>
      <w:rFonts w:ascii="宋体" w:eastAsia="宋体" w:hAnsi="Courier New"/>
    </w:rPr>
  </w:style>
  <w:style w:type="paragraph" w:customStyle="1" w:styleId="2c">
    <w:name w:val="纯文本2"/>
    <w:basedOn w:val="af4"/>
    <w:link w:val="1Char0"/>
    <w:qFormat/>
    <w:rPr>
      <w:rFonts w:ascii="宋体" w:hAnsi="Courier New"/>
      <w:kern w:val="0"/>
      <w:sz w:val="20"/>
      <w:szCs w:val="20"/>
      <w:lang w:val="zh-CN"/>
    </w:rPr>
  </w:style>
  <w:style w:type="character" w:customStyle="1" w:styleId="CharChar">
    <w:name w:val="注意框体 Char Char"/>
    <w:qFormat/>
    <w:rPr>
      <w:rFonts w:ascii="Arial" w:eastAsia="黑体" w:hAnsi="Arial" w:cs="Times New Roman"/>
      <w:kern w:val="0"/>
      <w:sz w:val="24"/>
      <w:szCs w:val="20"/>
    </w:rPr>
  </w:style>
  <w:style w:type="character" w:customStyle="1" w:styleId="myCharChar">
    <w:name w:val="my正文 Char Char"/>
    <w:link w:val="my"/>
    <w:qFormat/>
    <w:rPr>
      <w:rFonts w:ascii="宋体" w:eastAsia="宋体" w:hAnsi="宋体" w:cs="宋体"/>
      <w:sz w:val="24"/>
      <w:szCs w:val="24"/>
    </w:rPr>
  </w:style>
  <w:style w:type="paragraph" w:customStyle="1" w:styleId="my">
    <w:name w:val="my正文"/>
    <w:basedOn w:val="af9"/>
    <w:link w:val="myCharChar"/>
    <w:qFormat/>
    <w:pPr>
      <w:spacing w:beforeLines="50" w:after="0" w:line="360" w:lineRule="auto"/>
      <w:ind w:leftChars="0" w:left="0" w:firstLineChars="225" w:firstLine="540"/>
    </w:pPr>
    <w:rPr>
      <w:rFonts w:ascii="宋体" w:hAnsi="宋体"/>
      <w:sz w:val="24"/>
    </w:rPr>
  </w:style>
  <w:style w:type="character" w:customStyle="1" w:styleId="CharChar0">
    <w:name w:val="Ò³Ã¼ Char Char"/>
    <w:qFormat/>
    <w:rPr>
      <w:rFonts w:eastAsia="宋体"/>
      <w:sz w:val="18"/>
      <w:szCs w:val="18"/>
      <w:lang w:val="en-US" w:eastAsia="zh-CN" w:bidi="ar-SA"/>
    </w:rPr>
  </w:style>
  <w:style w:type="character" w:customStyle="1" w:styleId="Charf1">
    <w:name w:val="正文文字缩进 Char"/>
    <w:qFormat/>
    <w:rPr>
      <w:rFonts w:ascii="Times New Roman" w:eastAsia="宋体" w:hAnsi="Times New Roman" w:cs="Times New Roman"/>
      <w:kern w:val="0"/>
      <w:sz w:val="20"/>
      <w:szCs w:val="24"/>
    </w:rPr>
  </w:style>
  <w:style w:type="character" w:customStyle="1" w:styleId="FigureCharChar">
    <w:name w:val="Figure Char Char"/>
    <w:link w:val="Figure"/>
    <w:qFormat/>
    <w:rPr>
      <w:rFonts w:ascii="Calibri" w:eastAsia="宋体" w:hAnsi="Calibri"/>
      <w:sz w:val="24"/>
      <w:szCs w:val="24"/>
      <w:lang w:eastAsia="en-US" w:bidi="en-US"/>
    </w:rPr>
  </w:style>
  <w:style w:type="character" w:customStyle="1" w:styleId="1b">
    <w:name w:val="页码1"/>
    <w:basedOn w:val="af6"/>
    <w:qFormat/>
  </w:style>
  <w:style w:type="character" w:customStyle="1" w:styleId="-1">
    <w:name w:val="彩色列表 - 强调文字颜色 1字符"/>
    <w:link w:val="-11"/>
    <w:qFormat/>
    <w:rPr>
      <w:rFonts w:ascii="Calibri" w:eastAsia="宋体" w:hAnsi="Calibri" w:cs="Times New Roman"/>
      <w:kern w:val="2"/>
      <w:sz w:val="21"/>
      <w:szCs w:val="24"/>
    </w:rPr>
  </w:style>
  <w:style w:type="character" w:customStyle="1" w:styleId="4CharCharChar">
    <w:name w:val="样式4 Char Char Char"/>
    <w:link w:val="4Char"/>
    <w:qFormat/>
    <w:rPr>
      <w:rFonts w:eastAsia="宋体" w:cs="宋体"/>
      <w:color w:val="000000"/>
      <w:sz w:val="24"/>
      <w:szCs w:val="24"/>
    </w:rPr>
  </w:style>
  <w:style w:type="paragraph" w:customStyle="1" w:styleId="4Char">
    <w:name w:val="样式4 Char"/>
    <w:basedOn w:val="af4"/>
    <w:link w:val="4CharCharChar"/>
    <w:qFormat/>
    <w:pPr>
      <w:widowControl/>
      <w:spacing w:beforeLines="50" w:afterLines="50" w:line="360" w:lineRule="auto"/>
      <w:ind w:firstLineChars="200" w:firstLine="480"/>
      <w:jc w:val="left"/>
    </w:pPr>
    <w:rPr>
      <w:rFonts w:ascii="Times New Roman" w:hAnsi="Times New Roman"/>
      <w:color w:val="000000"/>
      <w:kern w:val="0"/>
      <w:sz w:val="24"/>
      <w:lang w:val="zh-CN"/>
    </w:rPr>
  </w:style>
  <w:style w:type="character" w:customStyle="1" w:styleId="Char10">
    <w:name w:val="正文缩进 Char1"/>
    <w:link w:val="afa"/>
    <w:qFormat/>
    <w:rPr>
      <w:rFonts w:ascii="Times New Roman" w:eastAsia="宋体" w:hAnsi="Times New Roman" w:cs="Times New Roman"/>
      <w:kern w:val="2"/>
      <w:sz w:val="21"/>
      <w:szCs w:val="24"/>
    </w:rPr>
  </w:style>
  <w:style w:type="character" w:customStyle="1" w:styleId="1c">
    <w:name w:val="明显强调1"/>
    <w:qFormat/>
    <w:rPr>
      <w:b/>
      <w:bCs/>
      <w:i/>
      <w:iCs/>
      <w:color w:val="4F81BD"/>
    </w:rPr>
  </w:style>
  <w:style w:type="character" w:customStyle="1" w:styleId="2CharChar0">
    <w:name w:val="正文缩进2格 Char Char"/>
    <w:qFormat/>
    <w:rPr>
      <w:rFonts w:ascii="仿宋_GB2312" w:eastAsia="仿宋_GB2312" w:hAnsi="宋体"/>
      <w:kern w:val="2"/>
      <w:sz w:val="31"/>
      <w:lang w:val="en-US" w:eastAsia="zh-CN" w:bidi="ar-SA"/>
    </w:rPr>
  </w:style>
  <w:style w:type="character" w:customStyle="1" w:styleId="23CharChar">
    <w:name w:val="样式23 Char Char"/>
    <w:link w:val="230"/>
    <w:qFormat/>
    <w:rPr>
      <w:rFonts w:ascii="Arial" w:eastAsia="黑体" w:hAnsi="Arial"/>
      <w:b/>
      <w:sz w:val="24"/>
      <w:szCs w:val="30"/>
    </w:rPr>
  </w:style>
  <w:style w:type="paragraph" w:customStyle="1" w:styleId="230">
    <w:name w:val="样式23"/>
    <w:basedOn w:val="af4"/>
    <w:link w:val="23CharChar"/>
    <w:qFormat/>
    <w:pPr>
      <w:keepNext/>
      <w:keepLines/>
      <w:tabs>
        <w:tab w:val="left" w:pos="1232"/>
      </w:tabs>
      <w:spacing w:before="280" w:after="156" w:line="377" w:lineRule="auto"/>
      <w:jc w:val="left"/>
      <w:outlineLvl w:val="3"/>
    </w:pPr>
    <w:rPr>
      <w:rFonts w:ascii="Arial" w:eastAsia="黑体" w:hAnsi="Arial"/>
      <w:b/>
      <w:kern w:val="0"/>
      <w:sz w:val="24"/>
      <w:szCs w:val="30"/>
      <w:lang w:val="zh-CN"/>
    </w:rPr>
  </w:style>
  <w:style w:type="character" w:customStyle="1" w:styleId="Char8">
    <w:name w:val="标题 Char"/>
    <w:link w:val="affb"/>
    <w:uiPriority w:val="10"/>
    <w:qFormat/>
    <w:rPr>
      <w:rFonts w:eastAsia="隶书_GB2312"/>
      <w:b/>
      <w:sz w:val="48"/>
    </w:rPr>
  </w:style>
  <w:style w:type="character" w:customStyle="1" w:styleId="Char14">
    <w:name w:val="标题 Char1"/>
    <w:qFormat/>
    <w:rPr>
      <w:rFonts w:ascii="Cambria" w:eastAsia="宋体" w:hAnsi="Cambria" w:cs="黑体"/>
      <w:b/>
      <w:bCs/>
      <w:sz w:val="32"/>
      <w:szCs w:val="32"/>
    </w:rPr>
  </w:style>
  <w:style w:type="character" w:customStyle="1" w:styleId="160">
    <w:name w:val="16"/>
    <w:basedOn w:val="af6"/>
    <w:qFormat/>
  </w:style>
  <w:style w:type="character" w:customStyle="1" w:styleId="5CharChar">
    <w:name w:val="标题 5（无编号）（绿盟科技） Char Char"/>
    <w:link w:val="52"/>
    <w:qFormat/>
    <w:rPr>
      <w:rFonts w:ascii="Arial" w:eastAsia="黑体" w:hAnsi="Arial"/>
      <w:b/>
      <w:sz w:val="24"/>
      <w:szCs w:val="28"/>
    </w:rPr>
  </w:style>
  <w:style w:type="paragraph" w:customStyle="1" w:styleId="52">
    <w:name w:val="标题 5（无编号）（绿盟科技）"/>
    <w:basedOn w:val="5"/>
    <w:link w:val="5CharChar"/>
    <w:qFormat/>
    <w:pPr>
      <w:tabs>
        <w:tab w:val="left" w:pos="1232"/>
      </w:tabs>
      <w:spacing w:after="156" w:line="377" w:lineRule="auto"/>
      <w:jc w:val="left"/>
    </w:pPr>
    <w:rPr>
      <w:rFonts w:ascii="Arial" w:eastAsia="黑体" w:hAnsi="Arial"/>
      <w:bCs w:val="0"/>
      <w:kern w:val="0"/>
      <w:sz w:val="24"/>
    </w:rPr>
  </w:style>
  <w:style w:type="character" w:customStyle="1" w:styleId="CharChar1">
    <w:name w:val="常规 Char Char"/>
    <w:link w:val="afffa"/>
    <w:qFormat/>
    <w:rPr>
      <w:rFonts w:eastAsia="宋体"/>
      <w:szCs w:val="21"/>
    </w:rPr>
  </w:style>
  <w:style w:type="paragraph" w:customStyle="1" w:styleId="afffa">
    <w:name w:val="常规"/>
    <w:basedOn w:val="af4"/>
    <w:link w:val="CharChar1"/>
    <w:qFormat/>
    <w:pPr>
      <w:spacing w:beforeLines="100" w:afterLines="100"/>
      <w:ind w:left="1134"/>
    </w:pPr>
    <w:rPr>
      <w:rFonts w:ascii="Times New Roman" w:hAnsi="Times New Roman"/>
      <w:kern w:val="0"/>
      <w:sz w:val="20"/>
      <w:szCs w:val="21"/>
      <w:lang w:val="zh-CN"/>
    </w:rPr>
  </w:style>
  <w:style w:type="character" w:customStyle="1" w:styleId="H6CharChar">
    <w:name w:val="H6 Char Char"/>
    <w:qFormat/>
    <w:rPr>
      <w:rFonts w:ascii="Arial" w:eastAsia="黑体" w:hAnsi="Arial" w:cs="Times New Roman"/>
      <w:b/>
      <w:kern w:val="0"/>
      <w:sz w:val="24"/>
      <w:szCs w:val="20"/>
    </w:rPr>
  </w:style>
  <w:style w:type="character" w:customStyle="1" w:styleId="CharChar2">
    <w:name w:val="￥正文 Char Char"/>
    <w:link w:val="afffb"/>
    <w:qFormat/>
    <w:rPr>
      <w:rFonts w:ascii="Calibri" w:eastAsia="宋体" w:hAnsi="Calibri"/>
      <w:sz w:val="24"/>
    </w:rPr>
  </w:style>
  <w:style w:type="paragraph" w:customStyle="1" w:styleId="afffb">
    <w:name w:val="￥正文"/>
    <w:basedOn w:val="af4"/>
    <w:link w:val="CharChar2"/>
    <w:qFormat/>
    <w:pPr>
      <w:spacing w:line="360" w:lineRule="auto"/>
      <w:ind w:firstLineChars="200" w:firstLine="200"/>
    </w:pPr>
    <w:rPr>
      <w:kern w:val="0"/>
      <w:sz w:val="24"/>
      <w:szCs w:val="20"/>
      <w:lang w:val="zh-CN"/>
    </w:rPr>
  </w:style>
  <w:style w:type="character" w:customStyle="1" w:styleId="2CharChar1">
    <w:name w:val="样式 正文缩进 + 首行缩进:  2 字符 Char Char"/>
    <w:link w:val="2d"/>
    <w:qFormat/>
    <w:rPr>
      <w:rFonts w:eastAsia="宋体"/>
      <w:sz w:val="24"/>
    </w:rPr>
  </w:style>
  <w:style w:type="paragraph" w:customStyle="1" w:styleId="2d">
    <w:name w:val="样式 正文缩进 + 首行缩进:  2 字符"/>
    <w:basedOn w:val="afa"/>
    <w:link w:val="2CharChar1"/>
    <w:qFormat/>
    <w:pPr>
      <w:spacing w:afterLines="50" w:line="360" w:lineRule="auto"/>
      <w:ind w:firstLine="200"/>
      <w:jc w:val="left"/>
    </w:pPr>
    <w:rPr>
      <w:kern w:val="0"/>
      <w:sz w:val="24"/>
      <w:szCs w:val="20"/>
    </w:rPr>
  </w:style>
  <w:style w:type="character" w:customStyle="1" w:styleId="20CharChar">
    <w:name w:val="样式20 Char Char"/>
    <w:link w:val="200"/>
    <w:qFormat/>
    <w:rPr>
      <w:rFonts w:ascii="Arial" w:eastAsia="宋体" w:hAnsi="Arial"/>
      <w:b/>
      <w:bCs/>
      <w:sz w:val="30"/>
      <w:szCs w:val="30"/>
    </w:rPr>
  </w:style>
  <w:style w:type="paragraph" w:customStyle="1" w:styleId="200">
    <w:name w:val="样式20"/>
    <w:basedOn w:val="2"/>
    <w:link w:val="20CharChar"/>
    <w:qFormat/>
    <w:pPr>
      <w:tabs>
        <w:tab w:val="clear" w:pos="1440"/>
      </w:tabs>
      <w:adjustRightInd/>
      <w:spacing w:line="416" w:lineRule="auto"/>
      <w:ind w:left="567" w:hanging="567"/>
      <w:textAlignment w:val="auto"/>
    </w:pPr>
    <w:rPr>
      <w:rFonts w:eastAsia="宋体"/>
      <w:bCs/>
      <w:sz w:val="30"/>
      <w:szCs w:val="30"/>
    </w:rPr>
  </w:style>
  <w:style w:type="character" w:customStyle="1" w:styleId="ItemListCharChar">
    <w:name w:val="Item List Char Char"/>
    <w:link w:val="ItemList"/>
    <w:qFormat/>
    <w:rPr>
      <w:szCs w:val="24"/>
    </w:rPr>
  </w:style>
  <w:style w:type="paragraph" w:customStyle="1" w:styleId="ItemList">
    <w:name w:val="Item List"/>
    <w:basedOn w:val="af4"/>
    <w:link w:val="ItemListCharChar"/>
    <w:qFormat/>
    <w:pPr>
      <w:tabs>
        <w:tab w:val="left" w:pos="420"/>
        <w:tab w:val="left" w:pos="720"/>
      </w:tabs>
      <w:snapToGrid w:val="0"/>
      <w:spacing w:afterLines="50"/>
      <w:ind w:left="720" w:hanging="360"/>
      <w:jc w:val="left"/>
    </w:pPr>
    <w:rPr>
      <w:rFonts w:ascii="Times New Roman" w:hAnsi="Times New Roman"/>
      <w:kern w:val="0"/>
      <w:sz w:val="20"/>
      <w:lang w:val="zh-CN"/>
    </w:rPr>
  </w:style>
  <w:style w:type="character" w:customStyle="1" w:styleId="3CharChar">
    <w:name w:val="3级标题 Char Char"/>
    <w:link w:val="36"/>
    <w:qFormat/>
    <w:rPr>
      <w:rFonts w:ascii="Arial" w:eastAsia="黑体" w:hAnsi="Arial"/>
      <w:b/>
      <w:sz w:val="26"/>
      <w:szCs w:val="28"/>
    </w:rPr>
  </w:style>
  <w:style w:type="paragraph" w:customStyle="1" w:styleId="36">
    <w:name w:val="3级标题"/>
    <w:basedOn w:val="af4"/>
    <w:link w:val="3CharChar"/>
    <w:qFormat/>
    <w:pPr>
      <w:keepNext/>
      <w:keepLines/>
      <w:tabs>
        <w:tab w:val="left" w:pos="1232"/>
      </w:tabs>
      <w:spacing w:before="280" w:after="156" w:line="377" w:lineRule="auto"/>
      <w:jc w:val="left"/>
      <w:outlineLvl w:val="2"/>
    </w:pPr>
    <w:rPr>
      <w:rFonts w:ascii="Arial" w:eastAsia="黑体" w:hAnsi="Arial"/>
      <w:b/>
      <w:kern w:val="0"/>
      <w:sz w:val="26"/>
      <w:szCs w:val="28"/>
      <w:lang w:val="zh-CN"/>
    </w:rPr>
  </w:style>
  <w:style w:type="character" w:customStyle="1" w:styleId="1d">
    <w:name w:val="不明显强调1"/>
    <w:qFormat/>
    <w:rPr>
      <w:i/>
      <w:iCs/>
      <w:color w:val="808080"/>
    </w:rPr>
  </w:style>
  <w:style w:type="character" w:customStyle="1" w:styleId="111">
    <w:name w:val="不明显强调11"/>
    <w:qFormat/>
    <w:rPr>
      <w:i/>
      <w:iCs/>
      <w:color w:val="808080"/>
    </w:rPr>
  </w:style>
  <w:style w:type="character" w:customStyle="1" w:styleId="CharChar4">
    <w:name w:val="表格 Char Char"/>
    <w:link w:val="afffc"/>
    <w:qFormat/>
    <w:rPr>
      <w:rFonts w:ascii="宋体" w:eastAsia="宋体" w:hAnsi="宋体"/>
      <w:color w:val="000000"/>
      <w:sz w:val="24"/>
    </w:rPr>
  </w:style>
  <w:style w:type="paragraph" w:customStyle="1" w:styleId="afffc">
    <w:name w:val="表格"/>
    <w:basedOn w:val="af4"/>
    <w:link w:val="CharChar4"/>
    <w:qFormat/>
    <w:pPr>
      <w:autoSpaceDE w:val="0"/>
      <w:autoSpaceDN w:val="0"/>
      <w:adjustRightInd w:val="0"/>
      <w:jc w:val="center"/>
    </w:pPr>
    <w:rPr>
      <w:rFonts w:ascii="宋体" w:hAnsi="宋体"/>
      <w:color w:val="000000"/>
      <w:kern w:val="0"/>
      <w:sz w:val="24"/>
      <w:szCs w:val="20"/>
      <w:lang w:val="zh-CN"/>
    </w:rPr>
  </w:style>
  <w:style w:type="character" w:customStyle="1" w:styleId="21CharChar">
    <w:name w:val="样式21 Char Char"/>
    <w:link w:val="210"/>
    <w:qFormat/>
    <w:rPr>
      <w:rFonts w:ascii="Arial" w:eastAsia="宋体" w:hAnsi="Arial"/>
      <w:b/>
      <w:sz w:val="28"/>
      <w:szCs w:val="28"/>
    </w:rPr>
  </w:style>
  <w:style w:type="paragraph" w:customStyle="1" w:styleId="210">
    <w:name w:val="样式21"/>
    <w:basedOn w:val="3"/>
    <w:link w:val="21CharChar"/>
    <w:qFormat/>
    <w:pPr>
      <w:ind w:left="709" w:hanging="709"/>
    </w:pPr>
    <w:rPr>
      <w:rFonts w:ascii="Arial" w:hAnsi="Arial"/>
      <w:bCs w:val="0"/>
      <w:sz w:val="28"/>
      <w:szCs w:val="28"/>
    </w:rPr>
  </w:style>
  <w:style w:type="character" w:customStyle="1" w:styleId="112">
    <w:name w:val="明显强调11"/>
    <w:qFormat/>
    <w:rPr>
      <w:b/>
      <w:bCs/>
      <w:i/>
      <w:iCs/>
      <w:color w:val="4F81BD"/>
    </w:rPr>
  </w:style>
  <w:style w:type="character" w:customStyle="1" w:styleId="CharChar5">
    <w:name w:val="正文（绿盟科技） Char Char"/>
    <w:link w:val="afffd"/>
    <w:qFormat/>
    <w:rPr>
      <w:rFonts w:ascii="Calibri" w:eastAsia="Times New Roman" w:hAnsi="Calibri"/>
      <w:szCs w:val="21"/>
      <w:lang w:val="en-US" w:eastAsia="zh-CN" w:bidi="ar-SA"/>
    </w:rPr>
  </w:style>
  <w:style w:type="paragraph" w:customStyle="1" w:styleId="afffd">
    <w:name w:val="正文（绿盟科技）"/>
    <w:link w:val="CharChar5"/>
    <w:qFormat/>
    <w:pPr>
      <w:spacing w:line="300" w:lineRule="auto"/>
    </w:pPr>
    <w:rPr>
      <w:rFonts w:ascii="Calibri" w:eastAsia="Times New Roman" w:hAnsi="Calibri"/>
      <w:szCs w:val="21"/>
    </w:rPr>
  </w:style>
  <w:style w:type="character" w:customStyle="1" w:styleId="CharChar6">
    <w:name w:val="图形名称 Char Char"/>
    <w:link w:val="afffe"/>
    <w:qFormat/>
    <w:rPr>
      <w:rFonts w:ascii="宋体" w:eastAsia="宋体" w:hAnsi="宋体"/>
      <w:b/>
      <w:szCs w:val="21"/>
    </w:rPr>
  </w:style>
  <w:style w:type="paragraph" w:customStyle="1" w:styleId="afffe">
    <w:name w:val="图形名称"/>
    <w:basedOn w:val="affff"/>
    <w:link w:val="CharChar6"/>
    <w:qFormat/>
    <w:pPr>
      <w:ind w:left="420" w:hanging="420"/>
    </w:pPr>
    <w:rPr>
      <w:sz w:val="20"/>
    </w:rPr>
  </w:style>
  <w:style w:type="paragraph" w:customStyle="1" w:styleId="affff">
    <w:name w:val="表格名称"/>
    <w:basedOn w:val="-11"/>
    <w:link w:val="CharChar7"/>
    <w:qFormat/>
    <w:pPr>
      <w:spacing w:line="360" w:lineRule="auto"/>
      <w:ind w:left="2940" w:firstLineChars="0" w:firstLine="0"/>
      <w:jc w:val="center"/>
    </w:pPr>
    <w:rPr>
      <w:rFonts w:ascii="宋体" w:hAnsi="宋体"/>
      <w:b/>
      <w:kern w:val="0"/>
      <w:sz w:val="24"/>
      <w:szCs w:val="21"/>
    </w:rPr>
  </w:style>
  <w:style w:type="character" w:customStyle="1" w:styleId="arr1">
    <w:name w:val="arr1"/>
    <w:basedOn w:val="af6"/>
    <w:qFormat/>
  </w:style>
  <w:style w:type="character" w:customStyle="1" w:styleId="211">
    <w:name w:val="标题 21"/>
    <w:qFormat/>
    <w:rPr>
      <w:rFonts w:ascii="宋体" w:eastAsia="宋体" w:hAnsi="宋体"/>
      <w:b/>
      <w:kern w:val="2"/>
      <w:sz w:val="36"/>
      <w:szCs w:val="24"/>
      <w:lang w:val="en-US" w:eastAsia="zh-CN" w:bidi="ar-SA"/>
    </w:rPr>
  </w:style>
  <w:style w:type="character" w:customStyle="1" w:styleId="BodyCharChar">
    <w:name w:val="Body Char Char"/>
    <w:link w:val="Body"/>
    <w:qFormat/>
    <w:rPr>
      <w:rFonts w:ascii="Arial" w:eastAsia="宋体" w:hAnsi="Arial"/>
      <w:color w:val="000000"/>
      <w:szCs w:val="24"/>
    </w:rPr>
  </w:style>
  <w:style w:type="paragraph" w:customStyle="1" w:styleId="Body">
    <w:name w:val="Body"/>
    <w:basedOn w:val="af4"/>
    <w:link w:val="BodyCharChar"/>
    <w:qFormat/>
    <w:pPr>
      <w:widowControl/>
      <w:tabs>
        <w:tab w:val="left" w:pos="9255"/>
      </w:tabs>
      <w:spacing w:line="360" w:lineRule="auto"/>
      <w:ind w:firstLineChars="150" w:firstLine="315"/>
      <w:jc w:val="center"/>
    </w:pPr>
    <w:rPr>
      <w:rFonts w:ascii="Arial" w:hAnsi="Arial"/>
      <w:color w:val="000000"/>
      <w:kern w:val="0"/>
      <w:sz w:val="20"/>
      <w:lang w:val="zh-CN"/>
    </w:rPr>
  </w:style>
  <w:style w:type="character" w:customStyle="1" w:styleId="H5CharChar">
    <w:name w:val="H5 Char Char"/>
    <w:qFormat/>
    <w:rPr>
      <w:rFonts w:ascii="Calibri" w:eastAsia="宋体" w:hAnsi="Calibri" w:cs="Times New Roman"/>
      <w:b/>
      <w:bCs/>
      <w:sz w:val="28"/>
      <w:szCs w:val="28"/>
    </w:rPr>
  </w:style>
  <w:style w:type="character" w:customStyle="1" w:styleId="Char25">
    <w:name w:val="表正文 Char2"/>
    <w:qFormat/>
    <w:rPr>
      <w:rFonts w:eastAsia="宋体"/>
      <w:kern w:val="2"/>
      <w:sz w:val="21"/>
      <w:szCs w:val="24"/>
      <w:lang w:val="en-US" w:eastAsia="zh-CN" w:bidi="ar-SA"/>
    </w:rPr>
  </w:style>
  <w:style w:type="character" w:customStyle="1" w:styleId="CharChar7">
    <w:name w:val="表格名称 Char Char"/>
    <w:link w:val="affff"/>
    <w:qFormat/>
    <w:rPr>
      <w:rFonts w:ascii="宋体" w:eastAsia="宋体" w:hAnsi="宋体"/>
      <w:b/>
      <w:sz w:val="24"/>
      <w:szCs w:val="21"/>
    </w:rPr>
  </w:style>
  <w:style w:type="character" w:customStyle="1" w:styleId="CharChar10">
    <w:name w:val="Char Char1"/>
    <w:qFormat/>
    <w:rPr>
      <w:rFonts w:ascii="Arial" w:eastAsia="宋体" w:hAnsi="Arial"/>
      <w:b/>
      <w:bCs/>
      <w:kern w:val="2"/>
      <w:sz w:val="28"/>
      <w:szCs w:val="28"/>
      <w:lang w:val="en-US" w:eastAsia="zh-CN" w:bidi="ar-SA"/>
    </w:rPr>
  </w:style>
  <w:style w:type="character" w:customStyle="1" w:styleId="2Char2">
    <w:name w:val="正文首行缩进 2 Char"/>
    <w:link w:val="24"/>
    <w:qFormat/>
    <w:rPr>
      <w:rFonts w:ascii="Tahoma" w:eastAsia="宋体" w:hAnsi="Tahoma"/>
      <w:sz w:val="28"/>
      <w:szCs w:val="24"/>
    </w:rPr>
  </w:style>
  <w:style w:type="character" w:customStyle="1" w:styleId="2e">
    <w:name w:val="页码2"/>
    <w:basedOn w:val="af6"/>
    <w:qFormat/>
  </w:style>
  <w:style w:type="character" w:customStyle="1" w:styleId="FontStyle26">
    <w:name w:val="Font Style26"/>
    <w:qFormat/>
    <w:rPr>
      <w:rFonts w:ascii="Sylfaen" w:hAnsi="Sylfaen" w:cs="Sylfaen"/>
      <w:b/>
      <w:bCs/>
      <w:sz w:val="16"/>
      <w:szCs w:val="16"/>
    </w:rPr>
  </w:style>
  <w:style w:type="character" w:customStyle="1" w:styleId="1e">
    <w:name w:val="标题 字符1"/>
    <w:uiPriority w:val="10"/>
    <w:qFormat/>
    <w:rPr>
      <w:rFonts w:ascii="Cambria" w:eastAsia="宋体" w:hAnsi="Cambria" w:cs="Times New Roman"/>
      <w:b/>
      <w:bCs/>
      <w:kern w:val="2"/>
      <w:sz w:val="32"/>
      <w:szCs w:val="32"/>
    </w:rPr>
  </w:style>
  <w:style w:type="character" w:customStyle="1" w:styleId="Char26">
    <w:name w:val="标题 Char2"/>
    <w:uiPriority w:val="10"/>
    <w:qFormat/>
    <w:rPr>
      <w:rFonts w:ascii="Cambria" w:eastAsia="宋体" w:hAnsi="Cambria" w:cs="Times New Roman"/>
      <w:b/>
      <w:bCs/>
      <w:sz w:val="32"/>
      <w:szCs w:val="32"/>
    </w:rPr>
  </w:style>
  <w:style w:type="character" w:customStyle="1" w:styleId="HTML10">
    <w:name w:val="HTML 预设格式 字符1"/>
    <w:uiPriority w:val="99"/>
    <w:semiHidden/>
    <w:qFormat/>
    <w:rPr>
      <w:rFonts w:ascii="Courier New" w:hAnsi="Courier New" w:cs="Courier New"/>
      <w:sz w:val="20"/>
      <w:szCs w:val="20"/>
    </w:rPr>
  </w:style>
  <w:style w:type="character" w:customStyle="1" w:styleId="212">
    <w:name w:val="正文文本 2 字符1"/>
    <w:basedOn w:val="af6"/>
    <w:uiPriority w:val="99"/>
    <w:semiHidden/>
    <w:qFormat/>
  </w:style>
  <w:style w:type="paragraph" w:customStyle="1" w:styleId="CharCharCharCharCharChar1CharCharCharCharCharCharCharCharCharCharCharCharCharChar">
    <w:name w:val="Char Char Char Char Char Char1 Char Char Char Char Char Char Char Char Char Char Char Char Char Char"/>
    <w:basedOn w:val="af4"/>
    <w:qFormat/>
    <w:pPr>
      <w:widowControl/>
      <w:spacing w:after="160" w:line="240" w:lineRule="atLeast"/>
      <w:jc w:val="left"/>
    </w:pPr>
    <w:rPr>
      <w:rFonts w:ascii="Verdana" w:eastAsia="仿宋_GB2312" w:hAnsi="Verdana"/>
      <w:kern w:val="0"/>
      <w:sz w:val="24"/>
      <w:szCs w:val="20"/>
      <w:lang w:eastAsia="en-US"/>
    </w:rPr>
  </w:style>
  <w:style w:type="character" w:customStyle="1" w:styleId="1f">
    <w:name w:val="文档结构图 字符1"/>
    <w:semiHidden/>
    <w:qFormat/>
    <w:rPr>
      <w:rFonts w:ascii="Microsoft YaHei UI" w:eastAsia="Microsoft YaHei UI"/>
      <w:sz w:val="18"/>
      <w:szCs w:val="18"/>
    </w:rPr>
  </w:style>
  <w:style w:type="character" w:customStyle="1" w:styleId="Char15">
    <w:name w:val="文档结构图 Char1"/>
    <w:uiPriority w:val="99"/>
    <w:semiHidden/>
    <w:qFormat/>
    <w:rPr>
      <w:rFonts w:ascii="宋体" w:eastAsia="宋体"/>
      <w:sz w:val="18"/>
      <w:szCs w:val="18"/>
    </w:rPr>
  </w:style>
  <w:style w:type="character" w:customStyle="1" w:styleId="1f0">
    <w:name w:val="正文文本首行缩进 字符1"/>
    <w:uiPriority w:val="99"/>
    <w:semiHidden/>
    <w:qFormat/>
    <w:rPr>
      <w:rFonts w:ascii="Times New Roman" w:eastAsia="宋体" w:hAnsi="Times New Roman" w:cs="Times New Roman"/>
      <w:kern w:val="0"/>
      <w:szCs w:val="20"/>
    </w:rPr>
  </w:style>
  <w:style w:type="character" w:customStyle="1" w:styleId="Char16">
    <w:name w:val="正文首行缩进 Char1"/>
    <w:uiPriority w:val="99"/>
    <w:semiHidden/>
    <w:qFormat/>
    <w:rPr>
      <w:rFonts w:ascii="Times New Roman" w:eastAsia="宋体" w:hAnsi="Times New Roman" w:cs="Times New Roman"/>
      <w:kern w:val="0"/>
      <w:szCs w:val="20"/>
    </w:rPr>
  </w:style>
  <w:style w:type="character" w:customStyle="1" w:styleId="1f1">
    <w:name w:val="批注文字 字符1"/>
    <w:basedOn w:val="af6"/>
    <w:uiPriority w:val="99"/>
    <w:semiHidden/>
    <w:qFormat/>
  </w:style>
  <w:style w:type="character" w:customStyle="1" w:styleId="Char17">
    <w:name w:val="批注文字 Char1"/>
    <w:basedOn w:val="af6"/>
    <w:uiPriority w:val="99"/>
    <w:semiHidden/>
    <w:qFormat/>
  </w:style>
  <w:style w:type="character" w:customStyle="1" w:styleId="1f2">
    <w:name w:val="批注主题 字符1"/>
    <w:uiPriority w:val="99"/>
    <w:semiHidden/>
    <w:qFormat/>
    <w:rPr>
      <w:b/>
      <w:bCs/>
    </w:rPr>
  </w:style>
  <w:style w:type="character" w:customStyle="1" w:styleId="Char18">
    <w:name w:val="批注主题 Char1"/>
    <w:qFormat/>
    <w:rPr>
      <w:b/>
      <w:bCs/>
    </w:rPr>
  </w:style>
  <w:style w:type="character" w:customStyle="1" w:styleId="1f3">
    <w:name w:val="脚注文本 字符1"/>
    <w:uiPriority w:val="99"/>
    <w:semiHidden/>
    <w:qFormat/>
    <w:rPr>
      <w:sz w:val="18"/>
      <w:szCs w:val="18"/>
    </w:rPr>
  </w:style>
  <w:style w:type="character" w:customStyle="1" w:styleId="Char19">
    <w:name w:val="脚注文本 Char1"/>
    <w:uiPriority w:val="99"/>
    <w:semiHidden/>
    <w:qFormat/>
    <w:rPr>
      <w:sz w:val="18"/>
      <w:szCs w:val="18"/>
    </w:rPr>
  </w:style>
  <w:style w:type="character" w:customStyle="1" w:styleId="213">
    <w:name w:val="正文文本缩进 2 字符1"/>
    <w:basedOn w:val="af6"/>
    <w:uiPriority w:val="99"/>
    <w:semiHidden/>
    <w:qFormat/>
  </w:style>
  <w:style w:type="character" w:customStyle="1" w:styleId="2Char12">
    <w:name w:val="正文文本缩进 2 Char1"/>
    <w:basedOn w:val="af6"/>
    <w:uiPriority w:val="99"/>
    <w:semiHidden/>
    <w:qFormat/>
  </w:style>
  <w:style w:type="character" w:customStyle="1" w:styleId="311">
    <w:name w:val="正文文本 3 字符1"/>
    <w:uiPriority w:val="99"/>
    <w:semiHidden/>
    <w:qFormat/>
    <w:rPr>
      <w:sz w:val="16"/>
      <w:szCs w:val="16"/>
    </w:rPr>
  </w:style>
  <w:style w:type="character" w:customStyle="1" w:styleId="312">
    <w:name w:val="正文文本缩进 3 字符1"/>
    <w:uiPriority w:val="99"/>
    <w:semiHidden/>
    <w:qFormat/>
    <w:rPr>
      <w:sz w:val="16"/>
      <w:szCs w:val="16"/>
    </w:rPr>
  </w:style>
  <w:style w:type="character" w:customStyle="1" w:styleId="3Char11">
    <w:name w:val="正文文本缩进 3 Char1"/>
    <w:uiPriority w:val="99"/>
    <w:semiHidden/>
    <w:qFormat/>
    <w:rPr>
      <w:sz w:val="16"/>
      <w:szCs w:val="16"/>
    </w:rPr>
  </w:style>
  <w:style w:type="character" w:customStyle="1" w:styleId="1f4">
    <w:name w:val="正文文本缩进 字符1"/>
    <w:basedOn w:val="af6"/>
    <w:qFormat/>
  </w:style>
  <w:style w:type="character" w:customStyle="1" w:styleId="214">
    <w:name w:val="正文文本首行缩进 2 字符1"/>
    <w:uiPriority w:val="99"/>
    <w:semiHidden/>
    <w:qFormat/>
    <w:rPr>
      <w:rFonts w:ascii="Calibri" w:eastAsia="宋体" w:hAnsi="Calibri" w:cs="Times New Roman"/>
      <w:kern w:val="2"/>
      <w:sz w:val="21"/>
      <w:szCs w:val="24"/>
    </w:rPr>
  </w:style>
  <w:style w:type="character" w:customStyle="1" w:styleId="2Char13">
    <w:name w:val="正文首行缩进 2 Char1"/>
    <w:uiPriority w:val="99"/>
    <w:semiHidden/>
    <w:qFormat/>
    <w:rPr>
      <w:rFonts w:ascii="Calibri" w:eastAsia="宋体" w:hAnsi="Calibri" w:cs="Times New Roman"/>
      <w:kern w:val="2"/>
      <w:sz w:val="21"/>
      <w:szCs w:val="24"/>
    </w:rPr>
  </w:style>
  <w:style w:type="character" w:customStyle="1" w:styleId="1f5">
    <w:name w:val="纯文本 字符1"/>
    <w:uiPriority w:val="99"/>
    <w:semiHidden/>
    <w:qFormat/>
    <w:rPr>
      <w:rFonts w:ascii="宋体" w:hAnsi="Courier New" w:cs="Courier New"/>
    </w:rPr>
  </w:style>
  <w:style w:type="character" w:customStyle="1" w:styleId="1f6">
    <w:name w:val="日期 字符1"/>
    <w:basedOn w:val="af6"/>
    <w:uiPriority w:val="99"/>
    <w:semiHidden/>
    <w:qFormat/>
  </w:style>
  <w:style w:type="character" w:customStyle="1" w:styleId="Char1a">
    <w:name w:val="日期 Char1"/>
    <w:basedOn w:val="af6"/>
    <w:uiPriority w:val="99"/>
    <w:semiHidden/>
    <w:qFormat/>
  </w:style>
  <w:style w:type="character" w:customStyle="1" w:styleId="1f7">
    <w:name w:val="尾注文本 字符1"/>
    <w:basedOn w:val="af6"/>
    <w:uiPriority w:val="99"/>
    <w:semiHidden/>
    <w:qFormat/>
  </w:style>
  <w:style w:type="paragraph" w:customStyle="1" w:styleId="2H2sect12HD2h2Level2TopicHeading2Header2head">
    <w:name w:val="样式 标题 2H2sect 1.2HD2h2Level 2 Topic Heading2Header 2head..."/>
    <w:basedOn w:val="2"/>
    <w:qFormat/>
    <w:pPr>
      <w:tabs>
        <w:tab w:val="clear" w:pos="1440"/>
      </w:tabs>
      <w:adjustRightInd/>
      <w:spacing w:line="413" w:lineRule="auto"/>
      <w:ind w:left="0" w:firstLine="0"/>
      <w:textAlignment w:val="auto"/>
    </w:pPr>
    <w:rPr>
      <w:rFonts w:ascii="Times New Roman" w:eastAsia="仿宋_GB2312" w:hAnsi="Times New Roman"/>
      <w:b w:val="0"/>
      <w:kern w:val="2"/>
      <w:sz w:val="30"/>
      <w:szCs w:val="30"/>
    </w:rPr>
  </w:style>
  <w:style w:type="paragraph" w:customStyle="1" w:styleId="220">
    <w:name w:val="标题 22"/>
    <w:basedOn w:val="af4"/>
    <w:next w:val="af4"/>
    <w:qFormat/>
    <w:pPr>
      <w:keepNext/>
      <w:keepLines/>
      <w:spacing w:before="260" w:after="260" w:line="408" w:lineRule="auto"/>
      <w:outlineLvl w:val="1"/>
    </w:pPr>
    <w:rPr>
      <w:rFonts w:ascii="Arial" w:eastAsia="黑体" w:hAnsi="Arial"/>
      <w:b/>
      <w:sz w:val="32"/>
      <w:szCs w:val="20"/>
    </w:rPr>
  </w:style>
  <w:style w:type="paragraph" w:customStyle="1" w:styleId="CharChar17CharChar">
    <w:name w:val="Char Char17 Char Char"/>
    <w:basedOn w:val="afc"/>
    <w:qFormat/>
    <w:pPr>
      <w:widowControl/>
      <w:shd w:val="clear" w:color="auto" w:fill="000080"/>
      <w:jc w:val="left"/>
    </w:pPr>
    <w:rPr>
      <w:rFonts w:ascii="Calibri"/>
      <w:sz w:val="21"/>
      <w:szCs w:val="24"/>
    </w:rPr>
  </w:style>
  <w:style w:type="paragraph" w:customStyle="1" w:styleId="affff0">
    <w:name w:val="表格字"/>
    <w:basedOn w:val="af4"/>
    <w:qFormat/>
    <w:pPr>
      <w:adjustRightInd w:val="0"/>
      <w:jc w:val="center"/>
    </w:pPr>
    <w:rPr>
      <w:rFonts w:ascii="宋体" w:hAnsi="Times New Roman"/>
      <w:sz w:val="24"/>
      <w:szCs w:val="20"/>
    </w:rPr>
  </w:style>
  <w:style w:type="paragraph" w:customStyle="1" w:styleId="affff1">
    <w:name w:val="封面_项目开发单位"/>
    <w:basedOn w:val="aff"/>
    <w:qFormat/>
    <w:pPr>
      <w:autoSpaceDE w:val="0"/>
      <w:autoSpaceDN w:val="0"/>
      <w:adjustRightInd w:val="0"/>
      <w:spacing w:line="240" w:lineRule="atLeast"/>
      <w:ind w:firstLine="425"/>
      <w:jc w:val="center"/>
    </w:pPr>
    <w:rPr>
      <w:rFonts w:ascii="Arial" w:eastAsia="黑体" w:hAnsi="Arial"/>
      <w:b/>
      <w:color w:val="000000"/>
      <w:sz w:val="44"/>
    </w:rPr>
  </w:style>
  <w:style w:type="paragraph" w:customStyle="1" w:styleId="xl29">
    <w:name w:val="xl29"/>
    <w:basedOn w:val="af4"/>
    <w:qFormat/>
    <w:pPr>
      <w:widowControl/>
      <w:spacing w:before="100" w:beforeAutospacing="1" w:after="100" w:afterAutospacing="1"/>
    </w:pPr>
    <w:rPr>
      <w:rFonts w:ascii="宋体" w:hAnsi="宋体"/>
      <w:kern w:val="0"/>
      <w:szCs w:val="21"/>
    </w:rPr>
  </w:style>
  <w:style w:type="paragraph" w:customStyle="1" w:styleId="affff2">
    <w:name w:val="办公自动化专用标题"/>
    <w:basedOn w:val="affb"/>
    <w:qFormat/>
    <w:pPr>
      <w:tabs>
        <w:tab w:val="clear" w:pos="420"/>
      </w:tabs>
      <w:adjustRightInd/>
      <w:spacing w:before="240" w:after="60" w:line="560" w:lineRule="atLeast"/>
      <w:ind w:left="0" w:firstLine="0"/>
      <w:jc w:val="center"/>
      <w:textAlignment w:val="auto"/>
      <w:outlineLvl w:val="0"/>
    </w:pPr>
    <w:rPr>
      <w:rFonts w:ascii="宋体" w:eastAsia="宋体" w:hAnsi="Arial"/>
      <w:sz w:val="44"/>
    </w:rPr>
  </w:style>
  <w:style w:type="paragraph" w:customStyle="1" w:styleId="xl33">
    <w:name w:val="xl33"/>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0"/>
    </w:rPr>
  </w:style>
  <w:style w:type="paragraph" w:customStyle="1" w:styleId="53">
    <w:name w:val="题注5"/>
    <w:basedOn w:val="af4"/>
    <w:next w:val="afb"/>
    <w:qFormat/>
    <w:pPr>
      <w:jc w:val="center"/>
    </w:pPr>
    <w:rPr>
      <w:rFonts w:ascii="Times New Roman" w:hAnsi="Times New Roman"/>
      <w:b/>
      <w:color w:val="000000"/>
      <w:sz w:val="24"/>
      <w:szCs w:val="21"/>
    </w:rPr>
  </w:style>
  <w:style w:type="paragraph" w:customStyle="1" w:styleId="62">
    <w:name w:val="6"/>
    <w:basedOn w:val="af4"/>
    <w:qFormat/>
    <w:rPr>
      <w:rFonts w:ascii="Times New Roman" w:hAnsi="Times New Roman"/>
      <w:kern w:val="0"/>
      <w:szCs w:val="20"/>
    </w:rPr>
  </w:style>
  <w:style w:type="paragraph" w:customStyle="1" w:styleId="1f8">
    <w:name w:val="编号1"/>
    <w:basedOn w:val="af4"/>
    <w:qFormat/>
    <w:pPr>
      <w:tabs>
        <w:tab w:val="left" w:pos="360"/>
      </w:tabs>
      <w:adjustRightInd w:val="0"/>
      <w:spacing w:line="300" w:lineRule="auto"/>
      <w:ind w:left="360" w:right="210" w:hanging="360"/>
      <w:textAlignment w:val="center"/>
    </w:pPr>
    <w:rPr>
      <w:rFonts w:ascii="宋体" w:hAnsi="宋体"/>
      <w:snapToGrid w:val="0"/>
      <w:spacing w:val="10"/>
      <w:kern w:val="24"/>
    </w:rPr>
  </w:style>
  <w:style w:type="paragraph" w:customStyle="1" w:styleId="Char1CharCharChar">
    <w:name w:val="Char1 Char Char Char"/>
    <w:basedOn w:val="af4"/>
    <w:qFormat/>
    <w:rPr>
      <w:rFonts w:ascii="Tahoma" w:hAnsi="Tahoma"/>
      <w:sz w:val="24"/>
      <w:szCs w:val="20"/>
    </w:rPr>
  </w:style>
  <w:style w:type="paragraph" w:customStyle="1" w:styleId="font6">
    <w:name w:val="font6"/>
    <w:basedOn w:val="af4"/>
    <w:qFormat/>
    <w:pPr>
      <w:widowControl/>
      <w:spacing w:before="100" w:beforeAutospacing="1" w:after="100" w:afterAutospacing="1"/>
      <w:jc w:val="left"/>
    </w:pPr>
    <w:rPr>
      <w:rFonts w:ascii="Times New Roman" w:hAnsi="Times New Roman"/>
      <w:kern w:val="0"/>
      <w:sz w:val="24"/>
    </w:rPr>
  </w:style>
  <w:style w:type="paragraph" w:customStyle="1" w:styleId="ItemStepinTable">
    <w:name w:val="Item Step in Table"/>
    <w:basedOn w:val="af4"/>
    <w:qFormat/>
    <w:pPr>
      <w:tabs>
        <w:tab w:val="left" w:pos="420"/>
      </w:tabs>
      <w:ind w:left="420" w:hanging="420"/>
      <w:jc w:val="left"/>
    </w:pPr>
    <w:rPr>
      <w:rFonts w:ascii="Times New Roman" w:hAnsi="Times New Roman"/>
    </w:rPr>
  </w:style>
  <w:style w:type="paragraph" w:customStyle="1" w:styleId="CharCharChar1Char">
    <w:name w:val="Char Char Char1 Char"/>
    <w:basedOn w:val="af4"/>
    <w:qFormat/>
    <w:pPr>
      <w:widowControl/>
      <w:spacing w:after="160" w:line="240" w:lineRule="exact"/>
      <w:jc w:val="left"/>
    </w:pPr>
    <w:rPr>
      <w:rFonts w:ascii="Verdana" w:eastAsia="仿宋_GB2312" w:hAnsi="Verdana"/>
      <w:kern w:val="0"/>
      <w:sz w:val="24"/>
      <w:szCs w:val="20"/>
      <w:lang w:eastAsia="en-US"/>
    </w:rPr>
  </w:style>
  <w:style w:type="paragraph" w:customStyle="1" w:styleId="1f9">
    <w:name w:val="纯文本1"/>
    <w:basedOn w:val="af4"/>
    <w:qFormat/>
    <w:rPr>
      <w:rFonts w:ascii="宋体" w:hAnsi="Courier New" w:cs="黑体"/>
      <w:szCs w:val="22"/>
    </w:rPr>
  </w:style>
  <w:style w:type="paragraph" w:customStyle="1" w:styleId="1H1h1l1I11stlevelHeading01Header1Header1Sec1">
    <w:name w:val="样式 标题 1H1h1章l1I11st levelHeading 01Header 1Header1Sec...1"/>
    <w:basedOn w:val="1"/>
    <w:qFormat/>
    <w:pPr>
      <w:spacing w:line="576" w:lineRule="auto"/>
    </w:pPr>
    <w:rPr>
      <w:rFonts w:ascii="黑体" w:eastAsia="黑体" w:hAnsi="黑体" w:cs="宋体"/>
      <w:b w:val="0"/>
      <w:sz w:val="36"/>
      <w:szCs w:val="20"/>
    </w:rPr>
  </w:style>
  <w:style w:type="paragraph" w:customStyle="1" w:styleId="54">
    <w:name w:val="标题5"/>
    <w:basedOn w:val="afa"/>
    <w:next w:val="afa"/>
    <w:qFormat/>
    <w:pPr>
      <w:spacing w:line="360" w:lineRule="auto"/>
      <w:ind w:firstLineChars="0" w:firstLine="0"/>
    </w:pPr>
    <w:rPr>
      <w:rFonts w:ascii="Calibri" w:hAnsi="Calibri"/>
      <w:bCs/>
      <w:sz w:val="30"/>
      <w:szCs w:val="20"/>
    </w:rPr>
  </w:style>
  <w:style w:type="paragraph" w:customStyle="1" w:styleId="3211131010115">
    <w:name w:val="样式 标题 3第二层条第三层论文标题 21.1.1 标题 3101.01 + 宋体 四号 非加粗 行距: 1.5..."/>
    <w:basedOn w:val="3"/>
    <w:next w:val="3"/>
    <w:qFormat/>
    <w:pPr>
      <w:widowControl/>
      <w:spacing w:line="360" w:lineRule="auto"/>
      <w:jc w:val="left"/>
    </w:pPr>
    <w:rPr>
      <w:rFonts w:ascii="宋体" w:eastAsia="仿宋_GB2312" w:hAnsi="宋体" w:cs="宋体"/>
      <w:bCs w:val="0"/>
      <w:sz w:val="28"/>
      <w:szCs w:val="20"/>
    </w:rPr>
  </w:style>
  <w:style w:type="paragraph" w:customStyle="1" w:styleId="1H1h1l1I11stlevelHeading01Header1Header1Sec2">
    <w:name w:val="样式 标题 1H1h1章l1I11st levelHeading 01Header 1Header1Sec...2"/>
    <w:basedOn w:val="1"/>
    <w:qFormat/>
    <w:pPr>
      <w:spacing w:line="576" w:lineRule="auto"/>
    </w:pPr>
    <w:rPr>
      <w:rFonts w:ascii="Times New Roman" w:eastAsia="黑体" w:hAnsi="Times New Roman" w:cs="宋体"/>
      <w:b w:val="0"/>
      <w:sz w:val="36"/>
      <w:szCs w:val="20"/>
    </w:rPr>
  </w:style>
  <w:style w:type="paragraph" w:customStyle="1" w:styleId="affff3">
    <w:name w:val="表格内容"/>
    <w:basedOn w:val="af5"/>
    <w:link w:val="Charf2"/>
    <w:qFormat/>
    <w:pPr>
      <w:suppressLineNumbers/>
      <w:suppressAutoHyphens/>
      <w:jc w:val="left"/>
    </w:pPr>
    <w:rPr>
      <w:rFonts w:ascii="Times New Roman" w:hAnsi="Times New Roman"/>
      <w:sz w:val="24"/>
    </w:rPr>
  </w:style>
  <w:style w:type="paragraph" w:customStyle="1" w:styleId="affff4">
    <w:name w:val="标准"/>
    <w:basedOn w:val="af4"/>
    <w:qFormat/>
    <w:pPr>
      <w:spacing w:line="0" w:lineRule="atLeast"/>
      <w:ind w:left="480" w:firstLine="425"/>
      <w:jc w:val="right"/>
    </w:pPr>
    <w:rPr>
      <w:rFonts w:ascii="宋体" w:hAnsi="Times New Roman"/>
      <w:sz w:val="24"/>
      <w:szCs w:val="20"/>
    </w:rPr>
  </w:style>
  <w:style w:type="paragraph" w:customStyle="1" w:styleId="affff5">
    <w:name w:val="封面_项目建设单位"/>
    <w:basedOn w:val="aff"/>
    <w:qFormat/>
    <w:pPr>
      <w:autoSpaceDE w:val="0"/>
      <w:autoSpaceDN w:val="0"/>
      <w:adjustRightInd w:val="0"/>
      <w:spacing w:line="240" w:lineRule="atLeast"/>
      <w:ind w:firstLine="425"/>
      <w:jc w:val="distribute"/>
    </w:pPr>
    <w:rPr>
      <w:rFonts w:ascii="Arial" w:eastAsia="黑体" w:hAnsi="Arial"/>
      <w:color w:val="000000"/>
      <w:sz w:val="32"/>
    </w:rPr>
  </w:style>
  <w:style w:type="paragraph" w:customStyle="1" w:styleId="CharChar2Char">
    <w:name w:val="Char Char2 Char"/>
    <w:basedOn w:val="af4"/>
    <w:qFormat/>
    <w:rPr>
      <w:rFonts w:ascii="宋体" w:hAnsi="宋体"/>
      <w:b/>
      <w:sz w:val="28"/>
      <w:szCs w:val="28"/>
    </w:rPr>
  </w:style>
  <w:style w:type="paragraph" w:customStyle="1" w:styleId="affff6">
    <w:name w:val="样式 表格名称 + 两端对齐"/>
    <w:basedOn w:val="affff"/>
    <w:qFormat/>
    <w:pPr>
      <w:ind w:left="984" w:hanging="420"/>
      <w:jc w:val="both"/>
    </w:pPr>
    <w:rPr>
      <w:rFonts w:cs="宋体"/>
      <w:bCs/>
      <w:sz w:val="21"/>
      <w:szCs w:val="20"/>
    </w:rPr>
  </w:style>
  <w:style w:type="paragraph" w:customStyle="1" w:styleId="Block">
    <w:name w:val="Block"/>
    <w:basedOn w:val="af4"/>
    <w:next w:val="afffa"/>
    <w:qFormat/>
    <w:pPr>
      <w:tabs>
        <w:tab w:val="left" w:pos="0"/>
      </w:tabs>
    </w:pPr>
    <w:rPr>
      <w:rFonts w:ascii="Arial" w:eastAsia="楷体_GB2312" w:hAnsi="Arial"/>
      <w:color w:val="000080"/>
      <w:sz w:val="28"/>
      <w:szCs w:val="28"/>
    </w:rPr>
  </w:style>
  <w:style w:type="paragraph" w:customStyle="1" w:styleId="ItemStep">
    <w:name w:val="Item Step"/>
    <w:basedOn w:val="af4"/>
    <w:qFormat/>
    <w:pPr>
      <w:widowControl/>
      <w:tabs>
        <w:tab w:val="left" w:pos="1134"/>
      </w:tabs>
      <w:spacing w:afterLines="50"/>
      <w:ind w:left="1554" w:hanging="420"/>
      <w:jc w:val="left"/>
    </w:pPr>
    <w:rPr>
      <w:rFonts w:ascii="Times New Roman" w:hAnsi="Times New Roman"/>
    </w:rPr>
  </w:style>
  <w:style w:type="paragraph" w:customStyle="1" w:styleId="affff7">
    <w:name w:val="图注"/>
    <w:basedOn w:val="afa"/>
    <w:qFormat/>
    <w:pPr>
      <w:spacing w:line="360" w:lineRule="auto"/>
      <w:ind w:firstLineChars="0" w:firstLine="0"/>
      <w:jc w:val="center"/>
    </w:pPr>
    <w:rPr>
      <w:rFonts w:ascii="宋体" w:hAnsi="宋体"/>
      <w:sz w:val="24"/>
    </w:rPr>
  </w:style>
  <w:style w:type="paragraph" w:customStyle="1" w:styleId="1fa">
    <w:name w:val="正文文本缩进1"/>
    <w:basedOn w:val="af4"/>
    <w:qFormat/>
    <w:pPr>
      <w:ind w:firstLineChars="352" w:firstLine="830"/>
    </w:pPr>
    <w:rPr>
      <w:rFonts w:ascii="仿宋_GB2312" w:eastAsia="仿宋_GB2312" w:hAnsi="Times New Roman"/>
      <w:sz w:val="32"/>
      <w:szCs w:val="20"/>
    </w:rPr>
  </w:style>
  <w:style w:type="paragraph" w:customStyle="1" w:styleId="-111">
    <w:name w:val="彩色列表 - 强调文字颜色 111"/>
    <w:basedOn w:val="af4"/>
    <w:qFormat/>
    <w:pPr>
      <w:ind w:firstLineChars="200" w:firstLine="420"/>
    </w:pPr>
    <w:rPr>
      <w:rFonts w:ascii="Times New Roman" w:hAnsi="Times New Roman"/>
    </w:rPr>
  </w:style>
  <w:style w:type="paragraph" w:customStyle="1" w:styleId="affff8">
    <w:name w:val="目录"/>
    <w:basedOn w:val="af4"/>
    <w:qFormat/>
    <w:pPr>
      <w:widowControl/>
      <w:spacing w:line="480" w:lineRule="auto"/>
      <w:jc w:val="center"/>
    </w:pPr>
    <w:rPr>
      <w:rFonts w:ascii="宋体" w:hAnsi="Times New Roman"/>
      <w:b/>
      <w:kern w:val="0"/>
      <w:sz w:val="24"/>
      <w:szCs w:val="20"/>
    </w:rPr>
  </w:style>
  <w:style w:type="paragraph" w:customStyle="1" w:styleId="Web">
    <w:name w:val="普通 (Web)"/>
    <w:basedOn w:val="af4"/>
    <w:qFormat/>
    <w:pPr>
      <w:widowControl/>
      <w:spacing w:before="100" w:beforeAutospacing="1" w:after="100" w:afterAutospacing="1"/>
      <w:jc w:val="left"/>
    </w:pPr>
    <w:rPr>
      <w:rFonts w:ascii="宋体" w:hAnsi="宋体"/>
      <w:kern w:val="0"/>
      <w:sz w:val="24"/>
      <w:szCs w:val="20"/>
    </w:rPr>
  </w:style>
  <w:style w:type="paragraph" w:customStyle="1" w:styleId="1fb">
    <w:name w:val="无间隔1"/>
    <w:qFormat/>
    <w:pPr>
      <w:widowControl w:val="0"/>
      <w:jc w:val="both"/>
    </w:pPr>
    <w:rPr>
      <w:rFonts w:ascii="Calibri" w:hAnsi="Calibri"/>
      <w:kern w:val="2"/>
      <w:sz w:val="21"/>
      <w:szCs w:val="22"/>
    </w:rPr>
  </w:style>
  <w:style w:type="paragraph" w:customStyle="1" w:styleId="2f">
    <w:name w:val="封面2"/>
    <w:basedOn w:val="10"/>
    <w:qFormat/>
    <w:pPr>
      <w:tabs>
        <w:tab w:val="left" w:pos="840"/>
        <w:tab w:val="right" w:leader="dot" w:pos="8296"/>
      </w:tabs>
      <w:spacing w:before="120" w:after="120" w:line="360" w:lineRule="auto"/>
      <w:ind w:firstLine="425"/>
      <w:jc w:val="center"/>
    </w:pPr>
    <w:rPr>
      <w:rFonts w:eastAsia="黑体"/>
      <w:caps/>
      <w:sz w:val="52"/>
    </w:rPr>
  </w:style>
  <w:style w:type="paragraph" w:customStyle="1" w:styleId="2H2sect12HD2h2Level2TopicHeading2Header2head2">
    <w:name w:val="样式 标题 2H2sect 1.2HD2h2Level 2 Topic Heading2Header 2head...2"/>
    <w:basedOn w:val="2"/>
    <w:qFormat/>
    <w:pPr>
      <w:tabs>
        <w:tab w:val="clear" w:pos="1440"/>
      </w:tabs>
      <w:adjustRightInd/>
      <w:spacing w:line="413" w:lineRule="auto"/>
      <w:ind w:left="0" w:firstLine="0"/>
      <w:textAlignment w:val="auto"/>
    </w:pPr>
    <w:rPr>
      <w:rFonts w:ascii="黑体" w:eastAsia="仿宋_GB2312" w:hAnsi="黑体"/>
      <w:kern w:val="2"/>
      <w:sz w:val="30"/>
      <w:szCs w:val="30"/>
    </w:rPr>
  </w:style>
  <w:style w:type="paragraph" w:customStyle="1" w:styleId="affff9">
    <w:name w:val="段"/>
    <w:link w:val="Charf3"/>
    <w:qFormat/>
    <w:pPr>
      <w:autoSpaceDE w:val="0"/>
      <w:autoSpaceDN w:val="0"/>
      <w:ind w:firstLineChars="200" w:firstLine="200"/>
      <w:jc w:val="both"/>
    </w:pPr>
    <w:rPr>
      <w:rFonts w:ascii="宋体"/>
      <w:sz w:val="21"/>
    </w:rPr>
  </w:style>
  <w:style w:type="paragraph" w:customStyle="1" w:styleId="CharCharCharCharCharCharChar">
    <w:name w:val="Char Char Char Char Char Char Char"/>
    <w:basedOn w:val="af4"/>
    <w:qFormat/>
    <w:rPr>
      <w:rFonts w:ascii="Tahoma" w:hAnsi="Tahoma"/>
      <w:sz w:val="24"/>
      <w:szCs w:val="20"/>
    </w:rPr>
  </w:style>
  <w:style w:type="paragraph" w:customStyle="1" w:styleId="affffa">
    <w:name w:val="表格名"/>
    <w:basedOn w:val="-11"/>
    <w:qFormat/>
    <w:pPr>
      <w:spacing w:line="360" w:lineRule="auto"/>
      <w:ind w:left="420" w:firstLineChars="0" w:firstLine="0"/>
      <w:jc w:val="center"/>
    </w:pPr>
    <w:rPr>
      <w:rFonts w:ascii="宋体" w:hAnsi="宋体"/>
      <w:b/>
      <w:szCs w:val="21"/>
    </w:rPr>
  </w:style>
  <w:style w:type="paragraph" w:customStyle="1" w:styleId="1fc">
    <w:name w:val="正文缩进1"/>
    <w:basedOn w:val="af4"/>
    <w:qFormat/>
    <w:pPr>
      <w:ind w:firstLine="420"/>
    </w:pPr>
    <w:rPr>
      <w:rFonts w:ascii="宋体" w:hAnsi="宋体"/>
      <w:szCs w:val="20"/>
    </w:rPr>
  </w:style>
  <w:style w:type="paragraph" w:customStyle="1" w:styleId="affffb">
    <w:name w:val="图"/>
    <w:basedOn w:val="af4"/>
    <w:qFormat/>
    <w:pPr>
      <w:keepNext/>
      <w:adjustRightInd w:val="0"/>
      <w:spacing w:before="60" w:after="60" w:line="300" w:lineRule="auto"/>
      <w:jc w:val="center"/>
      <w:textAlignment w:val="center"/>
    </w:pPr>
    <w:rPr>
      <w:rFonts w:ascii="Times New Roman" w:hAnsi="Times New Roman"/>
      <w:snapToGrid w:val="0"/>
      <w:spacing w:val="20"/>
      <w:kern w:val="0"/>
      <w:sz w:val="24"/>
      <w:szCs w:val="20"/>
    </w:rPr>
  </w:style>
  <w:style w:type="paragraph" w:customStyle="1" w:styleId="affffc">
    <w:name w:val="表格文字"/>
    <w:basedOn w:val="af4"/>
    <w:qFormat/>
    <w:pPr>
      <w:spacing w:before="25" w:after="25" w:line="300" w:lineRule="auto"/>
    </w:pPr>
    <w:rPr>
      <w:rFonts w:ascii="Times" w:hAnsi="Times"/>
      <w:spacing w:val="10"/>
      <w:kern w:val="0"/>
      <w:sz w:val="24"/>
      <w:szCs w:val="20"/>
    </w:rPr>
  </w:style>
  <w:style w:type="paragraph" w:customStyle="1" w:styleId="xl25">
    <w:name w:val="xl25"/>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ffd">
    <w:name w:val="表格样式"/>
    <w:basedOn w:val="af4"/>
    <w:qFormat/>
    <w:pPr>
      <w:spacing w:line="360" w:lineRule="auto"/>
      <w:ind w:firstLine="425"/>
    </w:pPr>
    <w:rPr>
      <w:rFonts w:ascii="Times New Roman" w:eastAsia="幼圆" w:hAnsi="Times New Roman"/>
      <w:sz w:val="24"/>
      <w:szCs w:val="20"/>
    </w:rPr>
  </w:style>
  <w:style w:type="paragraph" w:customStyle="1" w:styleId="215">
    <w:name w:val="正文文本 21"/>
    <w:basedOn w:val="af4"/>
    <w:qFormat/>
    <w:pPr>
      <w:widowControl/>
      <w:spacing w:after="120" w:line="480" w:lineRule="auto"/>
      <w:jc w:val="left"/>
    </w:pPr>
    <w:rPr>
      <w:rFonts w:ascii="Times New Roman" w:hAnsi="Times New Roman"/>
      <w:kern w:val="0"/>
    </w:rPr>
  </w:style>
  <w:style w:type="paragraph" w:customStyle="1" w:styleId="affffe">
    <w:name w:val="正文段落"/>
    <w:basedOn w:val="af4"/>
    <w:qFormat/>
    <w:pPr>
      <w:ind w:firstLineChars="200" w:firstLine="200"/>
    </w:pPr>
    <w:rPr>
      <w:rFonts w:ascii="Times New Roman" w:hAnsi="Times New Roman"/>
    </w:rPr>
  </w:style>
  <w:style w:type="paragraph" w:customStyle="1" w:styleId="221">
    <w:name w:val="样式 样式 首行缩进:  2 字符 + 首行缩进:  2 字符"/>
    <w:basedOn w:val="af4"/>
    <w:qFormat/>
    <w:pPr>
      <w:spacing w:beforeLines="50" w:line="360" w:lineRule="auto"/>
      <w:ind w:firstLineChars="200" w:firstLine="560"/>
    </w:pPr>
    <w:rPr>
      <w:rFonts w:ascii="Times New Roman" w:eastAsia="仿宋_GB2312" w:hAnsi="Times New Roman" w:cs="宋体"/>
      <w:sz w:val="28"/>
      <w:szCs w:val="20"/>
    </w:rPr>
  </w:style>
  <w:style w:type="paragraph" w:customStyle="1" w:styleId="xl24">
    <w:name w:val="xl24"/>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CharCharCharCharCharCharCharCharCharCharCharCharCharCharCharChar">
    <w:name w:val="Char Char Char Char Char Char Char Char Char Char Char Char Char Char Char Char"/>
    <w:basedOn w:val="af4"/>
    <w:qFormat/>
    <w:pPr>
      <w:widowControl/>
      <w:spacing w:after="160" w:line="240" w:lineRule="exact"/>
      <w:jc w:val="left"/>
    </w:pPr>
    <w:rPr>
      <w:rFonts w:ascii="Verdana" w:eastAsia="仿宋_GB2312" w:hAnsi="Verdana"/>
      <w:kern w:val="0"/>
      <w:sz w:val="24"/>
      <w:szCs w:val="20"/>
      <w:lang w:eastAsia="en-US"/>
    </w:rPr>
  </w:style>
  <w:style w:type="paragraph" w:customStyle="1" w:styleId="1fd">
    <w:name w:val="段落1"/>
    <w:basedOn w:val="af4"/>
    <w:qFormat/>
    <w:pPr>
      <w:autoSpaceDE w:val="0"/>
      <w:autoSpaceDN w:val="0"/>
      <w:adjustRightInd w:val="0"/>
      <w:spacing w:before="105" w:after="120"/>
    </w:pPr>
    <w:rPr>
      <w:rFonts w:ascii="宋体" w:eastAsia="幼圆" w:hAnsi="Times New Roman"/>
      <w:kern w:val="0"/>
      <w:szCs w:val="20"/>
    </w:rPr>
  </w:style>
  <w:style w:type="paragraph" w:customStyle="1" w:styleId="2f0">
    <w:name w:val="样式 首行缩进:  2 字符"/>
    <w:basedOn w:val="af4"/>
    <w:qFormat/>
    <w:pPr>
      <w:spacing w:line="360" w:lineRule="auto"/>
      <w:ind w:firstLineChars="200" w:firstLine="480"/>
    </w:pPr>
    <w:rPr>
      <w:rFonts w:ascii="Times New Roman" w:eastAsia="仿宋_GB2312" w:hAnsi="Times New Roman" w:cs="宋体"/>
      <w:sz w:val="28"/>
      <w:szCs w:val="20"/>
    </w:rPr>
  </w:style>
  <w:style w:type="paragraph" w:customStyle="1" w:styleId="afffff">
    <w:name w:val="图表脚注"/>
    <w:next w:val="affff9"/>
    <w:qFormat/>
    <w:pPr>
      <w:ind w:leftChars="200" w:left="300" w:hangingChars="100" w:hanging="100"/>
      <w:jc w:val="both"/>
    </w:pPr>
    <w:rPr>
      <w:rFonts w:ascii="宋体"/>
      <w:sz w:val="18"/>
    </w:rPr>
  </w:style>
  <w:style w:type="paragraph" w:customStyle="1" w:styleId="2f1">
    <w:name w:val="正文（首行缩进2字符）"/>
    <w:basedOn w:val="af4"/>
    <w:qFormat/>
    <w:pPr>
      <w:spacing w:line="360" w:lineRule="auto"/>
      <w:ind w:firstLineChars="200" w:firstLine="480"/>
    </w:pPr>
    <w:rPr>
      <w:rFonts w:ascii="Times New Roman" w:hAnsi="Times New Roman"/>
      <w:sz w:val="24"/>
    </w:rPr>
  </w:style>
  <w:style w:type="paragraph" w:customStyle="1" w:styleId="1fe">
    <w:name w:val="封面1"/>
    <w:basedOn w:val="10"/>
    <w:qFormat/>
    <w:pPr>
      <w:tabs>
        <w:tab w:val="left" w:pos="840"/>
        <w:tab w:val="right" w:leader="dot" w:pos="8296"/>
      </w:tabs>
      <w:spacing w:before="120" w:after="120" w:line="360" w:lineRule="auto"/>
      <w:ind w:firstLine="425"/>
      <w:jc w:val="center"/>
    </w:pPr>
    <w:rPr>
      <w:rFonts w:ascii="黑体" w:eastAsia="黑体"/>
      <w:caps/>
      <w:spacing w:val="50"/>
      <w:sz w:val="52"/>
    </w:rPr>
  </w:style>
  <w:style w:type="paragraph" w:customStyle="1" w:styleId="2H2sect12HD2h2Level2TopicHeading2Header2head1">
    <w:name w:val="样式 标题 2H2sect 1.2HD2h2Level 2 Topic Heading2Header 2head...1"/>
    <w:basedOn w:val="2"/>
    <w:qFormat/>
    <w:pPr>
      <w:tabs>
        <w:tab w:val="clear" w:pos="1440"/>
      </w:tabs>
      <w:adjustRightInd/>
      <w:spacing w:line="413" w:lineRule="auto"/>
      <w:ind w:left="0" w:firstLine="0"/>
      <w:textAlignment w:val="auto"/>
    </w:pPr>
    <w:rPr>
      <w:rFonts w:ascii="黑体" w:eastAsia="仿宋_GB2312" w:hAnsi="黑体"/>
      <w:b w:val="0"/>
      <w:kern w:val="2"/>
      <w:sz w:val="30"/>
      <w:szCs w:val="30"/>
    </w:rPr>
  </w:style>
  <w:style w:type="paragraph" w:customStyle="1" w:styleId="1ALTZCharCharNormal">
    <w:name w:val="样式 正文缩进表正文正文非缩进段1特点ALT+Z水上软件正文不缩进四号特点 Char CharNormal ..."/>
    <w:basedOn w:val="afa"/>
    <w:qFormat/>
    <w:pPr>
      <w:spacing w:line="360" w:lineRule="auto"/>
      <w:ind w:firstLine="560"/>
    </w:pPr>
    <w:rPr>
      <w:rFonts w:ascii="Calibri" w:eastAsia="仿宋_GB2312" w:hAnsi="Calibri" w:cs="宋体"/>
      <w:sz w:val="24"/>
    </w:rPr>
  </w:style>
  <w:style w:type="paragraph" w:customStyle="1" w:styleId="205">
    <w:name w:val="样式 首行缩进:  2 字符 段后: 0.5 行"/>
    <w:basedOn w:val="af4"/>
    <w:qFormat/>
    <w:pPr>
      <w:tabs>
        <w:tab w:val="left" w:pos="980"/>
      </w:tabs>
      <w:spacing w:line="360" w:lineRule="auto"/>
      <w:ind w:left="980" w:hanging="420"/>
      <w:jc w:val="left"/>
    </w:pPr>
    <w:rPr>
      <w:rFonts w:ascii="Times New Roman" w:eastAsia="仿宋_GB2312" w:hAnsi="Times New Roman" w:cs="宋体"/>
      <w:sz w:val="28"/>
      <w:szCs w:val="20"/>
    </w:rPr>
  </w:style>
  <w:style w:type="paragraph" w:customStyle="1" w:styleId="font5">
    <w:name w:val="font5"/>
    <w:basedOn w:val="af4"/>
    <w:qFormat/>
    <w:pPr>
      <w:widowControl/>
      <w:spacing w:before="100" w:beforeAutospacing="1" w:after="100" w:afterAutospacing="1"/>
      <w:jc w:val="left"/>
    </w:pPr>
    <w:rPr>
      <w:rFonts w:ascii="宋体" w:hAnsi="宋体" w:hint="eastAsia"/>
      <w:kern w:val="0"/>
      <w:sz w:val="18"/>
      <w:szCs w:val="18"/>
    </w:rPr>
  </w:style>
  <w:style w:type="paragraph" w:customStyle="1" w:styleId="afffff0">
    <w:name w:val="图表注释"/>
    <w:basedOn w:val="af4"/>
    <w:qFormat/>
    <w:pPr>
      <w:spacing w:line="360" w:lineRule="auto"/>
      <w:jc w:val="center"/>
    </w:pPr>
    <w:rPr>
      <w:rFonts w:ascii="宋体" w:hAnsi="宋体"/>
      <w:bCs/>
    </w:rPr>
  </w:style>
  <w:style w:type="paragraph" w:customStyle="1" w:styleId="51CharCharChar">
    <w:name w:val="标题51 Char Char Char"/>
    <w:basedOn w:val="5"/>
    <w:next w:val="5"/>
    <w:qFormat/>
    <w:pPr>
      <w:tabs>
        <w:tab w:val="left" w:pos="1307"/>
      </w:tabs>
      <w:spacing w:beforeLines="50" w:after="120" w:line="360" w:lineRule="auto"/>
      <w:ind w:left="1307" w:hanging="992"/>
    </w:pPr>
    <w:rPr>
      <w:rFonts w:ascii="Tahoma" w:eastAsia="黑体" w:hAnsi="Tahoma"/>
      <w:b w:val="0"/>
      <w:color w:val="000000"/>
      <w:sz w:val="24"/>
      <w:szCs w:val="20"/>
    </w:rPr>
  </w:style>
  <w:style w:type="paragraph" w:customStyle="1" w:styleId="afffff1">
    <w:name w:val="图名"/>
    <w:basedOn w:val="afa"/>
    <w:qFormat/>
    <w:pPr>
      <w:spacing w:line="360" w:lineRule="auto"/>
      <w:ind w:firstLineChars="0" w:firstLine="425"/>
    </w:pPr>
    <w:rPr>
      <w:rFonts w:ascii="Calibri" w:hAnsi="Calibri"/>
      <w:sz w:val="24"/>
      <w:szCs w:val="20"/>
    </w:rPr>
  </w:style>
  <w:style w:type="paragraph" w:customStyle="1" w:styleId="CharCharCharCharCharChar1CharCharCharChar">
    <w:name w:val="Char Char Char Char Char Char1 Char Char Char Char"/>
    <w:basedOn w:val="af4"/>
    <w:qFormat/>
    <w:pPr>
      <w:widowControl/>
      <w:tabs>
        <w:tab w:val="left" w:pos="1260"/>
      </w:tabs>
      <w:spacing w:after="160" w:line="240" w:lineRule="exact"/>
      <w:ind w:left="1260" w:hanging="525"/>
      <w:jc w:val="left"/>
    </w:pPr>
    <w:rPr>
      <w:rFonts w:ascii="Verdana" w:hAnsi="Verdana"/>
      <w:kern w:val="0"/>
      <w:szCs w:val="20"/>
      <w:lang w:eastAsia="en-US"/>
    </w:rPr>
  </w:style>
  <w:style w:type="paragraph" w:customStyle="1" w:styleId="2f2">
    <w:name w:val="正文文本缩进2"/>
    <w:basedOn w:val="af4"/>
    <w:qFormat/>
    <w:pPr>
      <w:ind w:firstLineChars="352" w:firstLine="830"/>
    </w:pPr>
    <w:rPr>
      <w:rFonts w:ascii="仿宋_GB2312" w:eastAsia="仿宋_GB2312" w:hAnsi="Times New Roman"/>
      <w:sz w:val="32"/>
      <w:szCs w:val="20"/>
    </w:rPr>
  </w:style>
  <w:style w:type="paragraph" w:customStyle="1" w:styleId="afffff2">
    <w:name w:val="表内容－居中"/>
    <w:basedOn w:val="af4"/>
    <w:qFormat/>
    <w:pPr>
      <w:spacing w:line="400" w:lineRule="exact"/>
      <w:jc w:val="center"/>
    </w:pPr>
    <w:rPr>
      <w:rFonts w:ascii="Times New Roman" w:hAnsi="Times New Roman" w:cs="宋体"/>
      <w:sz w:val="24"/>
      <w:szCs w:val="20"/>
    </w:rPr>
  </w:style>
  <w:style w:type="paragraph" w:customStyle="1" w:styleId="afffff3">
    <w:name w:val="图表"/>
    <w:basedOn w:val="af4"/>
    <w:qFormat/>
    <w:rPr>
      <w:rFonts w:ascii="宋体" w:hAnsi="宋体"/>
      <w:sz w:val="18"/>
      <w:szCs w:val="18"/>
    </w:rPr>
  </w:style>
  <w:style w:type="paragraph" w:customStyle="1" w:styleId="1H1h1l1I11stlevelHeading01Header1Header1Sec">
    <w:name w:val="样式 标题 1H1h1章l1I11st levelHeading 01Header 1Header1Sec..."/>
    <w:basedOn w:val="1"/>
    <w:qFormat/>
    <w:pPr>
      <w:spacing w:line="576" w:lineRule="auto"/>
    </w:pPr>
    <w:rPr>
      <w:rFonts w:ascii="黑体" w:eastAsia="黑体" w:hAnsi="黑体" w:cs="宋体"/>
      <w:b w:val="0"/>
      <w:sz w:val="36"/>
      <w:szCs w:val="20"/>
    </w:rPr>
  </w:style>
  <w:style w:type="paragraph" w:customStyle="1" w:styleId="bt">
    <w:name w:val="bt"/>
    <w:basedOn w:val="af4"/>
    <w:next w:val="af5"/>
    <w:qFormat/>
    <w:pPr>
      <w:spacing w:after="120"/>
    </w:pPr>
    <w:rPr>
      <w:rFonts w:ascii="Times New Roman" w:hAnsi="Times New Roman"/>
    </w:rPr>
  </w:style>
  <w:style w:type="paragraph" w:customStyle="1" w:styleId="37">
    <w:name w:val="3"/>
    <w:basedOn w:val="af4"/>
    <w:next w:val="aff"/>
    <w:qFormat/>
    <w:rPr>
      <w:rFonts w:ascii="宋体" w:hAnsi="Courier New"/>
      <w:szCs w:val="20"/>
    </w:rPr>
  </w:style>
  <w:style w:type="paragraph" w:customStyle="1" w:styleId="DefaultParagraphFontParaChar">
    <w:name w:val="Default Paragraph Font Para Char"/>
    <w:basedOn w:val="af4"/>
    <w:qFormat/>
    <w:pPr>
      <w:widowControl/>
      <w:spacing w:after="160" w:line="240" w:lineRule="exact"/>
      <w:jc w:val="left"/>
    </w:pPr>
    <w:rPr>
      <w:rFonts w:ascii="Verdana" w:hAnsi="Verdana"/>
      <w:kern w:val="0"/>
      <w:sz w:val="20"/>
      <w:szCs w:val="20"/>
      <w:lang w:eastAsia="en-US"/>
    </w:rPr>
  </w:style>
  <w:style w:type="paragraph" w:customStyle="1" w:styleId="afffff4">
    <w:name w:val="样式"/>
    <w:qFormat/>
    <w:pPr>
      <w:widowControl w:val="0"/>
      <w:autoSpaceDE w:val="0"/>
      <w:autoSpaceDN w:val="0"/>
      <w:adjustRightInd w:val="0"/>
    </w:pPr>
    <w:rPr>
      <w:rFonts w:ascii="宋体" w:hAnsi="宋体" w:cs="宋体"/>
      <w:sz w:val="24"/>
      <w:szCs w:val="24"/>
    </w:rPr>
  </w:style>
  <w:style w:type="paragraph" w:customStyle="1" w:styleId="2CharChar2">
    <w:name w:val="样式 中软正文 + 首行缩进:  2 字符 Char Char"/>
    <w:basedOn w:val="af4"/>
    <w:qFormat/>
    <w:pPr>
      <w:widowControl/>
      <w:overflowPunct w:val="0"/>
      <w:autoSpaceDE w:val="0"/>
      <w:autoSpaceDN w:val="0"/>
      <w:adjustRightInd w:val="0"/>
      <w:spacing w:after="120" w:line="440" w:lineRule="exact"/>
      <w:ind w:firstLineChars="192" w:firstLine="463"/>
      <w:jc w:val="left"/>
      <w:textAlignment w:val="baseline"/>
    </w:pPr>
    <w:rPr>
      <w:rFonts w:ascii="方正仿宋简体" w:eastAsia="方正仿宋简体" w:hAnsi="宋体"/>
      <w:b/>
      <w:sz w:val="24"/>
    </w:rPr>
  </w:style>
  <w:style w:type="paragraph" w:customStyle="1" w:styleId="1H1h1l1I11stlevelHeading01Header1Header1Sec3">
    <w:name w:val="样式 标题 1H1h1章l1I11st levelHeading 01Header 1Header1Sec...3"/>
    <w:basedOn w:val="1"/>
    <w:qFormat/>
    <w:pPr>
      <w:spacing w:line="576" w:lineRule="auto"/>
    </w:pPr>
    <w:rPr>
      <w:rFonts w:ascii="黑体" w:eastAsia="黑体" w:hAnsi="黑体" w:cs="宋体"/>
      <w:b w:val="0"/>
      <w:sz w:val="36"/>
      <w:szCs w:val="20"/>
    </w:rPr>
  </w:style>
  <w:style w:type="paragraph" w:customStyle="1" w:styleId="216">
    <w:name w:val="中等深浅网格 21"/>
    <w:uiPriority w:val="1"/>
    <w:qFormat/>
    <w:pPr>
      <w:widowControl w:val="0"/>
      <w:jc w:val="both"/>
    </w:pPr>
    <w:rPr>
      <w:rFonts w:ascii="Calibri" w:hAnsi="Calibri"/>
      <w:kern w:val="2"/>
      <w:sz w:val="21"/>
      <w:szCs w:val="22"/>
    </w:rPr>
  </w:style>
  <w:style w:type="paragraph" w:customStyle="1" w:styleId="1H1h1l1I11stlevelHeading01Header1Header1Sec4">
    <w:name w:val="样式 标题 1H1h1章l1I11st levelHeading 01Header 1Header1Sec...4"/>
    <w:basedOn w:val="1"/>
    <w:qFormat/>
    <w:pPr>
      <w:spacing w:line="576" w:lineRule="auto"/>
    </w:pPr>
    <w:rPr>
      <w:rFonts w:ascii="黑体" w:eastAsia="黑体" w:hAnsi="黑体" w:cs="宋体"/>
      <w:b w:val="0"/>
      <w:sz w:val="36"/>
      <w:szCs w:val="20"/>
    </w:rPr>
  </w:style>
  <w:style w:type="paragraph" w:customStyle="1" w:styleId="1ff">
    <w:name w:val="日期1"/>
    <w:basedOn w:val="af4"/>
    <w:next w:val="af4"/>
    <w:qFormat/>
    <w:pPr>
      <w:adjustRightInd w:val="0"/>
      <w:spacing w:line="312" w:lineRule="atLeast"/>
      <w:textAlignment w:val="baseline"/>
    </w:pPr>
    <w:rPr>
      <w:rFonts w:ascii="Times New Roman" w:hAnsi="Times New Roman"/>
      <w:kern w:val="0"/>
      <w:sz w:val="24"/>
      <w:szCs w:val="20"/>
    </w:rPr>
  </w:style>
  <w:style w:type="paragraph" w:customStyle="1" w:styleId="3042">
    <w:name w:val="样式 标题 3 + 右侧:  0.42 厘米"/>
    <w:basedOn w:val="3"/>
    <w:qFormat/>
    <w:pPr>
      <w:tabs>
        <w:tab w:val="left" w:pos="851"/>
      </w:tabs>
      <w:spacing w:line="413" w:lineRule="auto"/>
    </w:pPr>
    <w:rPr>
      <w:rFonts w:ascii="黑体" w:eastAsia="黑体" w:hAnsi="黑体" w:cs="宋体"/>
      <w:bCs w:val="0"/>
      <w:sz w:val="30"/>
      <w:szCs w:val="20"/>
    </w:rPr>
  </w:style>
  <w:style w:type="paragraph" w:customStyle="1" w:styleId="msoacetate0">
    <w:name w:val="msoacetate"/>
    <w:basedOn w:val="af4"/>
    <w:qFormat/>
    <w:rPr>
      <w:rFonts w:ascii="Tahoma" w:hAnsi="Tahoma"/>
      <w:sz w:val="18"/>
      <w:szCs w:val="18"/>
    </w:rPr>
  </w:style>
  <w:style w:type="paragraph" w:customStyle="1" w:styleId="313">
    <w:name w:val="标题 31"/>
    <w:basedOn w:val="af4"/>
    <w:next w:val="af4"/>
    <w:qFormat/>
    <w:pPr>
      <w:keepNext/>
      <w:keepLines/>
      <w:spacing w:before="260" w:after="260" w:line="408" w:lineRule="auto"/>
      <w:outlineLvl w:val="2"/>
    </w:pPr>
    <w:rPr>
      <w:rFonts w:ascii="宋体" w:hAnsi="宋体"/>
      <w:b/>
      <w:sz w:val="32"/>
      <w:szCs w:val="20"/>
    </w:rPr>
  </w:style>
  <w:style w:type="paragraph" w:customStyle="1" w:styleId="07415">
    <w:name w:val="样式 正文文本 + 宋体 首行缩进:  0.74 厘米 行距: 1.5 倍行距"/>
    <w:basedOn w:val="af5"/>
    <w:qFormat/>
    <w:pPr>
      <w:spacing w:line="360" w:lineRule="auto"/>
      <w:ind w:firstLineChars="200" w:firstLine="200"/>
    </w:pPr>
    <w:rPr>
      <w:sz w:val="24"/>
      <w:szCs w:val="22"/>
    </w:rPr>
  </w:style>
  <w:style w:type="paragraph" w:customStyle="1" w:styleId="Char1b">
    <w:name w:val="Char1"/>
    <w:basedOn w:val="af4"/>
    <w:qFormat/>
    <w:pPr>
      <w:snapToGrid w:val="0"/>
    </w:pPr>
    <w:rPr>
      <w:rFonts w:ascii="Arial" w:hAnsi="Arial"/>
      <w:szCs w:val="21"/>
    </w:rPr>
  </w:style>
  <w:style w:type="paragraph" w:customStyle="1" w:styleId="074">
    <w:name w:val="样式 首行缩进:  0.74 厘米"/>
    <w:basedOn w:val="af4"/>
    <w:qFormat/>
    <w:pPr>
      <w:spacing w:line="360" w:lineRule="auto"/>
      <w:ind w:firstLineChars="200" w:firstLine="200"/>
    </w:pPr>
    <w:rPr>
      <w:rFonts w:ascii="Times New Roman" w:hAnsi="Times New Roman" w:cs="宋体"/>
      <w:sz w:val="24"/>
      <w:szCs w:val="20"/>
    </w:rPr>
  </w:style>
  <w:style w:type="paragraph" w:customStyle="1" w:styleId="afffff5">
    <w:name w:val="文章采用"/>
    <w:basedOn w:val="af4"/>
    <w:qFormat/>
    <w:pPr>
      <w:spacing w:line="360" w:lineRule="auto"/>
      <w:ind w:firstLineChars="200" w:firstLine="560"/>
    </w:pPr>
    <w:rPr>
      <w:rFonts w:ascii="Times New Roman" w:eastAsia="仿宋_GB2312" w:hAnsi="Times New Roman" w:cs="宋体"/>
      <w:sz w:val="28"/>
      <w:szCs w:val="20"/>
    </w:rPr>
  </w:style>
  <w:style w:type="paragraph" w:customStyle="1" w:styleId="44">
    <w:name w:val="题注4"/>
    <w:basedOn w:val="af4"/>
    <w:next w:val="afb"/>
    <w:qFormat/>
    <w:pPr>
      <w:ind w:leftChars="-64" w:left="-132" w:rightChars="-50" w:right="-50" w:hanging="2"/>
      <w:jc w:val="center"/>
    </w:pPr>
    <w:rPr>
      <w:rFonts w:ascii="Times New Roman" w:hAnsi="Times New Roman"/>
      <w:b/>
      <w:color w:val="FF0000"/>
      <w:szCs w:val="20"/>
      <w:lang w:val="en-GB"/>
    </w:rPr>
  </w:style>
  <w:style w:type="paragraph" w:customStyle="1" w:styleId="1ff0">
    <w:name w:val="正文1"/>
    <w:qFormat/>
    <w:pPr>
      <w:widowControl w:val="0"/>
      <w:adjustRightInd w:val="0"/>
      <w:spacing w:line="360" w:lineRule="atLeast"/>
      <w:jc w:val="both"/>
      <w:textAlignment w:val="baseline"/>
    </w:pPr>
    <w:rPr>
      <w:rFonts w:ascii="宋体"/>
      <w:sz w:val="24"/>
    </w:rPr>
  </w:style>
  <w:style w:type="paragraph" w:customStyle="1" w:styleId="45">
    <w:name w:val="样式 标题 4 + (西文) 黑体 加粗"/>
    <w:basedOn w:val="4"/>
    <w:qFormat/>
    <w:pPr>
      <w:keepNext/>
      <w:keepLines/>
      <w:tabs>
        <w:tab w:val="left" w:pos="864"/>
      </w:tabs>
      <w:spacing w:before="280" w:after="290" w:line="372" w:lineRule="auto"/>
      <w:ind w:left="864" w:firstLineChars="200" w:firstLine="200"/>
    </w:pPr>
    <w:rPr>
      <w:rFonts w:ascii="黑体" w:eastAsia="仿宋_GB2312" w:hAnsi="黑体"/>
      <w:b w:val="0"/>
      <w:sz w:val="30"/>
      <w:szCs w:val="28"/>
    </w:rPr>
  </w:style>
  <w:style w:type="paragraph" w:customStyle="1" w:styleId="220505">
    <w:name w:val="样式 样式 首行缩进:  2 字符 + 首行缩进:  2 字符 段前: 0.5 行 段后: 0.5 行"/>
    <w:basedOn w:val="af4"/>
    <w:qFormat/>
    <w:pPr>
      <w:spacing w:beforeLines="50" w:afterLines="50" w:line="360" w:lineRule="auto"/>
      <w:ind w:firstLineChars="200" w:firstLine="420"/>
    </w:pPr>
    <w:rPr>
      <w:rFonts w:ascii="Arial" w:hAnsi="Arial" w:cs="宋体"/>
      <w:sz w:val="24"/>
    </w:rPr>
  </w:style>
  <w:style w:type="paragraph" w:customStyle="1" w:styleId="afffff6">
    <w:name w:val="封面标准英文名称"/>
    <w:qFormat/>
    <w:pPr>
      <w:widowControl w:val="0"/>
      <w:spacing w:before="370" w:line="400" w:lineRule="exact"/>
      <w:jc w:val="center"/>
    </w:pPr>
    <w:rPr>
      <w:sz w:val="28"/>
    </w:rPr>
  </w:style>
  <w:style w:type="paragraph" w:customStyle="1" w:styleId="2112headlinehheadlineSR2ERMH2H2PIM2Headin">
    <w:name w:val="样式 标题 2章标题 1.12 headlinehheadlineS&amp;R2ERMH2H2PIM2Headin..."/>
    <w:basedOn w:val="2"/>
    <w:next w:val="3"/>
    <w:qFormat/>
    <w:pPr>
      <w:keepNext w:val="0"/>
      <w:keepLines w:val="0"/>
      <w:widowControl/>
      <w:tabs>
        <w:tab w:val="clear" w:pos="1440"/>
      </w:tabs>
      <w:adjustRightInd/>
      <w:spacing w:before="0" w:after="0" w:line="360" w:lineRule="auto"/>
      <w:ind w:left="0" w:firstLine="0"/>
      <w:jc w:val="center"/>
      <w:textAlignment w:val="auto"/>
    </w:pPr>
    <w:rPr>
      <w:rFonts w:ascii="Times New Roman" w:eastAsia="宋体" w:hAnsi="Times New Roman" w:cs="宋体"/>
      <w:kern w:val="2"/>
      <w:sz w:val="28"/>
    </w:rPr>
  </w:style>
  <w:style w:type="paragraph" w:customStyle="1" w:styleId="font0">
    <w:name w:val="font0"/>
    <w:basedOn w:val="af4"/>
    <w:qFormat/>
    <w:pPr>
      <w:widowControl/>
      <w:spacing w:before="100" w:beforeAutospacing="1" w:after="100" w:afterAutospacing="1"/>
      <w:jc w:val="left"/>
    </w:pPr>
    <w:rPr>
      <w:rFonts w:ascii="宋体" w:hAnsi="宋体" w:hint="eastAsia"/>
      <w:kern w:val="0"/>
      <w:sz w:val="24"/>
    </w:rPr>
  </w:style>
  <w:style w:type="paragraph" w:customStyle="1" w:styleId="xl26">
    <w:name w:val="xl26"/>
    <w:basedOn w:val="af4"/>
    <w:qFormat/>
    <w:pPr>
      <w:widowControl/>
      <w:spacing w:before="100" w:beforeAutospacing="1" w:after="100" w:afterAutospacing="1"/>
      <w:jc w:val="center"/>
      <w:textAlignment w:val="center"/>
    </w:pPr>
    <w:rPr>
      <w:rFonts w:ascii="宋体" w:hAnsi="宋体"/>
      <w:b/>
      <w:bCs/>
      <w:kern w:val="0"/>
      <w:sz w:val="24"/>
    </w:rPr>
  </w:style>
  <w:style w:type="paragraph" w:customStyle="1" w:styleId="afffff7">
    <w:name w:val="È±Ê¡ÎÄ±¾"/>
    <w:basedOn w:val="af4"/>
    <w:qFormat/>
    <w:pPr>
      <w:widowControl/>
      <w:overflowPunct w:val="0"/>
      <w:autoSpaceDE w:val="0"/>
      <w:autoSpaceDN w:val="0"/>
      <w:adjustRightInd w:val="0"/>
      <w:textAlignment w:val="baseline"/>
    </w:pPr>
    <w:rPr>
      <w:rFonts w:ascii="Times New Roman" w:hAnsi="Times New Roman"/>
      <w:kern w:val="0"/>
      <w:sz w:val="24"/>
      <w:szCs w:val="20"/>
    </w:rPr>
  </w:style>
  <w:style w:type="paragraph" w:customStyle="1" w:styleId="46">
    <w:name w:val="4"/>
    <w:basedOn w:val="af4"/>
    <w:next w:val="33"/>
    <w:qFormat/>
    <w:pPr>
      <w:ind w:firstLine="900"/>
    </w:pPr>
    <w:rPr>
      <w:rFonts w:ascii="Times New Roman" w:hAnsi="Times New Roman"/>
      <w:sz w:val="28"/>
      <w:szCs w:val="20"/>
    </w:rPr>
  </w:style>
  <w:style w:type="paragraph" w:customStyle="1" w:styleId="Figuretitle">
    <w:name w:val="Figure title"/>
    <w:basedOn w:val="af4"/>
    <w:next w:val="af4"/>
    <w:qFormat/>
    <w:pPr>
      <w:widowControl/>
      <w:suppressAutoHyphens/>
      <w:spacing w:before="220" w:after="220" w:line="230" w:lineRule="atLeast"/>
      <w:jc w:val="center"/>
    </w:pPr>
    <w:rPr>
      <w:rFonts w:ascii="Arial" w:hAnsi="Arial"/>
      <w:b/>
      <w:kern w:val="0"/>
      <w:sz w:val="20"/>
      <w:szCs w:val="20"/>
      <w:lang w:val="en-GB"/>
    </w:rPr>
  </w:style>
  <w:style w:type="paragraph" w:customStyle="1" w:styleId="afffff8">
    <w:name w:val="海南模板"/>
    <w:basedOn w:val="af4"/>
    <w:next w:val="affb"/>
    <w:qFormat/>
    <w:pPr>
      <w:tabs>
        <w:tab w:val="left" w:pos="360"/>
      </w:tabs>
      <w:spacing w:after="120" w:line="460" w:lineRule="exact"/>
    </w:pPr>
    <w:rPr>
      <w:rFonts w:ascii="Times New Roman" w:eastAsia="仿宋_GB2312" w:hAnsi="Times New Roman"/>
      <w:sz w:val="28"/>
      <w:szCs w:val="20"/>
    </w:rPr>
  </w:style>
  <w:style w:type="character" w:customStyle="1" w:styleId="font161">
    <w:name w:val="font161"/>
    <w:qFormat/>
    <w:rPr>
      <w:rFonts w:ascii="宋体" w:eastAsia="宋体" w:hAnsi="宋体" w:cs="宋体" w:hint="eastAsia"/>
      <w:b/>
      <w:color w:val="000000"/>
      <w:sz w:val="28"/>
      <w:szCs w:val="28"/>
      <w:u w:val="none"/>
    </w:rPr>
  </w:style>
  <w:style w:type="character" w:customStyle="1" w:styleId="font171">
    <w:name w:val="font171"/>
    <w:qFormat/>
    <w:rPr>
      <w:rFonts w:ascii="宋体" w:eastAsia="宋体" w:hAnsi="宋体" w:cs="宋体" w:hint="eastAsia"/>
      <w:color w:val="000000"/>
      <w:sz w:val="22"/>
      <w:szCs w:val="22"/>
      <w:u w:val="none"/>
    </w:rPr>
  </w:style>
  <w:style w:type="character" w:customStyle="1" w:styleId="font41">
    <w:name w:val="font41"/>
    <w:qFormat/>
    <w:rPr>
      <w:rFonts w:ascii="Arial" w:hAnsi="Arial" w:cs="Arial" w:hint="default"/>
      <w:color w:val="000000"/>
      <w:sz w:val="22"/>
      <w:szCs w:val="22"/>
      <w:u w:val="none"/>
    </w:rPr>
  </w:style>
  <w:style w:type="character" w:customStyle="1" w:styleId="font81">
    <w:name w:val="font81"/>
    <w:qFormat/>
    <w:rPr>
      <w:rFonts w:ascii="Arial" w:hAnsi="Arial" w:cs="Arial" w:hint="default"/>
      <w:color w:val="000000"/>
      <w:sz w:val="20"/>
      <w:szCs w:val="20"/>
      <w:u w:val="none"/>
    </w:rPr>
  </w:style>
  <w:style w:type="character" w:customStyle="1" w:styleId="font21">
    <w:name w:val="font21"/>
    <w:qFormat/>
    <w:rPr>
      <w:rFonts w:ascii="宋体" w:eastAsia="宋体" w:hAnsi="宋体" w:cs="宋体" w:hint="eastAsia"/>
      <w:color w:val="000000"/>
      <w:sz w:val="20"/>
      <w:szCs w:val="20"/>
      <w:u w:val="none"/>
    </w:rPr>
  </w:style>
  <w:style w:type="character" w:customStyle="1" w:styleId="font11">
    <w:name w:val="font11"/>
    <w:qFormat/>
    <w:rPr>
      <w:rFonts w:ascii="宋体" w:eastAsia="宋体" w:hAnsi="宋体" w:cs="宋体" w:hint="eastAsia"/>
      <w:color w:val="000000"/>
      <w:sz w:val="20"/>
      <w:szCs w:val="20"/>
      <w:u w:val="none"/>
    </w:rPr>
  </w:style>
  <w:style w:type="character" w:customStyle="1" w:styleId="font101">
    <w:name w:val="font101"/>
    <w:qFormat/>
    <w:rPr>
      <w:rFonts w:ascii="MingLiU" w:eastAsia="MingLiU" w:hAnsi="MingLiU" w:cs="MingLiU"/>
      <w:color w:val="000000"/>
      <w:sz w:val="20"/>
      <w:szCs w:val="20"/>
      <w:u w:val="none"/>
    </w:rPr>
  </w:style>
  <w:style w:type="character" w:customStyle="1" w:styleId="font51">
    <w:name w:val="font51"/>
    <w:qFormat/>
    <w:rPr>
      <w:rFonts w:ascii="Arial" w:hAnsi="Arial" w:cs="Arial" w:hint="default"/>
      <w:color w:val="000000"/>
      <w:sz w:val="20"/>
      <w:szCs w:val="20"/>
      <w:u w:val="none"/>
    </w:rPr>
  </w:style>
  <w:style w:type="character" w:customStyle="1" w:styleId="47">
    <w:name w:val="未处理的提及4"/>
    <w:uiPriority w:val="99"/>
    <w:semiHidden/>
    <w:unhideWhenUsed/>
    <w:qFormat/>
    <w:rPr>
      <w:color w:val="605E5C"/>
      <w:shd w:val="clear" w:color="auto" w:fill="E1DFDD"/>
    </w:rPr>
  </w:style>
  <w:style w:type="character" w:customStyle="1" w:styleId="55">
    <w:name w:val="未处理的提及5"/>
    <w:uiPriority w:val="99"/>
    <w:semiHidden/>
    <w:unhideWhenUsed/>
    <w:qFormat/>
    <w:rPr>
      <w:color w:val="605E5C"/>
      <w:shd w:val="clear" w:color="auto" w:fill="E1DFDD"/>
    </w:rPr>
  </w:style>
  <w:style w:type="paragraph" w:styleId="afffff9">
    <w:name w:val="List Paragraph"/>
    <w:basedOn w:val="af4"/>
    <w:link w:val="Char1c"/>
    <w:qFormat/>
    <w:pPr>
      <w:ind w:firstLineChars="200" w:firstLine="420"/>
    </w:pPr>
  </w:style>
  <w:style w:type="character" w:customStyle="1" w:styleId="css21">
    <w:name w:val="css21"/>
    <w:qFormat/>
    <w:rPr>
      <w:color w:val="333333"/>
      <w:sz w:val="18"/>
      <w:szCs w:val="18"/>
    </w:rPr>
  </w:style>
  <w:style w:type="character" w:customStyle="1" w:styleId="font71">
    <w:name w:val="font71"/>
    <w:qFormat/>
    <w:rPr>
      <w:rFonts w:ascii="Arial" w:hAnsi="Arial" w:cs="Arial" w:hint="default"/>
      <w:b/>
      <w:color w:val="000000"/>
      <w:sz w:val="24"/>
      <w:szCs w:val="24"/>
      <w:u w:val="none"/>
    </w:rPr>
  </w:style>
  <w:style w:type="character" w:customStyle="1" w:styleId="afffffa">
    <w:name w:val="批注主题 字符"/>
    <w:qFormat/>
    <w:rPr>
      <w:rFonts w:eastAsia="仿宋_GB2312"/>
      <w:b/>
      <w:bCs/>
      <w:sz w:val="24"/>
    </w:rPr>
  </w:style>
  <w:style w:type="character" w:customStyle="1" w:styleId="GBChar">
    <w:name w:val="GB表格标题 Char"/>
    <w:link w:val="GB"/>
    <w:qFormat/>
    <w:rPr>
      <w:sz w:val="18"/>
      <w:szCs w:val="21"/>
    </w:rPr>
  </w:style>
  <w:style w:type="paragraph" w:customStyle="1" w:styleId="GB">
    <w:name w:val="GB表格标题"/>
    <w:basedOn w:val="af4"/>
    <w:link w:val="GBChar"/>
    <w:qFormat/>
    <w:pPr>
      <w:jc w:val="center"/>
    </w:pPr>
    <w:rPr>
      <w:rFonts w:ascii="Times New Roman" w:hAnsi="Times New Roman"/>
      <w:kern w:val="0"/>
      <w:sz w:val="18"/>
      <w:szCs w:val="21"/>
      <w:lang w:val="zh-CN"/>
    </w:rPr>
  </w:style>
  <w:style w:type="character" w:customStyle="1" w:styleId="Char1d">
    <w:name w:val="页脚 Char1"/>
    <w:uiPriority w:val="99"/>
    <w:semiHidden/>
    <w:qFormat/>
    <w:rPr>
      <w:rFonts w:eastAsia="仿宋_GB2312"/>
      <w:kern w:val="2"/>
      <w:sz w:val="18"/>
      <w:szCs w:val="18"/>
    </w:rPr>
  </w:style>
  <w:style w:type="character" w:customStyle="1" w:styleId="afffffb">
    <w:name w:val="批注框文本 字符"/>
    <w:qFormat/>
    <w:rPr>
      <w:rFonts w:eastAsia="仿宋_GB2312"/>
      <w:sz w:val="18"/>
      <w:szCs w:val="18"/>
    </w:rPr>
  </w:style>
  <w:style w:type="character" w:customStyle="1" w:styleId="Charf4">
    <w:name w:val="文档结构图 Char"/>
    <w:qFormat/>
    <w:rPr>
      <w:rFonts w:ascii="宋体" w:eastAsia="宋体" w:hAnsi="Calibri" w:cs="Times New Roman"/>
      <w:kern w:val="2"/>
      <w:sz w:val="18"/>
      <w:szCs w:val="18"/>
    </w:rPr>
  </w:style>
  <w:style w:type="character" w:customStyle="1" w:styleId="410">
    <w:name w:val="标题 4 字符1"/>
    <w:qFormat/>
    <w:rPr>
      <w:rFonts w:ascii="Arial" w:eastAsia="黑体" w:hAnsi="Arial" w:cs="Times New Roman"/>
      <w:b/>
      <w:bCs/>
      <w:sz w:val="28"/>
      <w:szCs w:val="28"/>
    </w:rPr>
  </w:style>
  <w:style w:type="character" w:customStyle="1" w:styleId="Charf5">
    <w:name w:val="首示例 Char"/>
    <w:link w:val="af2"/>
    <w:qFormat/>
    <w:rPr>
      <w:rFonts w:ascii="宋体" w:hAnsi="宋体"/>
      <w:kern w:val="2"/>
      <w:sz w:val="18"/>
      <w:szCs w:val="18"/>
    </w:rPr>
  </w:style>
  <w:style w:type="paragraph" w:customStyle="1" w:styleId="af2">
    <w:name w:val="首示例"/>
    <w:next w:val="affff9"/>
    <w:link w:val="Charf5"/>
    <w:qFormat/>
    <w:pPr>
      <w:numPr>
        <w:numId w:val="1"/>
      </w:numPr>
      <w:tabs>
        <w:tab w:val="left" w:pos="360"/>
      </w:tabs>
    </w:pPr>
    <w:rPr>
      <w:rFonts w:ascii="宋体" w:hAnsi="宋体"/>
      <w:kern w:val="2"/>
      <w:sz w:val="18"/>
      <w:szCs w:val="18"/>
    </w:rPr>
  </w:style>
  <w:style w:type="character" w:customStyle="1" w:styleId="Charf6">
    <w:name w:val="正文文本缩进 Char"/>
    <w:qFormat/>
    <w:rPr>
      <w:rFonts w:ascii="Calibri" w:eastAsia="宋体" w:hAnsi="Calibri" w:cs="Times New Roman"/>
      <w:kern w:val="2"/>
      <w:sz w:val="21"/>
      <w:szCs w:val="24"/>
    </w:rPr>
  </w:style>
  <w:style w:type="character" w:customStyle="1" w:styleId="Charf7">
    <w:name w:val="二级标题 Char"/>
    <w:link w:val="afffffc"/>
    <w:qFormat/>
    <w:locked/>
    <w:rPr>
      <w:rFonts w:eastAsia="黑体"/>
      <w:sz w:val="21"/>
      <w:szCs w:val="21"/>
    </w:rPr>
  </w:style>
  <w:style w:type="paragraph" w:customStyle="1" w:styleId="afffffc">
    <w:name w:val="二级标题"/>
    <w:basedOn w:val="afffffd"/>
    <w:link w:val="Charf7"/>
    <w:qFormat/>
    <w:pPr>
      <w:tabs>
        <w:tab w:val="left" w:pos="840"/>
      </w:tabs>
      <w:spacing w:beforeLines="0" w:afterLines="0"/>
      <w:ind w:left="0" w:hangingChars="58" w:hanging="125"/>
      <w:outlineLvl w:val="1"/>
    </w:pPr>
    <w:rPr>
      <w:rFonts w:ascii="Times New Roman"/>
    </w:rPr>
  </w:style>
  <w:style w:type="paragraph" w:customStyle="1" w:styleId="afffffd">
    <w:name w:val="一级条标题"/>
    <w:next w:val="affff9"/>
    <w:link w:val="Charf8"/>
    <w:qFormat/>
    <w:pPr>
      <w:spacing w:beforeLines="50" w:afterLines="50"/>
      <w:ind w:left="420" w:hanging="420"/>
      <w:outlineLvl w:val="2"/>
    </w:pPr>
    <w:rPr>
      <w:rFonts w:ascii="黑体" w:eastAsia="黑体"/>
      <w:sz w:val="21"/>
      <w:szCs w:val="21"/>
    </w:rPr>
  </w:style>
  <w:style w:type="character" w:customStyle="1" w:styleId="Charf9">
    <w:name w:val="标准正文 Char"/>
    <w:link w:val="afffffe"/>
    <w:qFormat/>
    <w:locked/>
    <w:rPr>
      <w:kern w:val="2"/>
      <w:sz w:val="21"/>
      <w:szCs w:val="24"/>
    </w:rPr>
  </w:style>
  <w:style w:type="paragraph" w:customStyle="1" w:styleId="afffffe">
    <w:name w:val="标准正文"/>
    <w:basedOn w:val="af4"/>
    <w:link w:val="Charf9"/>
    <w:qFormat/>
    <w:pPr>
      <w:spacing w:before="156" w:after="156" w:line="300" w:lineRule="auto"/>
      <w:ind w:firstLineChars="200" w:firstLine="200"/>
    </w:pPr>
    <w:rPr>
      <w:rFonts w:ascii="Times New Roman" w:hAnsi="Times New Roman"/>
      <w:lang w:val="zh-CN"/>
    </w:rPr>
  </w:style>
  <w:style w:type="character" w:customStyle="1" w:styleId="1ff1">
    <w:name w:val="标题 1 字符"/>
    <w:qFormat/>
    <w:rPr>
      <w:rFonts w:ascii="宋体" w:eastAsia="宋体" w:hAnsi="宋体" w:cs="宋体"/>
      <w:b/>
      <w:bCs/>
      <w:kern w:val="36"/>
      <w:sz w:val="48"/>
      <w:szCs w:val="48"/>
    </w:rPr>
  </w:style>
  <w:style w:type="character" w:customStyle="1" w:styleId="63">
    <w:name w:val="标题 6 字符"/>
    <w:qFormat/>
    <w:rPr>
      <w:rFonts w:ascii="等线 Light" w:eastAsia="等线 Light" w:hAnsi="等线 Light" w:cs="Times New Roman"/>
      <w:b/>
      <w:bCs/>
      <w:kern w:val="2"/>
      <w:sz w:val="24"/>
      <w:szCs w:val="24"/>
    </w:rPr>
  </w:style>
  <w:style w:type="character" w:customStyle="1" w:styleId="Charfa">
    <w:name w:val="纯文本 Char"/>
    <w:uiPriority w:val="99"/>
    <w:qFormat/>
    <w:rPr>
      <w:rFonts w:ascii="宋体" w:eastAsia="宋体" w:hAnsi="Courier New"/>
    </w:rPr>
  </w:style>
  <w:style w:type="character" w:customStyle="1" w:styleId="affffff">
    <w:name w:val="页眉 字符"/>
    <w:qFormat/>
    <w:rPr>
      <w:rFonts w:eastAsia="仿宋_GB2312"/>
      <w:sz w:val="18"/>
      <w:szCs w:val="18"/>
    </w:rPr>
  </w:style>
  <w:style w:type="character" w:customStyle="1" w:styleId="GBChar0">
    <w:name w:val="GB表格内容 Char"/>
    <w:link w:val="GB0"/>
    <w:qFormat/>
    <w:rPr>
      <w:rFonts w:ascii="宋体" w:hAnsi="宋体"/>
      <w:sz w:val="18"/>
      <w:szCs w:val="21"/>
    </w:rPr>
  </w:style>
  <w:style w:type="paragraph" w:customStyle="1" w:styleId="GB0">
    <w:name w:val="GB表格内容"/>
    <w:basedOn w:val="af4"/>
    <w:link w:val="GBChar0"/>
    <w:qFormat/>
    <w:rPr>
      <w:rFonts w:ascii="宋体" w:hAnsi="宋体"/>
      <w:kern w:val="0"/>
      <w:sz w:val="18"/>
      <w:szCs w:val="21"/>
      <w:lang w:val="zh-CN"/>
    </w:rPr>
  </w:style>
  <w:style w:type="character" w:customStyle="1" w:styleId="Char1e">
    <w:name w:val="批注框文本 Char1"/>
    <w:uiPriority w:val="99"/>
    <w:semiHidden/>
    <w:qFormat/>
    <w:rPr>
      <w:rFonts w:eastAsia="仿宋_GB2312"/>
      <w:kern w:val="2"/>
      <w:sz w:val="18"/>
      <w:szCs w:val="18"/>
    </w:rPr>
  </w:style>
  <w:style w:type="character" w:customStyle="1" w:styleId="Charfb">
    <w:name w:val="三级条标题 Char"/>
    <w:link w:val="affffff0"/>
    <w:qFormat/>
    <w:locked/>
    <w:rPr>
      <w:rFonts w:ascii="黑体" w:eastAsia="黑体"/>
      <w:sz w:val="21"/>
      <w:szCs w:val="21"/>
    </w:rPr>
  </w:style>
  <w:style w:type="paragraph" w:customStyle="1" w:styleId="affffff0">
    <w:name w:val="三级条标题"/>
    <w:basedOn w:val="affffff1"/>
    <w:next w:val="affff9"/>
    <w:link w:val="Charfb"/>
    <w:qFormat/>
    <w:pPr>
      <w:outlineLvl w:val="4"/>
    </w:pPr>
  </w:style>
  <w:style w:type="paragraph" w:customStyle="1" w:styleId="affffff1">
    <w:name w:val="二级条标题"/>
    <w:basedOn w:val="afffffd"/>
    <w:next w:val="affff9"/>
    <w:link w:val="Charfc"/>
    <w:qFormat/>
    <w:pPr>
      <w:spacing w:before="50" w:after="50"/>
      <w:outlineLvl w:val="3"/>
    </w:pPr>
    <w:rPr>
      <w:lang w:val="zh-CN"/>
    </w:rPr>
  </w:style>
  <w:style w:type="character" w:customStyle="1" w:styleId="font01">
    <w:name w:val="font01"/>
    <w:qFormat/>
    <w:rPr>
      <w:rFonts w:ascii="Times New Roman" w:hAnsi="Times New Roman" w:cs="Times New Roman" w:hint="default"/>
      <w:b/>
      <w:bCs/>
      <w:color w:val="000000"/>
      <w:sz w:val="14"/>
      <w:szCs w:val="14"/>
      <w:u w:val="none"/>
    </w:rPr>
  </w:style>
  <w:style w:type="character" w:customStyle="1" w:styleId="Charfd">
    <w:name w:val="附录图标题 Char"/>
    <w:link w:val="ae"/>
    <w:qFormat/>
    <w:locked/>
    <w:rPr>
      <w:rFonts w:ascii="黑体" w:eastAsia="黑体"/>
      <w:kern w:val="2"/>
      <w:sz w:val="21"/>
      <w:szCs w:val="21"/>
      <w:lang w:val="zh-CN"/>
    </w:rPr>
  </w:style>
  <w:style w:type="paragraph" w:customStyle="1" w:styleId="ae">
    <w:name w:val="附录图标题"/>
    <w:basedOn w:val="af4"/>
    <w:next w:val="affff9"/>
    <w:link w:val="Charfd"/>
    <w:qFormat/>
    <w:pPr>
      <w:numPr>
        <w:ilvl w:val="1"/>
        <w:numId w:val="2"/>
      </w:numPr>
      <w:tabs>
        <w:tab w:val="left" w:pos="363"/>
      </w:tabs>
      <w:spacing w:beforeLines="50" w:afterLines="50"/>
      <w:jc w:val="center"/>
    </w:pPr>
    <w:rPr>
      <w:rFonts w:ascii="黑体" w:eastAsia="黑体" w:hAnsi="Times New Roman"/>
      <w:szCs w:val="21"/>
      <w:lang w:val="zh-CN"/>
    </w:rPr>
  </w:style>
  <w:style w:type="character" w:customStyle="1" w:styleId="Charfe">
    <w:name w:val="注： Char"/>
    <w:link w:val="af"/>
    <w:qFormat/>
    <w:locked/>
    <w:rPr>
      <w:rFonts w:ascii="宋体"/>
      <w:sz w:val="18"/>
      <w:szCs w:val="18"/>
    </w:rPr>
  </w:style>
  <w:style w:type="paragraph" w:customStyle="1" w:styleId="af">
    <w:name w:val="注："/>
    <w:next w:val="affff9"/>
    <w:link w:val="Charfe"/>
    <w:qFormat/>
    <w:pPr>
      <w:widowControl w:val="0"/>
      <w:numPr>
        <w:numId w:val="3"/>
      </w:numPr>
      <w:autoSpaceDE w:val="0"/>
      <w:autoSpaceDN w:val="0"/>
      <w:jc w:val="both"/>
    </w:pPr>
    <w:rPr>
      <w:rFonts w:ascii="宋体"/>
      <w:sz w:val="18"/>
      <w:szCs w:val="18"/>
    </w:rPr>
  </w:style>
  <w:style w:type="character" w:customStyle="1" w:styleId="CharChar8">
    <w:name w:val="段 Char Char"/>
    <w:qFormat/>
    <w:rPr>
      <w:rFonts w:ascii="宋体"/>
      <w:sz w:val="21"/>
      <w:lang w:val="en-US" w:eastAsia="zh-CN" w:bidi="ar-SA"/>
    </w:rPr>
  </w:style>
  <w:style w:type="character" w:customStyle="1" w:styleId="Charff">
    <w:name w:val="页眉 Char"/>
    <w:uiPriority w:val="99"/>
    <w:qFormat/>
    <w:rPr>
      <w:kern w:val="2"/>
      <w:sz w:val="18"/>
      <w:szCs w:val="18"/>
    </w:rPr>
  </w:style>
  <w:style w:type="character" w:customStyle="1" w:styleId="92">
    <w:name w:val="标题 9 字符"/>
    <w:qFormat/>
    <w:rPr>
      <w:rFonts w:ascii="等线 Light" w:eastAsia="等线 Light" w:hAnsi="等线 Light" w:cs="Times New Roman"/>
      <w:kern w:val="2"/>
      <w:sz w:val="21"/>
      <w:szCs w:val="21"/>
    </w:rPr>
  </w:style>
  <w:style w:type="character" w:customStyle="1" w:styleId="82">
    <w:name w:val="标题 8 字符"/>
    <w:qFormat/>
    <w:rPr>
      <w:rFonts w:ascii="等线 Light" w:eastAsia="等线 Light" w:hAnsi="等线 Light" w:cs="Times New Roman"/>
      <w:kern w:val="2"/>
      <w:sz w:val="24"/>
      <w:szCs w:val="24"/>
    </w:rPr>
  </w:style>
  <w:style w:type="character" w:customStyle="1" w:styleId="affffff2">
    <w:name w:val="批注文字 字符"/>
    <w:qFormat/>
    <w:rPr>
      <w:rFonts w:eastAsia="仿宋_GB2312"/>
      <w:sz w:val="24"/>
    </w:rPr>
  </w:style>
  <w:style w:type="character" w:customStyle="1" w:styleId="Charff0">
    <w:name w:val="四级标题 Char"/>
    <w:link w:val="affffff3"/>
    <w:qFormat/>
    <w:locked/>
    <w:rPr>
      <w:rFonts w:ascii="黑体" w:eastAsia="黑体"/>
      <w:sz w:val="21"/>
      <w:szCs w:val="21"/>
    </w:rPr>
  </w:style>
  <w:style w:type="paragraph" w:customStyle="1" w:styleId="affffff3">
    <w:name w:val="四级标题"/>
    <w:basedOn w:val="affffff4"/>
    <w:link w:val="Charff0"/>
    <w:qFormat/>
    <w:pPr>
      <w:ind w:left="568" w:firstLine="0"/>
    </w:pPr>
    <w:rPr>
      <w:lang w:val="zh-CN"/>
    </w:rPr>
  </w:style>
  <w:style w:type="paragraph" w:customStyle="1" w:styleId="affffff4">
    <w:name w:val="四级条标题"/>
    <w:basedOn w:val="af4"/>
    <w:next w:val="affff9"/>
    <w:qFormat/>
    <w:pPr>
      <w:widowControl/>
      <w:spacing w:beforeLines="50" w:afterLines="50"/>
      <w:ind w:left="420" w:hanging="420"/>
      <w:jc w:val="left"/>
      <w:outlineLvl w:val="5"/>
    </w:pPr>
    <w:rPr>
      <w:rFonts w:ascii="黑体" w:eastAsia="黑体" w:hAnsi="Times New Roman"/>
      <w:kern w:val="0"/>
      <w:szCs w:val="21"/>
    </w:rPr>
  </w:style>
  <w:style w:type="character" w:customStyle="1" w:styleId="56">
    <w:name w:val="标题 5 字符"/>
    <w:qFormat/>
    <w:rPr>
      <w:rFonts w:ascii="Calibri" w:hAnsi="Calibri"/>
      <w:b/>
      <w:bCs/>
      <w:kern w:val="2"/>
      <w:sz w:val="28"/>
      <w:szCs w:val="28"/>
    </w:rPr>
  </w:style>
  <w:style w:type="character" w:customStyle="1" w:styleId="font31">
    <w:name w:val="font31"/>
    <w:qFormat/>
    <w:rPr>
      <w:rFonts w:ascii="宋体" w:eastAsia="宋体" w:hAnsi="宋体" w:cs="宋体" w:hint="eastAsia"/>
      <w:b/>
      <w:color w:val="000000"/>
      <w:sz w:val="24"/>
      <w:szCs w:val="24"/>
      <w:u w:val="none"/>
    </w:rPr>
  </w:style>
  <w:style w:type="character" w:customStyle="1" w:styleId="Char">
    <w:name w:val="题注 Char"/>
    <w:link w:val="afb"/>
    <w:qFormat/>
    <w:rPr>
      <w:rFonts w:ascii="Arial" w:eastAsia="黑体" w:hAnsi="Arial" w:cs="Arial"/>
      <w:kern w:val="2"/>
    </w:rPr>
  </w:style>
  <w:style w:type="character" w:customStyle="1" w:styleId="Charf8">
    <w:name w:val="一级条标题 Char"/>
    <w:link w:val="afffffd"/>
    <w:qFormat/>
    <w:locked/>
    <w:rPr>
      <w:rFonts w:ascii="黑体" w:eastAsia="黑体"/>
      <w:sz w:val="21"/>
      <w:szCs w:val="21"/>
    </w:rPr>
  </w:style>
  <w:style w:type="character" w:customStyle="1" w:styleId="affffff5">
    <w:name w:val="发布"/>
    <w:qFormat/>
    <w:rPr>
      <w:rFonts w:ascii="黑体" w:eastAsia="黑体"/>
      <w:spacing w:val="85"/>
      <w:w w:val="100"/>
      <w:position w:val="3"/>
      <w:sz w:val="28"/>
      <w:szCs w:val="28"/>
    </w:rPr>
  </w:style>
  <w:style w:type="character" w:customStyle="1" w:styleId="Charf2">
    <w:name w:val="表格内容 Char"/>
    <w:link w:val="affff3"/>
    <w:qFormat/>
    <w:rPr>
      <w:sz w:val="24"/>
      <w:szCs w:val="24"/>
    </w:rPr>
  </w:style>
  <w:style w:type="character" w:customStyle="1" w:styleId="affffff6">
    <w:name w:val="样式 加粗"/>
    <w:qFormat/>
    <w:rPr>
      <w:bCs/>
    </w:rPr>
  </w:style>
  <w:style w:type="character" w:customStyle="1" w:styleId="Charfc">
    <w:name w:val="二级条标题 Char"/>
    <w:link w:val="affffff1"/>
    <w:qFormat/>
    <w:locked/>
    <w:rPr>
      <w:rFonts w:ascii="黑体" w:eastAsia="黑体"/>
      <w:sz w:val="21"/>
      <w:szCs w:val="21"/>
    </w:rPr>
  </w:style>
  <w:style w:type="character" w:customStyle="1" w:styleId="HTML9">
    <w:name w:val="HTML 预设格式 字符"/>
    <w:qFormat/>
    <w:rPr>
      <w:rFonts w:ascii="Courier New" w:hAnsi="Courier New" w:cs="Courier New"/>
      <w:kern w:val="2"/>
    </w:rPr>
  </w:style>
  <w:style w:type="character" w:customStyle="1" w:styleId="Charff1">
    <w:name w:val="表格题头 Char"/>
    <w:link w:val="affffff7"/>
    <w:qFormat/>
    <w:rPr>
      <w:rFonts w:ascii="宋体" w:hAnsi="宋体"/>
      <w:sz w:val="18"/>
      <w:szCs w:val="24"/>
      <w:lang w:eastAsia="hi-IN"/>
    </w:rPr>
  </w:style>
  <w:style w:type="paragraph" w:customStyle="1" w:styleId="affffff7">
    <w:name w:val="表格题头"/>
    <w:basedOn w:val="affff3"/>
    <w:link w:val="Charff1"/>
    <w:qFormat/>
    <w:pPr>
      <w:keepNext/>
      <w:keepLines/>
      <w:widowControl/>
      <w:suppressLineNumbers w:val="0"/>
      <w:suppressAutoHyphens w:val="0"/>
      <w:spacing w:after="0"/>
      <w:jc w:val="center"/>
    </w:pPr>
    <w:rPr>
      <w:rFonts w:ascii="宋体" w:hAnsi="宋体"/>
      <w:sz w:val="18"/>
      <w:lang w:eastAsia="hi-IN"/>
    </w:rPr>
  </w:style>
  <w:style w:type="character" w:customStyle="1" w:styleId="Charff2">
    <w:name w:val="附录一级条标题 Char"/>
    <w:link w:val="affffff8"/>
    <w:qFormat/>
    <w:locked/>
    <w:rPr>
      <w:rFonts w:ascii="黑体" w:eastAsia="黑体"/>
      <w:kern w:val="21"/>
      <w:sz w:val="21"/>
    </w:rPr>
  </w:style>
  <w:style w:type="paragraph" w:customStyle="1" w:styleId="affffff8">
    <w:name w:val="附录一级条标题"/>
    <w:basedOn w:val="affffff9"/>
    <w:next w:val="affff9"/>
    <w:link w:val="Charff2"/>
    <w:qFormat/>
    <w:pPr>
      <w:autoSpaceDN w:val="0"/>
      <w:spacing w:beforeLines="50" w:afterLines="50"/>
      <w:outlineLvl w:val="2"/>
    </w:pPr>
  </w:style>
  <w:style w:type="paragraph" w:customStyle="1" w:styleId="affffff9">
    <w:name w:val="附录章标题"/>
    <w:next w:val="affff9"/>
    <w:link w:val="Charff3"/>
    <w:qFormat/>
    <w:p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character" w:customStyle="1" w:styleId="3Char4">
    <w:name w:val="标题 3 Char"/>
    <w:uiPriority w:val="9"/>
    <w:qFormat/>
    <w:rPr>
      <w:rFonts w:ascii="Calibri" w:eastAsia="宋体" w:hAnsi="Calibri" w:cs="Times New Roman"/>
      <w:b/>
      <w:bCs/>
      <w:sz w:val="32"/>
      <w:szCs w:val="32"/>
    </w:rPr>
  </w:style>
  <w:style w:type="character" w:customStyle="1" w:styleId="Charff4">
    <w:name w:val="三级标题 Char"/>
    <w:link w:val="affffffa"/>
    <w:qFormat/>
    <w:locked/>
    <w:rPr>
      <w:rFonts w:eastAsia="黑体"/>
      <w:sz w:val="21"/>
    </w:rPr>
  </w:style>
  <w:style w:type="paragraph" w:customStyle="1" w:styleId="affffffa">
    <w:name w:val="三级标题"/>
    <w:basedOn w:val="af4"/>
    <w:link w:val="Charff4"/>
    <w:qFormat/>
    <w:pPr>
      <w:widowControl/>
      <w:tabs>
        <w:tab w:val="left" w:pos="1260"/>
      </w:tabs>
      <w:spacing w:beforeLines="50" w:afterLines="50" w:line="300" w:lineRule="auto"/>
      <w:ind w:left="1260" w:hanging="420"/>
      <w:jc w:val="left"/>
      <w:outlineLvl w:val="2"/>
    </w:pPr>
    <w:rPr>
      <w:rFonts w:ascii="Times New Roman" w:eastAsia="黑体" w:hAnsi="Times New Roman"/>
      <w:kern w:val="0"/>
      <w:szCs w:val="20"/>
      <w:lang w:val="zh-CN"/>
    </w:rPr>
  </w:style>
  <w:style w:type="character" w:customStyle="1" w:styleId="affffffb">
    <w:name w:val="页脚 字符"/>
    <w:qFormat/>
    <w:rPr>
      <w:rFonts w:eastAsia="仿宋_GB2312"/>
      <w:sz w:val="18"/>
      <w:szCs w:val="18"/>
    </w:rPr>
  </w:style>
  <w:style w:type="character" w:customStyle="1" w:styleId="2f3">
    <w:name w:val="标题 2 字符"/>
    <w:qFormat/>
    <w:rPr>
      <w:rFonts w:ascii="Cambria" w:eastAsia="宋体" w:hAnsi="Cambria" w:cs="Times New Roman"/>
      <w:b/>
      <w:bCs/>
      <w:sz w:val="32"/>
      <w:szCs w:val="32"/>
    </w:rPr>
  </w:style>
  <w:style w:type="character" w:customStyle="1" w:styleId="apple-converted-space">
    <w:name w:val="apple-converted-space"/>
    <w:basedOn w:val="af6"/>
    <w:qFormat/>
  </w:style>
  <w:style w:type="character" w:customStyle="1" w:styleId="Char1f">
    <w:name w:val="页眉 Char1"/>
    <w:uiPriority w:val="99"/>
    <w:semiHidden/>
    <w:qFormat/>
    <w:rPr>
      <w:rFonts w:eastAsia="仿宋_GB2312"/>
      <w:kern w:val="2"/>
      <w:sz w:val="18"/>
      <w:szCs w:val="18"/>
    </w:rPr>
  </w:style>
  <w:style w:type="character" w:customStyle="1" w:styleId="Charff5">
    <w:name w:val="页脚 Char"/>
    <w:uiPriority w:val="99"/>
    <w:qFormat/>
    <w:rPr>
      <w:kern w:val="2"/>
      <w:sz w:val="18"/>
      <w:szCs w:val="18"/>
    </w:rPr>
  </w:style>
  <w:style w:type="character" w:customStyle="1" w:styleId="HTMLChar">
    <w:name w:val="HTML 地址 Char"/>
    <w:link w:val="HTML"/>
    <w:qFormat/>
    <w:rPr>
      <w:i/>
      <w:iCs/>
      <w:kern w:val="2"/>
      <w:sz w:val="21"/>
      <w:szCs w:val="24"/>
    </w:rPr>
  </w:style>
  <w:style w:type="character" w:customStyle="1" w:styleId="affffffc">
    <w:name w:val="日期 字符"/>
    <w:qFormat/>
    <w:rPr>
      <w:rFonts w:eastAsia="仿宋_GB2312"/>
      <w:sz w:val="24"/>
    </w:rPr>
  </w:style>
  <w:style w:type="character" w:customStyle="1" w:styleId="ItemChar">
    <w:name w:val="_Item Char"/>
    <w:link w:val="Item"/>
    <w:qFormat/>
    <w:rPr>
      <w:rFonts w:ascii="宋体" w:hAnsi="Calibri"/>
      <w:kern w:val="2"/>
      <w:sz w:val="21"/>
      <w:szCs w:val="22"/>
    </w:rPr>
  </w:style>
  <w:style w:type="paragraph" w:customStyle="1" w:styleId="Item">
    <w:name w:val="_Item"/>
    <w:basedOn w:val="af4"/>
    <w:link w:val="ItemChar"/>
    <w:qFormat/>
    <w:rPr>
      <w:rFonts w:ascii="宋体"/>
      <w:szCs w:val="22"/>
      <w:lang w:val="zh-CN"/>
    </w:rPr>
  </w:style>
  <w:style w:type="character" w:customStyle="1" w:styleId="Charff6">
    <w:name w:val="附录公式 Char"/>
    <w:link w:val="affffffd"/>
    <w:qFormat/>
    <w:rPr>
      <w:rFonts w:ascii="宋体"/>
      <w:sz w:val="21"/>
      <w:lang w:val="en-US" w:eastAsia="zh-CN"/>
    </w:rPr>
  </w:style>
  <w:style w:type="paragraph" w:customStyle="1" w:styleId="affffffd">
    <w:name w:val="附录公式"/>
    <w:basedOn w:val="affff9"/>
    <w:next w:val="affff9"/>
    <w:link w:val="Charff6"/>
    <w:qFormat/>
    <w:pPr>
      <w:tabs>
        <w:tab w:val="center" w:pos="4201"/>
        <w:tab w:val="right" w:leader="dot" w:pos="9298"/>
      </w:tabs>
      <w:ind w:firstLine="420"/>
    </w:pPr>
  </w:style>
  <w:style w:type="character" w:customStyle="1" w:styleId="Charff3">
    <w:name w:val="附录章标题 Char"/>
    <w:link w:val="affffff9"/>
    <w:qFormat/>
    <w:locked/>
    <w:rPr>
      <w:rFonts w:ascii="黑体" w:eastAsia="黑体"/>
      <w:kern w:val="21"/>
      <w:sz w:val="21"/>
      <w:lang w:bidi="ar-SA"/>
    </w:rPr>
  </w:style>
  <w:style w:type="character" w:customStyle="1" w:styleId="Charf3">
    <w:name w:val="段 Char"/>
    <w:link w:val="affff9"/>
    <w:qFormat/>
    <w:rPr>
      <w:rFonts w:ascii="宋体"/>
      <w:sz w:val="21"/>
      <w:lang w:bidi="ar-SA"/>
    </w:rPr>
  </w:style>
  <w:style w:type="character" w:customStyle="1" w:styleId="72">
    <w:name w:val="标题 7 字符"/>
    <w:qFormat/>
    <w:rPr>
      <w:rFonts w:ascii="Calibri" w:hAnsi="Calibri"/>
      <w:b/>
      <w:bCs/>
      <w:kern w:val="2"/>
      <w:sz w:val="24"/>
      <w:szCs w:val="24"/>
    </w:rPr>
  </w:style>
  <w:style w:type="character" w:customStyle="1" w:styleId="40505Char">
    <w:name w:val="样式 标题 4 + 段前: 0.5 行 段后: 0.5 行 Char"/>
    <w:link w:val="40505"/>
    <w:qFormat/>
    <w:rPr>
      <w:rFonts w:ascii="Wingdings" w:eastAsia="Verdana" w:hAnsi="Wingdings"/>
      <w:bCs/>
      <w:kern w:val="2"/>
      <w:sz w:val="21"/>
      <w:szCs w:val="28"/>
    </w:rPr>
  </w:style>
  <w:style w:type="paragraph" w:customStyle="1" w:styleId="40505">
    <w:name w:val="样式 标题 4 + 段前: 0.5 行 段后: 0.5 行"/>
    <w:basedOn w:val="4"/>
    <w:link w:val="40505Char"/>
    <w:qFormat/>
    <w:pPr>
      <w:keepNext/>
      <w:keepLines/>
      <w:widowControl/>
      <w:spacing w:before="156" w:after="156" w:line="240" w:lineRule="auto"/>
      <w:jc w:val="left"/>
    </w:pPr>
    <w:rPr>
      <w:rFonts w:ascii="Wingdings" w:eastAsia="Verdana" w:hAnsi="Wingdings"/>
      <w:b w:val="0"/>
      <w:sz w:val="21"/>
      <w:szCs w:val="28"/>
    </w:rPr>
  </w:style>
  <w:style w:type="character" w:customStyle="1" w:styleId="4Char0">
    <w:name w:val="标题 4 Char"/>
    <w:uiPriority w:val="9"/>
    <w:qFormat/>
    <w:rPr>
      <w:rFonts w:ascii="Cambria" w:eastAsia="宋体" w:hAnsi="Cambria" w:cs="Times New Roman"/>
      <w:b/>
      <w:bCs/>
      <w:kern w:val="2"/>
      <w:sz w:val="28"/>
      <w:szCs w:val="28"/>
    </w:rPr>
  </w:style>
  <w:style w:type="character" w:customStyle="1" w:styleId="show-img-bd">
    <w:name w:val="show-img-bd"/>
    <w:basedOn w:val="af6"/>
    <w:qFormat/>
  </w:style>
  <w:style w:type="character" w:customStyle="1" w:styleId="Charff7">
    <w:name w:val="一级标题 Char"/>
    <w:link w:val="a2"/>
    <w:qFormat/>
  </w:style>
  <w:style w:type="paragraph" w:customStyle="1" w:styleId="a2">
    <w:name w:val="一级标题"/>
    <w:basedOn w:val="affffffe"/>
    <w:link w:val="Charff7"/>
    <w:qFormat/>
    <w:pPr>
      <w:numPr>
        <w:numId w:val="4"/>
      </w:numPr>
      <w:tabs>
        <w:tab w:val="left" w:pos="927"/>
      </w:tabs>
      <w:spacing w:before="312" w:after="312"/>
    </w:pPr>
    <w:rPr>
      <w:rFonts w:ascii="Times New Roman" w:eastAsia="宋体"/>
      <w:sz w:val="20"/>
    </w:rPr>
  </w:style>
  <w:style w:type="paragraph" w:customStyle="1" w:styleId="affffffe">
    <w:name w:val="章标题"/>
    <w:next w:val="affff9"/>
    <w:link w:val="Charff8"/>
    <w:qFormat/>
    <w:pPr>
      <w:spacing w:beforeLines="100" w:afterLines="100"/>
      <w:ind w:left="420" w:hanging="420"/>
      <w:jc w:val="both"/>
      <w:outlineLvl w:val="1"/>
    </w:pPr>
    <w:rPr>
      <w:rFonts w:ascii="黑体" w:eastAsia="黑体"/>
      <w:sz w:val="21"/>
    </w:rPr>
  </w:style>
  <w:style w:type="character" w:customStyle="1" w:styleId="Char27">
    <w:name w:val="批注文字 Char2"/>
    <w:uiPriority w:val="99"/>
    <w:semiHidden/>
    <w:qFormat/>
    <w:rPr>
      <w:rFonts w:eastAsia="仿宋_GB2312"/>
      <w:kern w:val="2"/>
      <w:sz w:val="24"/>
      <w:szCs w:val="22"/>
    </w:rPr>
  </w:style>
  <w:style w:type="character" w:customStyle="1" w:styleId="apple-tab-span">
    <w:name w:val="apple-tab-span"/>
    <w:basedOn w:val="af6"/>
    <w:qFormat/>
  </w:style>
  <w:style w:type="character" w:customStyle="1" w:styleId="38">
    <w:name w:val="标题 3 字符"/>
    <w:qFormat/>
    <w:rPr>
      <w:rFonts w:eastAsia="仿宋_GB2312"/>
      <w:b/>
      <w:bCs/>
      <w:sz w:val="32"/>
      <w:szCs w:val="32"/>
    </w:rPr>
  </w:style>
  <w:style w:type="character" w:customStyle="1" w:styleId="Char6">
    <w:name w:val="副标题 Char"/>
    <w:link w:val="aff6"/>
    <w:qFormat/>
    <w:rPr>
      <w:rFonts w:ascii="Cambria" w:hAnsi="Cambria"/>
      <w:b/>
      <w:bCs/>
      <w:kern w:val="28"/>
      <w:sz w:val="32"/>
      <w:szCs w:val="32"/>
    </w:rPr>
  </w:style>
  <w:style w:type="character" w:customStyle="1" w:styleId="Charff8">
    <w:name w:val="章标题 Char"/>
    <w:link w:val="affffffe"/>
    <w:qFormat/>
    <w:locked/>
    <w:rPr>
      <w:rFonts w:ascii="黑体" w:eastAsia="黑体"/>
      <w:sz w:val="21"/>
      <w:lang w:bidi="ar-SA"/>
    </w:rPr>
  </w:style>
  <w:style w:type="character" w:customStyle="1" w:styleId="Charff9">
    <w:name w:val="批注文字 Char"/>
    <w:qFormat/>
    <w:rPr>
      <w:kern w:val="2"/>
      <w:sz w:val="21"/>
      <w:szCs w:val="24"/>
    </w:rPr>
  </w:style>
  <w:style w:type="paragraph" w:customStyle="1" w:styleId="a1">
    <w:name w:val="注：（正文）"/>
    <w:basedOn w:val="af"/>
    <w:next w:val="affff9"/>
    <w:qFormat/>
    <w:pPr>
      <w:numPr>
        <w:numId w:val="5"/>
      </w:numPr>
      <w:ind w:left="833" w:hanging="408"/>
    </w:pPr>
  </w:style>
  <w:style w:type="character" w:customStyle="1" w:styleId="HTML11">
    <w:name w:val="HTML 地址字符1"/>
    <w:semiHidden/>
    <w:qFormat/>
    <w:rPr>
      <w:rFonts w:ascii="Calibri" w:hAnsi="Calibri"/>
      <w:i/>
      <w:iCs/>
      <w:kern w:val="2"/>
      <w:sz w:val="21"/>
      <w:szCs w:val="24"/>
    </w:rPr>
  </w:style>
  <w:style w:type="character" w:customStyle="1" w:styleId="1ff2">
    <w:name w:val="副标题字符1"/>
    <w:qFormat/>
    <w:rPr>
      <w:rFonts w:ascii="Calibri" w:hAnsi="Calibri" w:cs="Times New Roman"/>
      <w:b/>
      <w:bCs/>
      <w:kern w:val="28"/>
      <w:sz w:val="32"/>
      <w:szCs w:val="32"/>
    </w:rPr>
  </w:style>
  <w:style w:type="paragraph" w:customStyle="1" w:styleId="afffffff">
    <w:name w:val="发布部门"/>
    <w:next w:val="affff9"/>
    <w:qFormat/>
    <w:pPr>
      <w:framePr w:w="7938" w:h="1134" w:hRule="exact" w:hSpace="125" w:vSpace="181" w:wrap="around" w:vAnchor="page" w:hAnchor="page" w:x="2150" w:y="14630" w:anchorLock="1"/>
      <w:jc w:val="center"/>
    </w:pPr>
    <w:rPr>
      <w:rFonts w:ascii="宋体" w:hAnsi="Calibri"/>
      <w:b/>
      <w:spacing w:val="20"/>
      <w:w w:val="135"/>
      <w:sz w:val="28"/>
    </w:rPr>
  </w:style>
  <w:style w:type="paragraph" w:customStyle="1" w:styleId="-10">
    <w:name w:val="正文-1"/>
    <w:basedOn w:val="af4"/>
    <w:qFormat/>
    <w:rPr>
      <w:rFonts w:cs="黑体"/>
      <w:szCs w:val="22"/>
    </w:rPr>
  </w:style>
  <w:style w:type="paragraph" w:customStyle="1" w:styleId="afffffff0">
    <w:name w:val="附录五级条标题"/>
    <w:basedOn w:val="afffffff1"/>
    <w:next w:val="affff9"/>
    <w:qFormat/>
    <w:pPr>
      <w:ind w:left="0" w:firstLine="0"/>
      <w:outlineLvl w:val="6"/>
    </w:pPr>
  </w:style>
  <w:style w:type="paragraph" w:customStyle="1" w:styleId="afffffff1">
    <w:name w:val="附录四级条标题"/>
    <w:basedOn w:val="afffffff2"/>
    <w:next w:val="affff9"/>
    <w:qFormat/>
    <w:pPr>
      <w:ind w:left="425"/>
      <w:outlineLvl w:val="5"/>
    </w:pPr>
  </w:style>
  <w:style w:type="paragraph" w:customStyle="1" w:styleId="afffffff2">
    <w:name w:val="附录三级条标题"/>
    <w:basedOn w:val="afffffff3"/>
    <w:next w:val="affff9"/>
    <w:qFormat/>
    <w:pPr>
      <w:outlineLvl w:val="4"/>
    </w:pPr>
  </w:style>
  <w:style w:type="paragraph" w:customStyle="1" w:styleId="afffffff3">
    <w:name w:val="附录二级条标题"/>
    <w:basedOn w:val="af4"/>
    <w:next w:val="affff9"/>
    <w:qFormat/>
    <w:pPr>
      <w:widowControl/>
      <w:tabs>
        <w:tab w:val="left" w:pos="360"/>
        <w:tab w:val="left" w:pos="425"/>
      </w:tabs>
      <w:wordWrap w:val="0"/>
      <w:overflowPunct w:val="0"/>
      <w:autoSpaceDE w:val="0"/>
      <w:autoSpaceDN w:val="0"/>
      <w:spacing w:beforeLines="50" w:afterLines="50"/>
      <w:ind w:hanging="425"/>
      <w:textAlignment w:val="baseline"/>
      <w:outlineLvl w:val="3"/>
    </w:pPr>
    <w:rPr>
      <w:rFonts w:ascii="黑体" w:eastAsia="黑体" w:hAnsi="Times New Roman"/>
      <w:kern w:val="21"/>
      <w:szCs w:val="20"/>
    </w:rPr>
  </w:style>
  <w:style w:type="paragraph" w:customStyle="1" w:styleId="afffffff4">
    <w:name w:val="二级无"/>
    <w:basedOn w:val="affffff1"/>
    <w:qFormat/>
    <w:pPr>
      <w:tabs>
        <w:tab w:val="left" w:pos="0"/>
      </w:tabs>
      <w:spacing w:beforeLines="0" w:afterLines="0"/>
    </w:pPr>
    <w:rPr>
      <w:rFonts w:ascii="宋体" w:eastAsia="宋体"/>
    </w:rPr>
  </w:style>
  <w:style w:type="paragraph" w:customStyle="1" w:styleId="1ff3">
    <w:name w:val="表列项文字1"/>
    <w:basedOn w:val="af4"/>
    <w:qFormat/>
    <w:pPr>
      <w:tabs>
        <w:tab w:val="left" w:pos="360"/>
      </w:tabs>
      <w:spacing w:before="120" w:after="120"/>
    </w:pPr>
    <w:rPr>
      <w:rFonts w:ascii="Times New Roman" w:hAnsi="Times New Roman"/>
      <w:szCs w:val="21"/>
    </w:rPr>
  </w:style>
  <w:style w:type="paragraph" w:customStyle="1" w:styleId="afffffff5">
    <w:name w:val="正文标准表格文字"/>
    <w:basedOn w:val="af4"/>
    <w:qFormat/>
    <w:pPr>
      <w:keepNext/>
      <w:jc w:val="center"/>
    </w:pPr>
    <w:rPr>
      <w:rFonts w:ascii="Times New Roman" w:eastAsia="黑体" w:hAnsi="Times New Roman"/>
      <w:kern w:val="0"/>
      <w:szCs w:val="21"/>
    </w:rPr>
  </w:style>
  <w:style w:type="paragraph" w:customStyle="1" w:styleId="xl76">
    <w:name w:val="xl76"/>
    <w:basedOn w:val="af4"/>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6">
    <w:name w:val="封面标准文稿类别"/>
    <w:basedOn w:val="afffffff7"/>
    <w:qFormat/>
    <w:pPr>
      <w:framePr w:wrap="around"/>
      <w:spacing w:after="160" w:line="240" w:lineRule="auto"/>
    </w:pPr>
    <w:rPr>
      <w:sz w:val="24"/>
    </w:rPr>
  </w:style>
  <w:style w:type="paragraph" w:customStyle="1" w:styleId="afffffff7">
    <w:name w:val="封面一致性程度标识"/>
    <w:basedOn w:val="afffff6"/>
    <w:qFormat/>
    <w:pPr>
      <w:framePr w:w="9639" w:h="6917" w:hRule="exact" w:wrap="around" w:vAnchor="page" w:hAnchor="page" w:xAlign="center" w:y="6408" w:anchorLock="1"/>
      <w:spacing w:before="440"/>
      <w:textAlignment w:val="center"/>
    </w:pPr>
    <w:rPr>
      <w:rFonts w:ascii="宋体" w:hAnsi="Calibri"/>
      <w:szCs w:val="28"/>
    </w:rPr>
  </w:style>
  <w:style w:type="paragraph" w:customStyle="1" w:styleId="afffffff8">
    <w:name w:val="标准书脚_奇数页"/>
    <w:qFormat/>
    <w:pPr>
      <w:spacing w:before="120"/>
      <w:ind w:right="198"/>
      <w:jc w:val="right"/>
    </w:pPr>
    <w:rPr>
      <w:rFonts w:ascii="宋体" w:hAnsi="Calibri"/>
      <w:sz w:val="18"/>
      <w:szCs w:val="18"/>
    </w:rPr>
  </w:style>
  <w:style w:type="paragraph" w:customStyle="1" w:styleId="afffffff9">
    <w:name w:val="封面标准文稿编辑信息"/>
    <w:basedOn w:val="afffffff6"/>
    <w:qFormat/>
    <w:pPr>
      <w:framePr w:wrap="around"/>
      <w:spacing w:before="180" w:line="180" w:lineRule="exact"/>
    </w:pPr>
    <w:rPr>
      <w:sz w:val="21"/>
    </w:rPr>
  </w:style>
  <w:style w:type="paragraph" w:customStyle="1" w:styleId="xl75">
    <w:name w:val="xl75"/>
    <w:basedOn w:val="af4"/>
    <w:qFormat/>
    <w:pPr>
      <w:widowControl/>
      <w:pBdr>
        <w:top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a">
    <w:name w:val="终结线"/>
    <w:basedOn w:val="af4"/>
    <w:qFormat/>
    <w:pPr>
      <w:framePr w:hSpace="181" w:vSpace="181" w:wrap="around" w:vAnchor="text" w:hAnchor="margin" w:xAlign="center" w:y="285"/>
    </w:pPr>
    <w:rPr>
      <w:rFonts w:ascii="Times New Roman" w:hAnsi="Times New Roman"/>
    </w:rPr>
  </w:style>
  <w:style w:type="paragraph" w:customStyle="1" w:styleId="afffffffb">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hAnsi="Calibri"/>
      <w:sz w:val="52"/>
    </w:rPr>
  </w:style>
  <w:style w:type="paragraph" w:customStyle="1" w:styleId="afffffffc">
    <w:name w:val="其他标准标志"/>
    <w:basedOn w:val="afffffffd"/>
    <w:qFormat/>
    <w:pPr>
      <w:framePr w:w="6101" w:wrap="around" w:vAnchor="page" w:hAnchor="page" w:x="4673" w:y="942"/>
    </w:pPr>
    <w:rPr>
      <w:w w:val="130"/>
    </w:rPr>
  </w:style>
  <w:style w:type="paragraph" w:customStyle="1" w:styleId="afffffffd">
    <w:name w:val="标准标志"/>
    <w:next w:val="af4"/>
    <w:qFormat/>
    <w:pPr>
      <w:framePr w:w="2546" w:h="1389" w:hRule="exact" w:hSpace="181" w:vSpace="181" w:wrap="around" w:hAnchor="margin" w:x="6522" w:y="398" w:anchorLock="1"/>
      <w:shd w:val="solid" w:color="FFFFFF" w:fill="FFFFFF"/>
      <w:spacing w:line="0" w:lineRule="atLeast"/>
      <w:jc w:val="right"/>
    </w:pPr>
    <w:rPr>
      <w:rFonts w:ascii="Calibri" w:hAnsi="Calibri"/>
      <w:b/>
      <w:w w:val="170"/>
      <w:sz w:val="96"/>
      <w:szCs w:val="96"/>
    </w:rPr>
  </w:style>
  <w:style w:type="paragraph" w:customStyle="1" w:styleId="xl72">
    <w:name w:val="xl72"/>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afffffffe">
    <w:name w:val="示例内容"/>
    <w:qFormat/>
    <w:pPr>
      <w:ind w:firstLineChars="200" w:firstLine="200"/>
    </w:pPr>
    <w:rPr>
      <w:rFonts w:ascii="宋体" w:hAnsi="Calibri"/>
      <w:sz w:val="18"/>
      <w:szCs w:val="18"/>
    </w:rPr>
  </w:style>
  <w:style w:type="paragraph" w:customStyle="1" w:styleId="affffffff">
    <w:name w:val="附录五级无"/>
    <w:basedOn w:val="afffffff0"/>
    <w:qFormat/>
    <w:pPr>
      <w:tabs>
        <w:tab w:val="clear" w:pos="360"/>
      </w:tabs>
      <w:spacing w:beforeLines="0" w:afterLines="0"/>
    </w:pPr>
    <w:rPr>
      <w:rFonts w:ascii="宋体" w:eastAsia="宋体"/>
      <w:szCs w:val="21"/>
    </w:rPr>
  </w:style>
  <w:style w:type="paragraph" w:customStyle="1" w:styleId="affffffff0">
    <w:name w:val="图的脚注"/>
    <w:next w:val="affff9"/>
    <w:qFormat/>
    <w:pPr>
      <w:widowControl w:val="0"/>
      <w:ind w:leftChars="200" w:left="840" w:hangingChars="200" w:hanging="420"/>
      <w:jc w:val="both"/>
    </w:pPr>
    <w:rPr>
      <w:rFonts w:ascii="宋体" w:hAnsi="Calibri"/>
      <w:sz w:val="18"/>
    </w:rPr>
  </w:style>
  <w:style w:type="paragraph" w:customStyle="1" w:styleId="affffffff1">
    <w:name w:val="参考文献、索引标题"/>
    <w:basedOn w:val="af4"/>
    <w:next w:val="affff9"/>
    <w:qFormat/>
    <w:pPr>
      <w:keepNext/>
      <w:pageBreakBefore/>
      <w:widowControl/>
      <w:shd w:val="clear" w:color="FFFFFF" w:fill="FFFFFF"/>
      <w:spacing w:before="640" w:after="200"/>
      <w:jc w:val="center"/>
      <w:outlineLvl w:val="0"/>
    </w:pPr>
    <w:rPr>
      <w:rFonts w:ascii="黑体" w:eastAsia="黑体" w:hAnsi="Times New Roman"/>
      <w:kern w:val="0"/>
      <w:szCs w:val="20"/>
    </w:rPr>
  </w:style>
  <w:style w:type="paragraph" w:customStyle="1" w:styleId="affffffff2">
    <w:name w:val="标准书脚_偶数页"/>
    <w:qFormat/>
    <w:pPr>
      <w:spacing w:before="120"/>
      <w:ind w:left="221"/>
    </w:pPr>
    <w:rPr>
      <w:rFonts w:ascii="宋体" w:hAnsi="Calibri"/>
      <w:sz w:val="18"/>
      <w:szCs w:val="18"/>
    </w:rPr>
  </w:style>
  <w:style w:type="paragraph" w:customStyle="1" w:styleId="af1">
    <w:name w:val="数字编号列项（二级）"/>
    <w:qFormat/>
    <w:pPr>
      <w:numPr>
        <w:ilvl w:val="1"/>
        <w:numId w:val="6"/>
      </w:numPr>
      <w:tabs>
        <w:tab w:val="left" w:pos="1260"/>
      </w:tabs>
      <w:jc w:val="both"/>
    </w:pPr>
    <w:rPr>
      <w:rFonts w:ascii="宋体" w:hAnsi="Calibri"/>
      <w:sz w:val="21"/>
    </w:rPr>
  </w:style>
  <w:style w:type="paragraph" w:customStyle="1" w:styleId="xl68">
    <w:name w:val="xl68"/>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3">
    <w:name w:val="五级无"/>
    <w:basedOn w:val="affffffff4"/>
    <w:qFormat/>
    <w:pPr>
      <w:tabs>
        <w:tab w:val="left" w:pos="0"/>
      </w:tabs>
      <w:spacing w:beforeLines="0" w:afterLines="0"/>
    </w:pPr>
    <w:rPr>
      <w:rFonts w:ascii="宋体" w:eastAsia="宋体"/>
    </w:rPr>
  </w:style>
  <w:style w:type="paragraph" w:customStyle="1" w:styleId="affffffff4">
    <w:name w:val="五级条标题"/>
    <w:basedOn w:val="affffff4"/>
    <w:next w:val="affff9"/>
    <w:qFormat/>
    <w:pPr>
      <w:outlineLvl w:val="6"/>
    </w:pPr>
  </w:style>
  <w:style w:type="paragraph" w:customStyle="1" w:styleId="a">
    <w:name w:val="图表脚注说明"/>
    <w:basedOn w:val="af4"/>
    <w:qFormat/>
    <w:pPr>
      <w:numPr>
        <w:numId w:val="7"/>
      </w:numPr>
    </w:pPr>
    <w:rPr>
      <w:rFonts w:ascii="宋体" w:hAnsi="Times New Roman"/>
      <w:sz w:val="18"/>
      <w:szCs w:val="18"/>
    </w:rPr>
  </w:style>
  <w:style w:type="paragraph" w:customStyle="1" w:styleId="1ff4">
    <w:name w:val="封面标准号1"/>
    <w:qFormat/>
    <w:pPr>
      <w:widowControl w:val="0"/>
      <w:kinsoku w:val="0"/>
      <w:overflowPunct w:val="0"/>
      <w:autoSpaceDE w:val="0"/>
      <w:autoSpaceDN w:val="0"/>
      <w:spacing w:before="308"/>
      <w:jc w:val="right"/>
      <w:textAlignment w:val="center"/>
    </w:pPr>
    <w:rPr>
      <w:rFonts w:ascii="Calibri" w:hAnsi="Calibri"/>
      <w:sz w:val="28"/>
    </w:rPr>
  </w:style>
  <w:style w:type="paragraph" w:customStyle="1" w:styleId="msonormal0">
    <w:name w:val="msonormal"/>
    <w:basedOn w:val="af4"/>
    <w:qFormat/>
    <w:pPr>
      <w:widowControl/>
      <w:spacing w:before="100" w:beforeAutospacing="1" w:after="100" w:afterAutospacing="1"/>
      <w:jc w:val="left"/>
    </w:pPr>
    <w:rPr>
      <w:rFonts w:ascii="宋体" w:hAnsi="宋体" w:cs="宋体"/>
      <w:kern w:val="0"/>
      <w:sz w:val="24"/>
    </w:rPr>
  </w:style>
  <w:style w:type="paragraph" w:customStyle="1" w:styleId="ad">
    <w:name w:val="附录图标号"/>
    <w:basedOn w:val="af4"/>
    <w:qFormat/>
    <w:pPr>
      <w:keepNext/>
      <w:pageBreakBefore/>
      <w:widowControl/>
      <w:numPr>
        <w:numId w:val="2"/>
      </w:numPr>
      <w:spacing w:line="14" w:lineRule="exact"/>
      <w:ind w:left="0" w:firstLine="363"/>
      <w:jc w:val="center"/>
      <w:outlineLvl w:val="0"/>
    </w:pPr>
    <w:rPr>
      <w:rFonts w:ascii="Times New Roman" w:hAnsi="Times New Roman"/>
      <w:color w:val="FFFFFF"/>
    </w:rPr>
  </w:style>
  <w:style w:type="paragraph" w:customStyle="1" w:styleId="affffffff5">
    <w:name w:val="标准正文一"/>
    <w:basedOn w:val="af4"/>
    <w:qFormat/>
    <w:pPr>
      <w:spacing w:line="480" w:lineRule="atLeast"/>
      <w:ind w:firstLineChars="225" w:firstLine="540"/>
    </w:pPr>
    <w:rPr>
      <w:rFonts w:ascii="Times New Roman" w:hAnsi="Times New Roman"/>
      <w:sz w:val="24"/>
    </w:rPr>
  </w:style>
  <w:style w:type="paragraph" w:customStyle="1" w:styleId="ListParagrapha6c2d343-1dba-4404-8da4-1a5c590b8f9a">
    <w:name w:val="List Paragraph_a6c2d343-1dba-4404-8da4-1a5c590b8f9a"/>
    <w:basedOn w:val="af4"/>
    <w:qFormat/>
    <w:pPr>
      <w:ind w:firstLineChars="200" w:firstLine="420"/>
    </w:pPr>
    <w:rPr>
      <w:rFonts w:eastAsia="仿宋_GB2312"/>
      <w:sz w:val="24"/>
      <w:szCs w:val="22"/>
    </w:rPr>
  </w:style>
  <w:style w:type="paragraph" w:customStyle="1" w:styleId="xl69">
    <w:name w:val="xl69"/>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af0">
    <w:name w:val="字母编号列项（一级）"/>
    <w:qFormat/>
    <w:pPr>
      <w:numPr>
        <w:numId w:val="6"/>
      </w:numPr>
      <w:tabs>
        <w:tab w:val="left" w:pos="840"/>
      </w:tabs>
      <w:jc w:val="both"/>
    </w:pPr>
    <w:rPr>
      <w:rFonts w:ascii="宋体" w:hAnsi="Calibri"/>
      <w:sz w:val="21"/>
    </w:rPr>
  </w:style>
  <w:style w:type="paragraph" w:customStyle="1" w:styleId="affffffff6">
    <w:name w:val="附录四级无"/>
    <w:basedOn w:val="afffffff1"/>
    <w:qFormat/>
    <w:pPr>
      <w:spacing w:beforeLines="0" w:afterLines="0"/>
    </w:pPr>
    <w:rPr>
      <w:rFonts w:ascii="宋体" w:eastAsia="宋体"/>
      <w:szCs w:val="21"/>
    </w:rPr>
  </w:style>
  <w:style w:type="paragraph" w:customStyle="1" w:styleId="affffffff7">
    <w:name w:val="其他发布日期"/>
    <w:basedOn w:val="affffffff8"/>
    <w:qFormat/>
    <w:pPr>
      <w:framePr w:wrap="around" w:vAnchor="page" w:hAnchor="text" w:x="1419"/>
    </w:pPr>
  </w:style>
  <w:style w:type="paragraph" w:customStyle="1" w:styleId="affffffff8">
    <w:name w:val="发布日期"/>
    <w:qFormat/>
    <w:pPr>
      <w:framePr w:w="3997" w:h="471" w:hRule="exact" w:vSpace="181" w:wrap="around" w:hAnchor="page" w:x="7089" w:y="14097" w:anchorLock="1"/>
    </w:pPr>
    <w:rPr>
      <w:rFonts w:ascii="Calibri" w:eastAsia="黑体" w:hAnsi="Calibri"/>
      <w:sz w:val="28"/>
    </w:rPr>
  </w:style>
  <w:style w:type="paragraph" w:customStyle="1" w:styleId="affffffff9">
    <w:name w:val="附录标题"/>
    <w:basedOn w:val="affff9"/>
    <w:next w:val="affff9"/>
    <w:qFormat/>
    <w:pPr>
      <w:tabs>
        <w:tab w:val="center" w:pos="4201"/>
        <w:tab w:val="right" w:leader="dot" w:pos="9298"/>
      </w:tabs>
      <w:ind w:firstLineChars="0" w:firstLine="0"/>
      <w:jc w:val="center"/>
    </w:pPr>
    <w:rPr>
      <w:rFonts w:ascii="黑体" w:eastAsia="黑体" w:hAnsi="Calibri"/>
    </w:rPr>
  </w:style>
  <w:style w:type="paragraph" w:customStyle="1" w:styleId="a8">
    <w:name w:val="附录数字编号列项（二级）"/>
    <w:qFormat/>
    <w:pPr>
      <w:numPr>
        <w:ilvl w:val="1"/>
        <w:numId w:val="8"/>
      </w:numPr>
      <w:tabs>
        <w:tab w:val="left" w:pos="840"/>
      </w:tabs>
    </w:pPr>
    <w:rPr>
      <w:rFonts w:ascii="宋体" w:hAnsi="Calibri"/>
      <w:sz w:val="21"/>
    </w:rPr>
  </w:style>
  <w:style w:type="paragraph" w:customStyle="1" w:styleId="-Type10">
    <w:name w:val="项目列表 - Type10"/>
    <w:basedOn w:val="af4"/>
    <w:qFormat/>
    <w:pPr>
      <w:widowControl/>
      <w:autoSpaceDE w:val="0"/>
      <w:autoSpaceDN w:val="0"/>
      <w:adjustRightInd w:val="0"/>
      <w:snapToGrid w:val="0"/>
      <w:spacing w:beforeLines="25" w:line="300" w:lineRule="auto"/>
      <w:ind w:left="763" w:hanging="763"/>
      <w:textAlignment w:val="center"/>
    </w:pPr>
    <w:rPr>
      <w:rFonts w:ascii="Bookman Old Style" w:eastAsia="楷体_GB2312" w:hAnsi="Bookman Old Style"/>
      <w:spacing w:val="4"/>
      <w:kern w:val="0"/>
      <w:sz w:val="18"/>
      <w:szCs w:val="18"/>
    </w:rPr>
  </w:style>
  <w:style w:type="paragraph" w:customStyle="1" w:styleId="aa">
    <w:name w:val="正文图标题"/>
    <w:next w:val="affff9"/>
    <w:qFormat/>
    <w:pPr>
      <w:numPr>
        <w:numId w:val="9"/>
      </w:numPr>
      <w:spacing w:beforeLines="50" w:afterLines="50"/>
      <w:jc w:val="center"/>
    </w:pPr>
    <w:rPr>
      <w:rFonts w:ascii="黑体" w:eastAsia="黑体" w:hAnsi="Calibri"/>
      <w:sz w:val="21"/>
    </w:rPr>
  </w:style>
  <w:style w:type="paragraph" w:customStyle="1" w:styleId="a9">
    <w:name w:val="示例"/>
    <w:next w:val="afffffffe"/>
    <w:qFormat/>
    <w:pPr>
      <w:widowControl w:val="0"/>
      <w:numPr>
        <w:numId w:val="10"/>
      </w:numPr>
      <w:jc w:val="both"/>
    </w:pPr>
    <w:rPr>
      <w:rFonts w:ascii="宋体" w:hAnsi="Calibri"/>
      <w:sz w:val="18"/>
      <w:szCs w:val="18"/>
    </w:rPr>
  </w:style>
  <w:style w:type="paragraph" w:customStyle="1" w:styleId="2f4">
    <w:name w:val="封面标准号2"/>
    <w:qFormat/>
    <w:pPr>
      <w:framePr w:w="9140" w:h="1242" w:hRule="exact" w:hSpace="284" w:wrap="around" w:vAnchor="page" w:hAnchor="page" w:x="1645" w:y="2910" w:anchorLock="1"/>
      <w:spacing w:before="357" w:line="280" w:lineRule="exact"/>
      <w:jc w:val="right"/>
    </w:pPr>
    <w:rPr>
      <w:rFonts w:ascii="黑体" w:eastAsia="黑体" w:hAnsi="Calibri"/>
      <w:sz w:val="28"/>
      <w:szCs w:val="28"/>
    </w:rPr>
  </w:style>
  <w:style w:type="paragraph" w:customStyle="1" w:styleId="affffffffa">
    <w:name w:val="附录公式编号制表符"/>
    <w:basedOn w:val="af4"/>
    <w:next w:val="affff9"/>
    <w:qFormat/>
    <w:pPr>
      <w:widowControl/>
      <w:tabs>
        <w:tab w:val="center" w:pos="4201"/>
        <w:tab w:val="right" w:leader="dot" w:pos="9298"/>
      </w:tabs>
      <w:autoSpaceDE w:val="0"/>
      <w:autoSpaceDN w:val="0"/>
    </w:pPr>
    <w:rPr>
      <w:rFonts w:ascii="宋体" w:hAnsi="Times New Roman"/>
      <w:kern w:val="0"/>
      <w:szCs w:val="20"/>
    </w:rPr>
  </w:style>
  <w:style w:type="paragraph" w:customStyle="1" w:styleId="affffffffb">
    <w:name w:val="正文表标题"/>
    <w:next w:val="affff9"/>
    <w:qFormat/>
    <w:pPr>
      <w:spacing w:beforeLines="50" w:afterLines="50"/>
      <w:jc w:val="center"/>
    </w:pPr>
    <w:rPr>
      <w:rFonts w:ascii="黑体" w:eastAsia="黑体" w:hAnsi="Calibri"/>
      <w:sz w:val="21"/>
    </w:rPr>
  </w:style>
  <w:style w:type="paragraph" w:customStyle="1" w:styleId="10505">
    <w:name w:val="样式 标题 1 + 段前: 0.5 行 段后: 0.5 行"/>
    <w:basedOn w:val="1"/>
    <w:qFormat/>
    <w:pPr>
      <w:keepLines w:val="0"/>
      <w:widowControl/>
      <w:spacing w:beforeLines="50" w:afterLines="50" w:line="240" w:lineRule="auto"/>
      <w:jc w:val="left"/>
    </w:pPr>
    <w:rPr>
      <w:rFonts w:ascii="Times New Roman" w:eastAsia="黑体" w:hAnsi="Times New Roman" w:cs="宋体"/>
      <w:b w:val="0"/>
      <w:bCs w:val="0"/>
      <w:kern w:val="2"/>
      <w:sz w:val="21"/>
      <w:szCs w:val="20"/>
    </w:rPr>
  </w:style>
  <w:style w:type="paragraph" w:customStyle="1" w:styleId="a7">
    <w:name w:val="附录字母编号列项（一级）"/>
    <w:qFormat/>
    <w:pPr>
      <w:numPr>
        <w:numId w:val="8"/>
      </w:numPr>
      <w:tabs>
        <w:tab w:val="left" w:pos="839"/>
      </w:tabs>
    </w:pPr>
    <w:rPr>
      <w:rFonts w:ascii="宋体" w:hAnsi="Calibri"/>
      <w:sz w:val="21"/>
    </w:rPr>
  </w:style>
  <w:style w:type="paragraph" w:customStyle="1" w:styleId="affffffffc">
    <w:name w:val="正文技术要求"/>
    <w:basedOn w:val="af4"/>
    <w:qFormat/>
    <w:pPr>
      <w:spacing w:afterLines="50" w:line="360" w:lineRule="auto"/>
      <w:ind w:firstLineChars="200" w:firstLine="200"/>
    </w:pPr>
    <w:rPr>
      <w:rFonts w:eastAsia="仿宋_GB2312" w:cs="Calibri"/>
      <w:sz w:val="24"/>
    </w:rPr>
  </w:style>
  <w:style w:type="paragraph" w:customStyle="1" w:styleId="affffffffd">
    <w:name w:val="目次、索引正文"/>
    <w:qFormat/>
    <w:pPr>
      <w:spacing w:line="320" w:lineRule="exact"/>
      <w:jc w:val="both"/>
    </w:pPr>
    <w:rPr>
      <w:rFonts w:ascii="宋体" w:hAnsi="Calibri"/>
      <w:sz w:val="21"/>
    </w:rPr>
  </w:style>
  <w:style w:type="paragraph" w:customStyle="1" w:styleId="2f5">
    <w:name w:val="封面标准英文名称2"/>
    <w:basedOn w:val="afffff6"/>
    <w:qFormat/>
    <w:pPr>
      <w:framePr w:w="9639" w:h="6917" w:hRule="exact" w:wrap="around" w:vAnchor="page" w:hAnchor="page" w:xAlign="center" w:y="4469" w:anchorLock="1"/>
      <w:textAlignment w:val="center"/>
    </w:pPr>
    <w:rPr>
      <w:rFonts w:eastAsia="黑体" w:hAnsi="Calibri"/>
      <w:szCs w:val="28"/>
    </w:rPr>
  </w:style>
  <w:style w:type="paragraph" w:customStyle="1" w:styleId="af3">
    <w:name w:val="示例×："/>
    <w:basedOn w:val="affffffe"/>
    <w:qFormat/>
    <w:pPr>
      <w:numPr>
        <w:numId w:val="11"/>
      </w:numPr>
      <w:spacing w:beforeLines="0" w:afterLines="0"/>
      <w:outlineLvl w:val="9"/>
    </w:pPr>
    <w:rPr>
      <w:rFonts w:ascii="宋体" w:eastAsia="宋体"/>
      <w:sz w:val="18"/>
      <w:szCs w:val="18"/>
    </w:rPr>
  </w:style>
  <w:style w:type="paragraph" w:customStyle="1" w:styleId="affffffffe">
    <w:name w:val="正文公式编号制表符"/>
    <w:basedOn w:val="affff9"/>
    <w:next w:val="affff9"/>
    <w:qFormat/>
    <w:pPr>
      <w:tabs>
        <w:tab w:val="center" w:pos="4201"/>
        <w:tab w:val="right" w:leader="dot" w:pos="9298"/>
      </w:tabs>
      <w:ind w:firstLineChars="0" w:firstLine="0"/>
    </w:pPr>
    <w:rPr>
      <w:rFonts w:hAnsi="Calibri"/>
    </w:rPr>
  </w:style>
  <w:style w:type="paragraph" w:customStyle="1" w:styleId="afffffffff">
    <w:name w:val="标准称谓"/>
    <w:next w:val="af4"/>
    <w:qFormat/>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Calibri"/>
      <w:b/>
      <w:bCs/>
      <w:spacing w:val="20"/>
      <w:w w:val="148"/>
      <w:sz w:val="48"/>
    </w:rPr>
  </w:style>
  <w:style w:type="paragraph" w:customStyle="1" w:styleId="a6">
    <w:name w:val="列项◆（三级）"/>
    <w:basedOn w:val="af4"/>
    <w:qFormat/>
    <w:pPr>
      <w:numPr>
        <w:ilvl w:val="2"/>
        <w:numId w:val="12"/>
      </w:numPr>
      <w:tabs>
        <w:tab w:val="left" w:pos="1678"/>
      </w:tabs>
    </w:pPr>
    <w:rPr>
      <w:rFonts w:ascii="宋体" w:hAnsi="Times New Roman"/>
      <w:szCs w:val="21"/>
    </w:rPr>
  </w:style>
  <w:style w:type="paragraph" w:customStyle="1" w:styleId="afffffffff0">
    <w:name w:val="注×："/>
    <w:qFormat/>
    <w:pPr>
      <w:widowControl w:val="0"/>
      <w:autoSpaceDE w:val="0"/>
      <w:autoSpaceDN w:val="0"/>
      <w:ind w:left="420" w:hanging="420"/>
      <w:jc w:val="both"/>
    </w:pPr>
    <w:rPr>
      <w:rFonts w:ascii="宋体" w:hAnsi="Calibri"/>
      <w:sz w:val="18"/>
      <w:szCs w:val="18"/>
    </w:rPr>
  </w:style>
  <w:style w:type="paragraph" w:customStyle="1" w:styleId="CharChar9">
    <w:name w:val="Char Char"/>
    <w:basedOn w:val="af4"/>
    <w:qFormat/>
    <w:pPr>
      <w:adjustRightInd w:val="0"/>
      <w:spacing w:line="360" w:lineRule="atLeast"/>
    </w:pPr>
    <w:rPr>
      <w:rFonts w:ascii="Times New Roman" w:hAnsi="Times New Roman"/>
    </w:rPr>
  </w:style>
  <w:style w:type="paragraph" w:customStyle="1" w:styleId="afffffffff1">
    <w:name w:val="列项说明数字编号"/>
    <w:qFormat/>
    <w:pPr>
      <w:ind w:leftChars="400" w:left="600" w:hangingChars="200" w:hanging="200"/>
    </w:pPr>
    <w:rPr>
      <w:rFonts w:ascii="宋体" w:hAnsi="Calibri"/>
      <w:sz w:val="21"/>
    </w:rPr>
  </w:style>
  <w:style w:type="paragraph" w:customStyle="1" w:styleId="afffffffff2">
    <w:name w:val="一级无"/>
    <w:basedOn w:val="afffffd"/>
    <w:qFormat/>
    <w:pPr>
      <w:tabs>
        <w:tab w:val="left" w:pos="0"/>
      </w:tabs>
      <w:spacing w:beforeLines="0" w:afterLines="0"/>
    </w:pPr>
    <w:rPr>
      <w:rFonts w:ascii="宋体" w:eastAsia="宋体"/>
    </w:rPr>
  </w:style>
  <w:style w:type="paragraph" w:customStyle="1" w:styleId="afffffffff3">
    <w:name w:val="封面正文"/>
    <w:qFormat/>
    <w:pPr>
      <w:jc w:val="both"/>
    </w:pPr>
    <w:rPr>
      <w:rFonts w:ascii="Calibri" w:hAnsi="Calibri"/>
    </w:rPr>
  </w:style>
  <w:style w:type="paragraph" w:customStyle="1" w:styleId="afffffffff4">
    <w:name w:val="保准"/>
    <w:basedOn w:val="afffffd"/>
    <w:qFormat/>
    <w:pPr>
      <w:spacing w:beforeLines="0" w:afterLines="0" w:line="360" w:lineRule="auto"/>
      <w:ind w:left="0" w:firstLine="0"/>
    </w:pPr>
    <w:rPr>
      <w:rFonts w:hAnsi="宋体"/>
    </w:rPr>
  </w:style>
  <w:style w:type="paragraph" w:customStyle="1" w:styleId="20505">
    <w:name w:val="样式 标题 2 + 黑体 段前: 0.5 行 段后: 0.5 行"/>
    <w:basedOn w:val="2"/>
    <w:qFormat/>
    <w:pPr>
      <w:widowControl/>
      <w:tabs>
        <w:tab w:val="clear" w:pos="1440"/>
      </w:tabs>
      <w:adjustRightInd/>
      <w:spacing w:beforeLines="50" w:afterLines="50" w:line="240" w:lineRule="auto"/>
      <w:ind w:left="0" w:firstLine="0"/>
      <w:jc w:val="left"/>
      <w:textAlignment w:val="auto"/>
    </w:pPr>
    <w:rPr>
      <w:rFonts w:ascii="Times New Roman" w:hAnsi="Times New Roman" w:cs="宋体"/>
      <w:b w:val="0"/>
      <w:kern w:val="2"/>
      <w:sz w:val="21"/>
    </w:rPr>
  </w:style>
  <w:style w:type="paragraph" w:customStyle="1" w:styleId="afffffffff5">
    <w:name w:val="其他实施日期"/>
    <w:basedOn w:val="afffffffff6"/>
    <w:qFormat/>
    <w:pPr>
      <w:framePr w:wrap="around"/>
    </w:pPr>
  </w:style>
  <w:style w:type="paragraph" w:customStyle="1" w:styleId="afffffffff6">
    <w:name w:val="实施日期"/>
    <w:basedOn w:val="affffffff8"/>
    <w:qFormat/>
    <w:pPr>
      <w:framePr w:wrap="around" w:vAnchor="page" w:hAnchor="text"/>
      <w:jc w:val="right"/>
    </w:pPr>
  </w:style>
  <w:style w:type="paragraph" w:customStyle="1" w:styleId="a5">
    <w:name w:val="列项●（二级）"/>
    <w:qFormat/>
    <w:pPr>
      <w:numPr>
        <w:ilvl w:val="1"/>
        <w:numId w:val="12"/>
      </w:numPr>
      <w:tabs>
        <w:tab w:val="left" w:pos="760"/>
        <w:tab w:val="left" w:pos="840"/>
      </w:tabs>
      <w:jc w:val="both"/>
    </w:pPr>
    <w:rPr>
      <w:rFonts w:ascii="宋体" w:hAnsi="Calibri"/>
      <w:sz w:val="21"/>
    </w:rPr>
  </w:style>
  <w:style w:type="paragraph" w:customStyle="1" w:styleId="2f6">
    <w:name w:val="封面一致性程度标识2"/>
    <w:basedOn w:val="afffffff7"/>
    <w:qFormat/>
    <w:pPr>
      <w:framePr w:wrap="around" w:y="4469"/>
    </w:pPr>
  </w:style>
  <w:style w:type="paragraph" w:customStyle="1" w:styleId="afffffffff7">
    <w:name w:val="图标脚注说明"/>
    <w:basedOn w:val="affff9"/>
    <w:qFormat/>
    <w:pPr>
      <w:tabs>
        <w:tab w:val="center" w:pos="4201"/>
        <w:tab w:val="right" w:leader="dot" w:pos="9298"/>
      </w:tabs>
      <w:ind w:left="840" w:firstLineChars="0" w:hanging="420"/>
    </w:pPr>
    <w:rPr>
      <w:rFonts w:hAnsi="Calibri"/>
      <w:sz w:val="18"/>
      <w:szCs w:val="18"/>
    </w:rPr>
  </w:style>
  <w:style w:type="paragraph" w:customStyle="1" w:styleId="afffffffff8">
    <w:name w:val="文献分类号"/>
    <w:qFormat/>
    <w:pPr>
      <w:framePr w:hSpace="180" w:vSpace="180" w:wrap="around" w:hAnchor="margin" w:y="1" w:anchorLock="1"/>
      <w:widowControl w:val="0"/>
      <w:textAlignment w:val="center"/>
    </w:pPr>
    <w:rPr>
      <w:rFonts w:ascii="黑体" w:eastAsia="黑体" w:hAnsi="Calibri"/>
      <w:sz w:val="21"/>
      <w:szCs w:val="21"/>
    </w:rPr>
  </w:style>
  <w:style w:type="paragraph" w:customStyle="1" w:styleId="2f7">
    <w:name w:val="封面标准名称2"/>
    <w:basedOn w:val="afffffffb"/>
    <w:qFormat/>
    <w:pPr>
      <w:framePr w:wrap="around" w:y="4469"/>
      <w:spacing w:beforeLines="630"/>
    </w:pPr>
  </w:style>
  <w:style w:type="paragraph" w:customStyle="1" w:styleId="a0">
    <w:name w:val="四级无"/>
    <w:basedOn w:val="affffff4"/>
    <w:qFormat/>
    <w:pPr>
      <w:numPr>
        <w:numId w:val="13"/>
      </w:numPr>
      <w:tabs>
        <w:tab w:val="left" w:pos="0"/>
      </w:tabs>
      <w:spacing w:beforeLines="0" w:afterLines="0"/>
    </w:pPr>
    <w:rPr>
      <w:rFonts w:ascii="宋体" w:eastAsia="宋体"/>
    </w:rPr>
  </w:style>
  <w:style w:type="paragraph" w:customStyle="1" w:styleId="ab">
    <w:name w:val="附录表标号"/>
    <w:basedOn w:val="af4"/>
    <w:next w:val="affff9"/>
    <w:qFormat/>
    <w:pPr>
      <w:numPr>
        <w:numId w:val="14"/>
      </w:numPr>
      <w:spacing w:line="14" w:lineRule="exact"/>
      <w:ind w:left="811" w:hanging="448"/>
      <w:jc w:val="center"/>
      <w:outlineLvl w:val="0"/>
    </w:pPr>
    <w:rPr>
      <w:rFonts w:ascii="Times New Roman" w:hAnsi="Times New Roman"/>
      <w:color w:val="FFFFFF"/>
    </w:rPr>
  </w:style>
  <w:style w:type="paragraph" w:customStyle="1" w:styleId="afffffffff9">
    <w:name w:val="目次、标准名称标题"/>
    <w:basedOn w:val="af4"/>
    <w:next w:val="affff9"/>
    <w:qFormat/>
    <w:pPr>
      <w:keepNext/>
      <w:pageBreakBefore/>
      <w:widowControl/>
      <w:shd w:val="clear" w:color="FFFFFF" w:fill="FFFFFF"/>
      <w:spacing w:before="640" w:after="560" w:line="460" w:lineRule="exact"/>
      <w:jc w:val="center"/>
      <w:outlineLvl w:val="0"/>
    </w:pPr>
    <w:rPr>
      <w:rFonts w:ascii="黑体" w:eastAsia="黑体" w:hAnsi="Times New Roman"/>
      <w:kern w:val="0"/>
      <w:sz w:val="32"/>
      <w:szCs w:val="20"/>
    </w:rPr>
  </w:style>
  <w:style w:type="paragraph" w:customStyle="1" w:styleId="afffffffffa">
    <w:name w:val="附录标识"/>
    <w:basedOn w:val="af4"/>
    <w:next w:val="affff9"/>
    <w:qFormat/>
    <w:pPr>
      <w:keepNext/>
      <w:widowControl/>
      <w:shd w:val="clear" w:color="FFFFFF" w:fill="FFFFFF"/>
      <w:tabs>
        <w:tab w:val="left" w:pos="425"/>
        <w:tab w:val="left" w:pos="6405"/>
      </w:tabs>
      <w:spacing w:before="640" w:after="280"/>
      <w:ind w:left="425" w:hanging="425"/>
      <w:jc w:val="center"/>
      <w:outlineLvl w:val="0"/>
    </w:pPr>
    <w:rPr>
      <w:rFonts w:ascii="黑体" w:eastAsia="黑体" w:hAnsi="Times New Roman"/>
      <w:kern w:val="0"/>
      <w:szCs w:val="20"/>
    </w:rPr>
  </w:style>
  <w:style w:type="paragraph" w:customStyle="1" w:styleId="afffffffffb">
    <w:name w:val="列项说明"/>
    <w:basedOn w:val="af4"/>
    <w:qFormat/>
    <w:pPr>
      <w:adjustRightInd w:val="0"/>
      <w:spacing w:line="320" w:lineRule="exact"/>
      <w:ind w:leftChars="200" w:left="400" w:hangingChars="200" w:hanging="200"/>
      <w:jc w:val="left"/>
      <w:textAlignment w:val="baseline"/>
    </w:pPr>
    <w:rPr>
      <w:rFonts w:ascii="宋体" w:hAnsi="Times New Roman"/>
      <w:kern w:val="0"/>
      <w:szCs w:val="20"/>
    </w:rPr>
  </w:style>
  <w:style w:type="paragraph" w:customStyle="1" w:styleId="afffffffffc">
    <w:name w:val="其他发布部门"/>
    <w:basedOn w:val="afffffff"/>
    <w:qFormat/>
    <w:pPr>
      <w:framePr w:wrap="around" w:y="15310"/>
      <w:spacing w:line="0" w:lineRule="atLeast"/>
    </w:pPr>
    <w:rPr>
      <w:rFonts w:ascii="黑体" w:eastAsia="黑体"/>
      <w:b w:val="0"/>
    </w:rPr>
  </w:style>
  <w:style w:type="paragraph" w:customStyle="1" w:styleId="2f8">
    <w:name w:val="封面标准文稿类别2"/>
    <w:basedOn w:val="afffffff6"/>
    <w:qFormat/>
    <w:pPr>
      <w:framePr w:wrap="around" w:y="4469"/>
    </w:pPr>
  </w:style>
  <w:style w:type="paragraph" w:customStyle="1" w:styleId="Blockquote">
    <w:name w:val="Blockquote"/>
    <w:basedOn w:val="af4"/>
    <w:qFormat/>
    <w:pPr>
      <w:autoSpaceDE w:val="0"/>
      <w:autoSpaceDN w:val="0"/>
      <w:adjustRightInd w:val="0"/>
      <w:spacing w:before="100" w:after="100"/>
      <w:ind w:left="360" w:right="360"/>
      <w:jc w:val="left"/>
    </w:pPr>
    <w:rPr>
      <w:rFonts w:ascii="Times New Roman" w:hAnsi="Times New Roman"/>
      <w:kern w:val="0"/>
      <w:sz w:val="24"/>
      <w:szCs w:val="20"/>
    </w:rPr>
  </w:style>
  <w:style w:type="paragraph" w:customStyle="1" w:styleId="afffffffffd">
    <w:name w:val="条文脚注"/>
    <w:basedOn w:val="aff8"/>
    <w:qFormat/>
    <w:pPr>
      <w:tabs>
        <w:tab w:val="left" w:pos="0"/>
      </w:tabs>
      <w:jc w:val="both"/>
    </w:pPr>
    <w:rPr>
      <w:rFonts w:ascii="宋体" w:hAnsi="Times New Roman"/>
    </w:rPr>
  </w:style>
  <w:style w:type="paragraph" w:customStyle="1" w:styleId="afffffffffe">
    <w:name w:val="其他标准称谓"/>
    <w:next w:val="af4"/>
    <w:qFormat/>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fffff">
    <w:name w:val="附录三级无"/>
    <w:basedOn w:val="afffffff2"/>
    <w:qFormat/>
    <w:pPr>
      <w:spacing w:beforeLines="0" w:afterLines="0"/>
    </w:pPr>
    <w:rPr>
      <w:rFonts w:ascii="宋体" w:eastAsia="宋体"/>
      <w:szCs w:val="21"/>
    </w:rPr>
  </w:style>
  <w:style w:type="paragraph" w:customStyle="1" w:styleId="a3">
    <w:name w:val="注×：（正文）"/>
    <w:qFormat/>
    <w:pPr>
      <w:numPr>
        <w:numId w:val="15"/>
      </w:numPr>
      <w:jc w:val="both"/>
    </w:pPr>
    <w:rPr>
      <w:rFonts w:ascii="宋体" w:hAnsi="Calibri"/>
      <w:sz w:val="18"/>
      <w:szCs w:val="18"/>
    </w:rPr>
  </w:style>
  <w:style w:type="paragraph" w:customStyle="1" w:styleId="affffffffff0">
    <w:name w:val="附录二级无"/>
    <w:basedOn w:val="afffffff3"/>
    <w:qFormat/>
    <w:pPr>
      <w:tabs>
        <w:tab w:val="clear" w:pos="360"/>
      </w:tabs>
      <w:spacing w:beforeLines="0" w:afterLines="0"/>
    </w:pPr>
    <w:rPr>
      <w:rFonts w:ascii="宋体" w:eastAsia="宋体"/>
      <w:szCs w:val="21"/>
    </w:rPr>
  </w:style>
  <w:style w:type="paragraph" w:customStyle="1" w:styleId="xl74">
    <w:name w:val="xl74"/>
    <w:basedOn w:val="af4"/>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TableParagraph">
    <w:name w:val="Table Paragraph"/>
    <w:basedOn w:val="af4"/>
    <w:uiPriority w:val="1"/>
    <w:qFormat/>
    <w:rPr>
      <w:rFonts w:ascii="Times New Roman" w:hAnsi="Times New Roman"/>
    </w:rPr>
  </w:style>
  <w:style w:type="paragraph" w:customStyle="1" w:styleId="39">
    <w:name w:val="列出段落3"/>
    <w:basedOn w:val="af4"/>
    <w:uiPriority w:val="99"/>
    <w:unhideWhenUsed/>
    <w:qFormat/>
    <w:pPr>
      <w:ind w:firstLineChars="200" w:firstLine="420"/>
    </w:pPr>
  </w:style>
  <w:style w:type="paragraph" w:customStyle="1" w:styleId="2f9">
    <w:name w:val="封面标准文稿编辑信息2"/>
    <w:basedOn w:val="afffffff9"/>
    <w:qFormat/>
    <w:pPr>
      <w:framePr w:wrap="around" w:y="4469"/>
    </w:pPr>
  </w:style>
  <w:style w:type="paragraph" w:customStyle="1" w:styleId="xl71">
    <w:name w:val="xl71"/>
    <w:basedOn w:val="af4"/>
    <w:qFormat/>
    <w:pPr>
      <w:widowControl/>
      <w:spacing w:before="100" w:beforeAutospacing="1" w:after="100" w:afterAutospacing="1"/>
      <w:jc w:val="left"/>
    </w:pPr>
    <w:rPr>
      <w:rFonts w:ascii="微软雅黑" w:eastAsia="微软雅黑" w:hAnsi="微软雅黑" w:cs="宋体"/>
      <w:b/>
      <w:bCs/>
      <w:color w:val="444444"/>
      <w:kern w:val="0"/>
      <w:sz w:val="24"/>
    </w:rPr>
  </w:style>
  <w:style w:type="paragraph" w:customStyle="1" w:styleId="affffffffff1">
    <w:name w:val="前言、引言标题"/>
    <w:next w:val="affff9"/>
    <w:qFormat/>
    <w:pPr>
      <w:keepNext/>
      <w:pageBreakBefore/>
      <w:shd w:val="clear" w:color="FFFFFF" w:fill="FFFFFF"/>
      <w:spacing w:before="640" w:after="560"/>
      <w:jc w:val="center"/>
      <w:outlineLvl w:val="0"/>
    </w:pPr>
    <w:rPr>
      <w:rFonts w:ascii="黑体" w:eastAsia="黑体" w:hAnsi="Calibri"/>
      <w:sz w:val="32"/>
    </w:rPr>
  </w:style>
  <w:style w:type="paragraph" w:customStyle="1" w:styleId="xl66">
    <w:name w:val="xl66"/>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fff2">
    <w:name w:val="标准书眉_偶数页"/>
    <w:basedOn w:val="affffffffff3"/>
    <w:next w:val="af4"/>
    <w:qFormat/>
    <w:pPr>
      <w:jc w:val="left"/>
    </w:pPr>
  </w:style>
  <w:style w:type="paragraph" w:customStyle="1" w:styleId="affffffffff3">
    <w:name w:val="标准书眉_奇数页"/>
    <w:next w:val="af4"/>
    <w:qFormat/>
    <w:pPr>
      <w:tabs>
        <w:tab w:val="center" w:pos="4154"/>
        <w:tab w:val="right" w:pos="8306"/>
      </w:tabs>
      <w:spacing w:after="220"/>
      <w:jc w:val="right"/>
    </w:pPr>
    <w:rPr>
      <w:rFonts w:ascii="黑体" w:eastAsia="黑体" w:hAnsi="Calibri"/>
      <w:sz w:val="21"/>
      <w:szCs w:val="21"/>
    </w:rPr>
  </w:style>
  <w:style w:type="paragraph" w:customStyle="1" w:styleId="30505">
    <w:name w:val="样式 标题 3 + 黑体 段前: 0.5 行 段后: 0.5 行"/>
    <w:basedOn w:val="3"/>
    <w:qFormat/>
    <w:pPr>
      <w:widowControl/>
      <w:spacing w:beforeLines="50" w:afterLines="50" w:line="240" w:lineRule="auto"/>
      <w:jc w:val="left"/>
    </w:pPr>
    <w:rPr>
      <w:rFonts w:ascii="Times New Roman" w:eastAsia="黑体" w:hAnsi="Times New Roman" w:cs="宋体"/>
      <w:b w:val="0"/>
      <w:bCs w:val="0"/>
      <w:kern w:val="2"/>
      <w:sz w:val="21"/>
      <w:szCs w:val="20"/>
    </w:rPr>
  </w:style>
  <w:style w:type="paragraph" w:customStyle="1" w:styleId="affffffffff4">
    <w:name w:val="封面标准代替信息"/>
    <w:qFormat/>
    <w:pPr>
      <w:framePr w:w="9140" w:h="1242" w:hRule="exact" w:hSpace="284" w:wrap="around" w:vAnchor="page" w:hAnchor="page" w:x="1645" w:y="2910" w:anchorLock="1"/>
      <w:spacing w:before="57" w:line="280" w:lineRule="exact"/>
      <w:jc w:val="right"/>
    </w:pPr>
    <w:rPr>
      <w:rFonts w:ascii="宋体" w:hAnsi="Calibri"/>
      <w:sz w:val="21"/>
      <w:szCs w:val="21"/>
    </w:rPr>
  </w:style>
  <w:style w:type="paragraph" w:customStyle="1" w:styleId="xl67">
    <w:name w:val="xl67"/>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ff5">
    <w:name w:val="编号列项（三级）"/>
    <w:qFormat/>
    <w:rPr>
      <w:rFonts w:ascii="宋体" w:hAnsi="Calibri"/>
      <w:sz w:val="21"/>
    </w:rPr>
  </w:style>
  <w:style w:type="paragraph" w:customStyle="1" w:styleId="bodytext">
    <w:name w:val="bodytext"/>
    <w:basedOn w:val="af4"/>
    <w:qFormat/>
    <w:pPr>
      <w:widowControl/>
      <w:spacing w:before="60" w:after="60" w:line="360" w:lineRule="auto"/>
      <w:ind w:firstLine="420"/>
      <w:jc w:val="left"/>
    </w:pPr>
    <w:rPr>
      <w:rFonts w:ascii="宋体" w:hAnsi="宋体" w:cs="宋体"/>
      <w:kern w:val="0"/>
      <w:szCs w:val="21"/>
    </w:rPr>
  </w:style>
  <w:style w:type="paragraph" w:customStyle="1" w:styleId="affffffffff6">
    <w:name w:val="示例后文字"/>
    <w:basedOn w:val="affff9"/>
    <w:next w:val="affff9"/>
    <w:qFormat/>
    <w:pPr>
      <w:tabs>
        <w:tab w:val="center" w:pos="4201"/>
        <w:tab w:val="right" w:leader="dot" w:pos="9298"/>
      </w:tabs>
      <w:ind w:firstLine="360"/>
    </w:pPr>
    <w:rPr>
      <w:rFonts w:hAnsi="Calibri"/>
      <w:sz w:val="18"/>
    </w:rPr>
  </w:style>
  <w:style w:type="paragraph" w:customStyle="1" w:styleId="affffffffff7">
    <w:name w:val="三级无"/>
    <w:basedOn w:val="affffff0"/>
    <w:qFormat/>
    <w:pPr>
      <w:spacing w:beforeLines="0" w:afterLines="0"/>
    </w:pPr>
    <w:rPr>
      <w:rFonts w:ascii="宋体" w:eastAsia="宋体"/>
    </w:rPr>
  </w:style>
  <w:style w:type="paragraph" w:customStyle="1" w:styleId="xl70">
    <w:name w:val="xl70"/>
    <w:basedOn w:val="af4"/>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0"/>
      <w:szCs w:val="20"/>
    </w:rPr>
  </w:style>
  <w:style w:type="paragraph" w:customStyle="1" w:styleId="CharCharCharCharCharCharCharCharCharCharCharCharCharCharCharCharCharCharCharCharCharCharCharChar2Char">
    <w:name w:val="Char Char Char Char Char Char Char Char Char Char Char Char Char Char Char Char Char Char Char Char Char Char Char Char2 Char"/>
    <w:basedOn w:val="af4"/>
    <w:qFormat/>
    <w:pPr>
      <w:widowControl/>
      <w:spacing w:after="160" w:line="240" w:lineRule="exact"/>
      <w:jc w:val="center"/>
    </w:pPr>
    <w:rPr>
      <w:rFonts w:ascii="黑体" w:eastAsia="黑体" w:hAnsi="Verdana"/>
      <w:kern w:val="0"/>
      <w:sz w:val="32"/>
      <w:szCs w:val="32"/>
      <w:lang w:eastAsia="en-US"/>
    </w:rPr>
  </w:style>
  <w:style w:type="paragraph" w:customStyle="1" w:styleId="affffffffff8">
    <w:name w:val="标准书眉一"/>
    <w:qFormat/>
    <w:pPr>
      <w:jc w:val="both"/>
    </w:pPr>
    <w:rPr>
      <w:rFonts w:ascii="Calibri" w:hAnsi="Calibri"/>
    </w:rPr>
  </w:style>
  <w:style w:type="paragraph" w:customStyle="1" w:styleId="affffffffff9">
    <w:name w:val="参考文献"/>
    <w:basedOn w:val="af4"/>
    <w:next w:val="affff9"/>
    <w:qFormat/>
    <w:pPr>
      <w:keepNext/>
      <w:pageBreakBefore/>
      <w:widowControl/>
      <w:shd w:val="clear" w:color="FFFFFF" w:fill="FFFFFF"/>
      <w:spacing w:before="640" w:after="200"/>
      <w:jc w:val="center"/>
      <w:outlineLvl w:val="0"/>
    </w:pPr>
    <w:rPr>
      <w:rFonts w:ascii="黑体" w:eastAsia="黑体" w:hAnsi="Times New Roman"/>
      <w:kern w:val="0"/>
      <w:szCs w:val="20"/>
    </w:rPr>
  </w:style>
  <w:style w:type="paragraph" w:customStyle="1" w:styleId="affffffffffa">
    <w:name w:val="附录一级无"/>
    <w:basedOn w:val="affffff8"/>
    <w:qFormat/>
    <w:pPr>
      <w:tabs>
        <w:tab w:val="clear" w:pos="360"/>
      </w:tabs>
      <w:spacing w:beforeLines="0" w:afterLines="0"/>
    </w:pPr>
    <w:rPr>
      <w:rFonts w:ascii="宋体" w:eastAsia="宋体"/>
      <w:szCs w:val="21"/>
    </w:rPr>
  </w:style>
  <w:style w:type="paragraph" w:customStyle="1" w:styleId="a4">
    <w:name w:val="列项——（一级）"/>
    <w:qFormat/>
    <w:pPr>
      <w:widowControl w:val="0"/>
      <w:numPr>
        <w:numId w:val="12"/>
      </w:numPr>
      <w:jc w:val="both"/>
    </w:pPr>
    <w:rPr>
      <w:rFonts w:ascii="宋体" w:hAnsi="Calibri"/>
      <w:sz w:val="21"/>
    </w:rPr>
  </w:style>
  <w:style w:type="paragraph" w:customStyle="1" w:styleId="ac">
    <w:name w:val="附录表标题"/>
    <w:basedOn w:val="af4"/>
    <w:next w:val="affff9"/>
    <w:qFormat/>
    <w:pPr>
      <w:numPr>
        <w:ilvl w:val="1"/>
        <w:numId w:val="14"/>
      </w:numPr>
      <w:spacing w:beforeLines="50" w:afterLines="50"/>
      <w:jc w:val="center"/>
    </w:pPr>
    <w:rPr>
      <w:rFonts w:ascii="黑体" w:eastAsia="黑体" w:hAnsi="Times New Roman"/>
      <w:szCs w:val="21"/>
    </w:rPr>
  </w:style>
  <w:style w:type="paragraph" w:customStyle="1" w:styleId="xl73">
    <w:name w:val="xl73"/>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FF0000"/>
      <w:kern w:val="0"/>
      <w:sz w:val="20"/>
      <w:szCs w:val="20"/>
    </w:rPr>
  </w:style>
  <w:style w:type="paragraph" w:customStyle="1" w:styleId="Affffffffffb">
    <w:name w:val="正文 A"/>
    <w:qFormat/>
    <w:pPr>
      <w:widowControl w:val="0"/>
      <w:jc w:val="both"/>
    </w:pPr>
    <w:rPr>
      <w:rFonts w:ascii="Calibri" w:eastAsia="Calibri" w:hAnsi="Calibri" w:cs="Calibri"/>
      <w:color w:val="000000"/>
      <w:kern w:val="2"/>
      <w:sz w:val="21"/>
      <w:szCs w:val="21"/>
      <w:u w:color="000000"/>
    </w:rPr>
  </w:style>
  <w:style w:type="paragraph" w:customStyle="1" w:styleId="3a">
    <w:name w:val="修订3"/>
    <w:hidden/>
    <w:uiPriority w:val="71"/>
    <w:unhideWhenUsed/>
    <w:qFormat/>
    <w:rPr>
      <w:rFonts w:ascii="Calibri" w:hAnsi="Calibri"/>
      <w:kern w:val="2"/>
      <w:sz w:val="21"/>
      <w:szCs w:val="24"/>
    </w:rPr>
  </w:style>
  <w:style w:type="paragraph" w:customStyle="1" w:styleId="1ff5">
    <w:name w:val="彩色底纹1"/>
    <w:uiPriority w:val="99"/>
    <w:unhideWhenUsed/>
    <w:qFormat/>
    <w:rPr>
      <w:rFonts w:ascii="Calibri" w:hAnsi="Calibri"/>
      <w:kern w:val="2"/>
      <w:sz w:val="21"/>
      <w:szCs w:val="24"/>
    </w:rPr>
  </w:style>
  <w:style w:type="paragraph" w:customStyle="1" w:styleId="1ff6">
    <w:name w:val="彩色列表1"/>
    <w:basedOn w:val="af4"/>
    <w:uiPriority w:val="34"/>
    <w:qFormat/>
    <w:pPr>
      <w:ind w:firstLineChars="200" w:firstLine="420"/>
    </w:pPr>
  </w:style>
  <w:style w:type="character" w:customStyle="1" w:styleId="1ff7">
    <w:name w:val="注释文本字符1"/>
    <w:semiHidden/>
    <w:qFormat/>
    <w:rPr>
      <w:kern w:val="2"/>
      <w:sz w:val="21"/>
      <w:szCs w:val="24"/>
    </w:rPr>
  </w:style>
  <w:style w:type="character" w:customStyle="1" w:styleId="1ff8">
    <w:name w:val="正文文本缩进字符1"/>
    <w:semiHidden/>
    <w:qFormat/>
    <w:rPr>
      <w:kern w:val="2"/>
      <w:sz w:val="21"/>
      <w:szCs w:val="24"/>
    </w:rPr>
  </w:style>
  <w:style w:type="character" w:customStyle="1" w:styleId="1ff9">
    <w:name w:val="批注框文本字符1"/>
    <w:uiPriority w:val="99"/>
    <w:semiHidden/>
    <w:qFormat/>
    <w:rPr>
      <w:rFonts w:ascii="Heiti SC Light" w:eastAsia="Heiti SC Light"/>
      <w:kern w:val="2"/>
      <w:sz w:val="18"/>
      <w:szCs w:val="18"/>
    </w:rPr>
  </w:style>
  <w:style w:type="character" w:customStyle="1" w:styleId="217">
    <w:name w:val="正文文本缩进 2字符1"/>
    <w:uiPriority w:val="99"/>
    <w:semiHidden/>
    <w:qFormat/>
    <w:rPr>
      <w:kern w:val="2"/>
      <w:sz w:val="21"/>
      <w:szCs w:val="24"/>
    </w:rPr>
  </w:style>
  <w:style w:type="character" w:customStyle="1" w:styleId="1ffa">
    <w:name w:val="标题字符1"/>
    <w:qFormat/>
    <w:rPr>
      <w:rFonts w:ascii="Calibri" w:hAnsi="Calibri" w:cs="Times New Roman"/>
      <w:b/>
      <w:bCs/>
      <w:kern w:val="2"/>
      <w:sz w:val="32"/>
      <w:szCs w:val="32"/>
    </w:rPr>
  </w:style>
  <w:style w:type="character" w:customStyle="1" w:styleId="1ffb">
    <w:name w:val="日期字符1"/>
    <w:uiPriority w:val="99"/>
    <w:semiHidden/>
    <w:qFormat/>
    <w:rPr>
      <w:kern w:val="2"/>
      <w:sz w:val="21"/>
      <w:szCs w:val="24"/>
    </w:rPr>
  </w:style>
  <w:style w:type="character" w:customStyle="1" w:styleId="1ffc">
    <w:name w:val="脚注文本字符1"/>
    <w:semiHidden/>
    <w:qFormat/>
    <w:rPr>
      <w:kern w:val="2"/>
      <w:sz w:val="18"/>
      <w:szCs w:val="18"/>
    </w:rPr>
  </w:style>
  <w:style w:type="character" w:customStyle="1" w:styleId="1ffd">
    <w:name w:val="纯文本字符1"/>
    <w:semiHidden/>
    <w:qFormat/>
    <w:rPr>
      <w:rFonts w:ascii="宋体" w:hAnsi="Courier"/>
      <w:kern w:val="2"/>
      <w:sz w:val="24"/>
      <w:szCs w:val="24"/>
    </w:rPr>
  </w:style>
  <w:style w:type="character" w:customStyle="1" w:styleId="1ffe">
    <w:name w:val="批注主题字符1"/>
    <w:semiHidden/>
    <w:qFormat/>
    <w:rPr>
      <w:b/>
      <w:bCs/>
      <w:kern w:val="2"/>
      <w:sz w:val="21"/>
      <w:szCs w:val="24"/>
    </w:rPr>
  </w:style>
  <w:style w:type="character" w:customStyle="1" w:styleId="1fff">
    <w:name w:val="页脚字符1"/>
    <w:uiPriority w:val="99"/>
    <w:semiHidden/>
    <w:qFormat/>
    <w:rPr>
      <w:kern w:val="2"/>
      <w:sz w:val="18"/>
      <w:szCs w:val="18"/>
    </w:rPr>
  </w:style>
  <w:style w:type="character" w:customStyle="1" w:styleId="1fff0">
    <w:name w:val="正文文本字符1"/>
    <w:semiHidden/>
    <w:qFormat/>
    <w:rPr>
      <w:kern w:val="2"/>
      <w:sz w:val="21"/>
      <w:szCs w:val="24"/>
    </w:rPr>
  </w:style>
  <w:style w:type="character" w:customStyle="1" w:styleId="1fff1">
    <w:name w:val="正文首行缩进字符1"/>
    <w:semiHidden/>
    <w:qFormat/>
    <w:rPr>
      <w:kern w:val="2"/>
      <w:sz w:val="21"/>
      <w:szCs w:val="24"/>
    </w:rPr>
  </w:style>
  <w:style w:type="character" w:customStyle="1" w:styleId="HTML12">
    <w:name w:val="HTML  预设格式字符1"/>
    <w:semiHidden/>
    <w:qFormat/>
    <w:rPr>
      <w:rFonts w:ascii="Courier" w:hAnsi="Courier"/>
      <w:kern w:val="2"/>
    </w:rPr>
  </w:style>
  <w:style w:type="character" w:customStyle="1" w:styleId="1fff2">
    <w:name w:val="页眉字符1"/>
    <w:uiPriority w:val="99"/>
    <w:semiHidden/>
    <w:qFormat/>
    <w:rPr>
      <w:kern w:val="2"/>
      <w:sz w:val="18"/>
      <w:szCs w:val="18"/>
    </w:rPr>
  </w:style>
  <w:style w:type="character" w:customStyle="1" w:styleId="1fff3">
    <w:name w:val="尾注文本字符1"/>
    <w:semiHidden/>
    <w:qFormat/>
    <w:rPr>
      <w:kern w:val="2"/>
      <w:sz w:val="21"/>
      <w:szCs w:val="24"/>
    </w:rPr>
  </w:style>
  <w:style w:type="paragraph" w:customStyle="1" w:styleId="font7">
    <w:name w:val="font7"/>
    <w:basedOn w:val="af4"/>
    <w:qFormat/>
    <w:pPr>
      <w:widowControl/>
      <w:spacing w:before="100" w:beforeAutospacing="1" w:after="100" w:afterAutospacing="1"/>
      <w:jc w:val="left"/>
    </w:pPr>
    <w:rPr>
      <w:rFonts w:cs="Calibri"/>
      <w:color w:val="000000"/>
      <w:kern w:val="0"/>
      <w:szCs w:val="21"/>
    </w:rPr>
  </w:style>
  <w:style w:type="paragraph" w:customStyle="1" w:styleId="font8">
    <w:name w:val="font8"/>
    <w:basedOn w:val="af4"/>
    <w:qFormat/>
    <w:pPr>
      <w:widowControl/>
      <w:spacing w:before="100" w:beforeAutospacing="1" w:after="100" w:afterAutospacing="1"/>
      <w:jc w:val="left"/>
    </w:pPr>
    <w:rPr>
      <w:rFonts w:ascii="宋体" w:hAnsi="宋体" w:cs="宋体"/>
      <w:color w:val="FF0000"/>
      <w:kern w:val="0"/>
      <w:sz w:val="22"/>
      <w:szCs w:val="22"/>
    </w:rPr>
  </w:style>
  <w:style w:type="paragraph" w:customStyle="1" w:styleId="font9">
    <w:name w:val="font9"/>
    <w:basedOn w:val="af4"/>
    <w:qFormat/>
    <w:pPr>
      <w:widowControl/>
      <w:spacing w:before="100" w:beforeAutospacing="1" w:after="100" w:afterAutospacing="1"/>
      <w:jc w:val="left"/>
    </w:pPr>
    <w:rPr>
      <w:rFonts w:ascii="宋体" w:hAnsi="宋体" w:cs="宋体"/>
      <w:color w:val="000000"/>
      <w:kern w:val="0"/>
      <w:szCs w:val="21"/>
    </w:rPr>
  </w:style>
  <w:style w:type="paragraph" w:customStyle="1" w:styleId="xl114">
    <w:name w:val="xl114"/>
    <w:basedOn w:val="af4"/>
    <w:qFormat/>
    <w:pPr>
      <w:widowControl/>
      <w:spacing w:before="100" w:beforeAutospacing="1" w:after="100" w:afterAutospacing="1"/>
      <w:jc w:val="left"/>
      <w:textAlignment w:val="center"/>
    </w:pPr>
    <w:rPr>
      <w:rFonts w:ascii="宋体" w:hAnsi="宋体" w:cs="宋体"/>
      <w:kern w:val="0"/>
      <w:sz w:val="24"/>
    </w:rPr>
  </w:style>
  <w:style w:type="paragraph" w:customStyle="1" w:styleId="xl115">
    <w:name w:val="xl115"/>
    <w:basedOn w:val="af4"/>
    <w:qFormat/>
    <w:pPr>
      <w:widowControl/>
      <w:pBdr>
        <w:top w:val="single" w:sz="8" w:space="0" w:color="auto"/>
        <w:right w:val="single" w:sz="8" w:space="0" w:color="auto"/>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xl116">
    <w:name w:val="xl116"/>
    <w:basedOn w:val="af4"/>
    <w:qFormat/>
    <w:pPr>
      <w:widowControl/>
      <w:pBdr>
        <w:top w:val="single" w:sz="8" w:space="0" w:color="auto"/>
        <w:right w:val="single" w:sz="8" w:space="0" w:color="auto"/>
      </w:pBdr>
      <w:spacing w:before="100" w:beforeAutospacing="1" w:after="100" w:afterAutospacing="1"/>
      <w:textAlignment w:val="center"/>
    </w:pPr>
    <w:rPr>
      <w:rFonts w:ascii="宋体" w:hAnsi="宋体" w:cs="宋体"/>
      <w:kern w:val="0"/>
      <w:sz w:val="22"/>
      <w:szCs w:val="22"/>
    </w:rPr>
  </w:style>
  <w:style w:type="paragraph" w:customStyle="1" w:styleId="xl117">
    <w:name w:val="xl117"/>
    <w:basedOn w:val="af4"/>
    <w:qFormat/>
    <w:pPr>
      <w:widowControl/>
      <w:pBdr>
        <w:right w:val="single" w:sz="8" w:space="0" w:color="auto"/>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xl118">
    <w:name w:val="xl118"/>
    <w:basedOn w:val="af4"/>
    <w:qFormat/>
    <w:pPr>
      <w:widowControl/>
      <w:pBdr>
        <w:right w:val="single" w:sz="8" w:space="0" w:color="auto"/>
      </w:pBdr>
      <w:spacing w:before="100" w:beforeAutospacing="1" w:after="100" w:afterAutospacing="1"/>
      <w:textAlignment w:val="center"/>
    </w:pPr>
    <w:rPr>
      <w:rFonts w:ascii="宋体" w:hAnsi="宋体" w:cs="宋体"/>
      <w:kern w:val="0"/>
      <w:sz w:val="22"/>
      <w:szCs w:val="22"/>
    </w:rPr>
  </w:style>
  <w:style w:type="paragraph" w:customStyle="1" w:styleId="xl119">
    <w:name w:val="xl119"/>
    <w:basedOn w:val="af4"/>
    <w:qFormat/>
    <w:pPr>
      <w:widowControl/>
      <w:pBdr>
        <w:right w:val="single" w:sz="8" w:space="0" w:color="auto"/>
      </w:pBdr>
      <w:spacing w:before="100" w:beforeAutospacing="1" w:after="100" w:afterAutospacing="1"/>
      <w:jc w:val="left"/>
      <w:textAlignment w:val="center"/>
    </w:pPr>
    <w:rPr>
      <w:rFonts w:ascii="宋体" w:hAnsi="宋体" w:cs="宋体"/>
      <w:kern w:val="0"/>
      <w:sz w:val="24"/>
    </w:rPr>
  </w:style>
  <w:style w:type="paragraph" w:customStyle="1" w:styleId="xl120">
    <w:name w:val="xl120"/>
    <w:basedOn w:val="af4"/>
    <w:qFormat/>
    <w:pPr>
      <w:widowControl/>
      <w:pBdr>
        <w:right w:val="single" w:sz="8" w:space="0" w:color="auto"/>
      </w:pBdr>
      <w:spacing w:before="100" w:beforeAutospacing="1" w:after="100" w:afterAutospacing="1"/>
      <w:textAlignment w:val="center"/>
    </w:pPr>
    <w:rPr>
      <w:rFonts w:ascii="宋体" w:hAnsi="宋体" w:cs="宋体"/>
      <w:color w:val="000000"/>
      <w:kern w:val="0"/>
      <w:sz w:val="22"/>
      <w:szCs w:val="22"/>
    </w:rPr>
  </w:style>
  <w:style w:type="paragraph" w:customStyle="1" w:styleId="xl121">
    <w:name w:val="xl121"/>
    <w:basedOn w:val="af4"/>
    <w:qFormat/>
    <w:pPr>
      <w:widowControl/>
      <w:pBdr>
        <w:bottom w:val="single" w:sz="8" w:space="0" w:color="auto"/>
        <w:right w:val="single" w:sz="8" w:space="0" w:color="auto"/>
      </w:pBdr>
      <w:spacing w:before="100" w:beforeAutospacing="1" w:after="100" w:afterAutospacing="1"/>
      <w:jc w:val="left"/>
      <w:textAlignment w:val="center"/>
    </w:pPr>
    <w:rPr>
      <w:rFonts w:ascii="宋体" w:hAnsi="宋体" w:cs="宋体"/>
      <w:kern w:val="0"/>
      <w:sz w:val="24"/>
    </w:rPr>
  </w:style>
  <w:style w:type="paragraph" w:customStyle="1" w:styleId="xl122">
    <w:name w:val="xl122"/>
    <w:basedOn w:val="af4"/>
    <w:qFormat/>
    <w:pPr>
      <w:widowControl/>
      <w:pBdr>
        <w:bottom w:val="single" w:sz="8" w:space="0" w:color="auto"/>
        <w:right w:val="single" w:sz="8" w:space="0" w:color="auto"/>
      </w:pBdr>
      <w:spacing w:before="100" w:beforeAutospacing="1" w:after="100" w:afterAutospacing="1"/>
      <w:textAlignment w:val="center"/>
    </w:pPr>
    <w:rPr>
      <w:rFonts w:ascii="宋体" w:hAnsi="宋体" w:cs="宋体"/>
      <w:color w:val="000000"/>
      <w:kern w:val="0"/>
      <w:sz w:val="22"/>
      <w:szCs w:val="22"/>
    </w:rPr>
  </w:style>
  <w:style w:type="paragraph" w:customStyle="1" w:styleId="xl123">
    <w:name w:val="xl123"/>
    <w:basedOn w:val="af4"/>
    <w:qFormat/>
    <w:pPr>
      <w:widowControl/>
      <w:pBdr>
        <w:bottom w:val="single" w:sz="8" w:space="0" w:color="auto"/>
        <w:right w:val="single" w:sz="8" w:space="0" w:color="auto"/>
      </w:pBdr>
      <w:shd w:val="clear" w:color="000000" w:fill="FFFF00"/>
      <w:spacing w:before="100" w:beforeAutospacing="1" w:after="100" w:afterAutospacing="1"/>
      <w:jc w:val="center"/>
      <w:textAlignment w:val="center"/>
    </w:pPr>
    <w:rPr>
      <w:rFonts w:ascii="宋体" w:hAnsi="宋体" w:cs="宋体"/>
      <w:kern w:val="0"/>
      <w:sz w:val="22"/>
      <w:szCs w:val="22"/>
    </w:rPr>
  </w:style>
  <w:style w:type="paragraph" w:customStyle="1" w:styleId="xl124">
    <w:name w:val="xl124"/>
    <w:basedOn w:val="af4"/>
    <w:qFormat/>
    <w:pPr>
      <w:widowControl/>
      <w:pBdr>
        <w:bottom w:val="single" w:sz="8" w:space="0" w:color="auto"/>
        <w:right w:val="single" w:sz="8" w:space="0" w:color="auto"/>
      </w:pBdr>
      <w:shd w:val="clear" w:color="000000" w:fill="FFFF00"/>
      <w:spacing w:before="100" w:beforeAutospacing="1" w:after="100" w:afterAutospacing="1"/>
      <w:textAlignment w:val="center"/>
    </w:pPr>
    <w:rPr>
      <w:rFonts w:ascii="宋体" w:hAnsi="宋体" w:cs="宋体"/>
      <w:color w:val="000000"/>
      <w:kern w:val="0"/>
      <w:sz w:val="22"/>
      <w:szCs w:val="22"/>
    </w:rPr>
  </w:style>
  <w:style w:type="paragraph" w:customStyle="1" w:styleId="xl125">
    <w:name w:val="xl125"/>
    <w:basedOn w:val="af4"/>
    <w:qFormat/>
    <w:pPr>
      <w:widowControl/>
      <w:pBdr>
        <w:bottom w:val="single" w:sz="8" w:space="0" w:color="auto"/>
        <w:right w:val="single" w:sz="8" w:space="0" w:color="auto"/>
      </w:pBdr>
      <w:shd w:val="clear" w:color="000000" w:fill="FFFF00"/>
      <w:spacing w:before="100" w:beforeAutospacing="1" w:after="100" w:afterAutospacing="1"/>
      <w:jc w:val="center"/>
      <w:textAlignment w:val="center"/>
    </w:pPr>
    <w:rPr>
      <w:rFonts w:ascii="宋体" w:hAnsi="宋体" w:cs="宋体"/>
      <w:color w:val="000000"/>
      <w:kern w:val="0"/>
      <w:sz w:val="22"/>
      <w:szCs w:val="22"/>
    </w:rPr>
  </w:style>
  <w:style w:type="paragraph" w:customStyle="1" w:styleId="xl126">
    <w:name w:val="xl126"/>
    <w:basedOn w:val="af4"/>
    <w:qFormat/>
    <w:pPr>
      <w:widowControl/>
      <w:pBdr>
        <w:bottom w:val="single" w:sz="8" w:space="0" w:color="auto"/>
        <w:right w:val="single" w:sz="8" w:space="0" w:color="auto"/>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xl127">
    <w:name w:val="xl127"/>
    <w:basedOn w:val="af4"/>
    <w:qFormat/>
    <w:pPr>
      <w:widowControl/>
      <w:pBdr>
        <w:right w:val="single" w:sz="8"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128">
    <w:name w:val="xl128"/>
    <w:basedOn w:val="af4"/>
    <w:qFormat/>
    <w:pPr>
      <w:widowControl/>
      <w:pBdr>
        <w:bottom w:val="single" w:sz="8" w:space="0" w:color="auto"/>
        <w:right w:val="single" w:sz="8"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29">
    <w:name w:val="xl129"/>
    <w:basedOn w:val="af4"/>
    <w:qFormat/>
    <w:pPr>
      <w:widowControl/>
      <w:pBdr>
        <w:bottom w:val="single" w:sz="8" w:space="0" w:color="auto"/>
        <w:right w:val="single" w:sz="8" w:space="0" w:color="auto"/>
      </w:pBdr>
      <w:spacing w:before="100" w:beforeAutospacing="1" w:after="100" w:afterAutospacing="1"/>
      <w:jc w:val="left"/>
      <w:textAlignment w:val="center"/>
    </w:pPr>
    <w:rPr>
      <w:rFonts w:ascii="宋体" w:hAnsi="宋体" w:cs="宋体"/>
      <w:color w:val="000000"/>
      <w:kern w:val="0"/>
      <w:sz w:val="22"/>
      <w:szCs w:val="22"/>
    </w:rPr>
  </w:style>
  <w:style w:type="paragraph" w:customStyle="1" w:styleId="xl130">
    <w:name w:val="xl130"/>
    <w:basedOn w:val="af4"/>
    <w:qFormat/>
    <w:pPr>
      <w:widowControl/>
      <w:pBdr>
        <w:bottom w:val="single" w:sz="8" w:space="0" w:color="auto"/>
        <w:right w:val="single" w:sz="8" w:space="0" w:color="auto"/>
      </w:pBdr>
      <w:spacing w:before="100" w:beforeAutospacing="1" w:after="100" w:afterAutospacing="1"/>
      <w:jc w:val="left"/>
      <w:textAlignment w:val="center"/>
    </w:pPr>
    <w:rPr>
      <w:rFonts w:ascii="宋体" w:hAnsi="宋体" w:cs="宋体"/>
      <w:color w:val="FF0000"/>
      <w:kern w:val="0"/>
      <w:sz w:val="22"/>
      <w:szCs w:val="22"/>
    </w:rPr>
  </w:style>
  <w:style w:type="paragraph" w:customStyle="1" w:styleId="xl131">
    <w:name w:val="xl131"/>
    <w:basedOn w:val="af4"/>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s="宋体"/>
      <w:kern w:val="0"/>
      <w:sz w:val="24"/>
    </w:rPr>
  </w:style>
  <w:style w:type="paragraph" w:customStyle="1" w:styleId="xl132">
    <w:name w:val="xl132"/>
    <w:basedOn w:val="af4"/>
    <w:qFormat/>
    <w:pPr>
      <w:widowControl/>
      <w:pBdr>
        <w:right w:val="single" w:sz="8"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33">
    <w:name w:val="xl133"/>
    <w:basedOn w:val="af4"/>
    <w:qFormat/>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xl134">
    <w:name w:val="xl134"/>
    <w:basedOn w:val="af4"/>
    <w:qFormat/>
    <w:pPr>
      <w:widowControl/>
      <w:pBdr>
        <w:left w:val="single" w:sz="8" w:space="0" w:color="auto"/>
        <w:right w:val="single" w:sz="8" w:space="0" w:color="auto"/>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xl135">
    <w:name w:val="xl135"/>
    <w:basedOn w:val="af4"/>
    <w:qFormat/>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xl136">
    <w:name w:val="xl136"/>
    <w:basedOn w:val="af4"/>
    <w:qFormat/>
    <w:pPr>
      <w:widowControl/>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ascii="宋体" w:hAnsi="宋体" w:cs="宋体"/>
      <w:kern w:val="0"/>
      <w:sz w:val="22"/>
      <w:szCs w:val="22"/>
    </w:rPr>
  </w:style>
  <w:style w:type="paragraph" w:customStyle="1" w:styleId="xl137">
    <w:name w:val="xl137"/>
    <w:basedOn w:val="af4"/>
    <w:qFormat/>
    <w:pPr>
      <w:widowControl/>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宋体" w:hAnsi="宋体" w:cs="宋体"/>
      <w:kern w:val="0"/>
      <w:sz w:val="22"/>
      <w:szCs w:val="22"/>
    </w:rPr>
  </w:style>
  <w:style w:type="paragraph" w:customStyle="1" w:styleId="xl138">
    <w:name w:val="xl138"/>
    <w:basedOn w:val="af4"/>
    <w:qFormat/>
    <w:pPr>
      <w:widowControl/>
      <w:pBdr>
        <w:top w:val="single" w:sz="8" w:space="0" w:color="auto"/>
        <w:left w:val="single" w:sz="8"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39">
    <w:name w:val="xl139"/>
    <w:basedOn w:val="af4"/>
    <w:qFormat/>
    <w:pPr>
      <w:widowControl/>
      <w:pBdr>
        <w:left w:val="single" w:sz="8" w:space="0" w:color="auto"/>
        <w:right w:val="single" w:sz="8"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40">
    <w:name w:val="xl140"/>
    <w:basedOn w:val="af4"/>
    <w:qFormat/>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41">
    <w:name w:val="xl141"/>
    <w:basedOn w:val="af4"/>
    <w:qFormat/>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42">
    <w:name w:val="xl142"/>
    <w:basedOn w:val="af4"/>
    <w:qFormat/>
    <w:pPr>
      <w:widowControl/>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ascii="宋体" w:hAnsi="宋体" w:cs="宋体"/>
      <w:color w:val="000000"/>
      <w:kern w:val="0"/>
      <w:sz w:val="22"/>
      <w:szCs w:val="22"/>
    </w:rPr>
  </w:style>
  <w:style w:type="paragraph" w:customStyle="1" w:styleId="xl143">
    <w:name w:val="xl143"/>
    <w:basedOn w:val="af4"/>
    <w:qFormat/>
    <w:pPr>
      <w:widowControl/>
      <w:pBdr>
        <w:left w:val="single" w:sz="8" w:space="0" w:color="auto"/>
        <w:right w:val="single" w:sz="8" w:space="0" w:color="auto"/>
      </w:pBdr>
      <w:shd w:val="clear" w:color="000000" w:fill="FFFF00"/>
      <w:spacing w:before="100" w:beforeAutospacing="1" w:after="100" w:afterAutospacing="1"/>
      <w:jc w:val="center"/>
      <w:textAlignment w:val="center"/>
    </w:pPr>
    <w:rPr>
      <w:rFonts w:ascii="宋体" w:hAnsi="宋体" w:cs="宋体"/>
      <w:color w:val="000000"/>
      <w:kern w:val="0"/>
      <w:sz w:val="22"/>
      <w:szCs w:val="22"/>
    </w:rPr>
  </w:style>
  <w:style w:type="paragraph" w:customStyle="1" w:styleId="xl144">
    <w:name w:val="xl144"/>
    <w:basedOn w:val="af4"/>
    <w:qFormat/>
    <w:pPr>
      <w:widowControl/>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宋体" w:hAnsi="宋体" w:cs="宋体"/>
      <w:color w:val="000000"/>
      <w:kern w:val="0"/>
      <w:sz w:val="22"/>
      <w:szCs w:val="22"/>
    </w:rPr>
  </w:style>
  <w:style w:type="paragraph" w:customStyle="1" w:styleId="xl145">
    <w:name w:val="xl145"/>
    <w:basedOn w:val="af4"/>
    <w:qFormat/>
    <w:pPr>
      <w:widowControl/>
      <w:pBdr>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146">
    <w:name w:val="xl146"/>
    <w:basedOn w:val="af4"/>
    <w:qFormat/>
    <w:pPr>
      <w:widowControl/>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宋体" w:hAnsi="宋体" w:cs="宋体"/>
      <w:kern w:val="0"/>
      <w:sz w:val="24"/>
    </w:rPr>
  </w:style>
  <w:style w:type="paragraph" w:customStyle="1" w:styleId="xl147">
    <w:name w:val="xl147"/>
    <w:basedOn w:val="af4"/>
    <w:qFormat/>
    <w:pPr>
      <w:widowControl/>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宋体" w:hAnsi="宋体" w:cs="宋体"/>
      <w:color w:val="000000"/>
      <w:kern w:val="0"/>
      <w:sz w:val="24"/>
    </w:rPr>
  </w:style>
  <w:style w:type="paragraph" w:customStyle="1" w:styleId="xl148">
    <w:name w:val="xl148"/>
    <w:basedOn w:val="af4"/>
    <w:qFormat/>
    <w:pPr>
      <w:widowControl/>
      <w:pBdr>
        <w:top w:val="single" w:sz="8" w:space="0" w:color="auto"/>
        <w:left w:val="single" w:sz="8" w:space="0" w:color="auto"/>
      </w:pBdr>
      <w:shd w:val="clear" w:color="000000" w:fill="FFFF00"/>
      <w:spacing w:before="100" w:beforeAutospacing="1" w:after="100" w:afterAutospacing="1"/>
      <w:jc w:val="center"/>
      <w:textAlignment w:val="center"/>
    </w:pPr>
    <w:rPr>
      <w:rFonts w:ascii="宋体" w:hAnsi="宋体" w:cs="宋体"/>
      <w:kern w:val="0"/>
      <w:sz w:val="22"/>
      <w:szCs w:val="22"/>
    </w:rPr>
  </w:style>
  <w:style w:type="paragraph" w:customStyle="1" w:styleId="xl149">
    <w:name w:val="xl149"/>
    <w:basedOn w:val="af4"/>
    <w:qFormat/>
    <w:pPr>
      <w:widowControl/>
      <w:pBdr>
        <w:left w:val="single" w:sz="8" w:space="0" w:color="auto"/>
      </w:pBdr>
      <w:shd w:val="clear" w:color="000000" w:fill="FFFF00"/>
      <w:spacing w:before="100" w:beforeAutospacing="1" w:after="100" w:afterAutospacing="1"/>
      <w:jc w:val="center"/>
      <w:textAlignment w:val="center"/>
    </w:pPr>
    <w:rPr>
      <w:rFonts w:ascii="宋体" w:hAnsi="宋体" w:cs="宋体"/>
      <w:kern w:val="0"/>
      <w:sz w:val="22"/>
      <w:szCs w:val="22"/>
    </w:rPr>
  </w:style>
  <w:style w:type="paragraph" w:customStyle="1" w:styleId="xl150">
    <w:name w:val="xl150"/>
    <w:basedOn w:val="af4"/>
    <w:qFormat/>
    <w:pPr>
      <w:widowControl/>
      <w:pBdr>
        <w:left w:val="single" w:sz="8" w:space="0" w:color="auto"/>
        <w:bottom w:val="single" w:sz="8" w:space="0" w:color="auto"/>
      </w:pBdr>
      <w:shd w:val="clear" w:color="000000" w:fill="FFFF00"/>
      <w:spacing w:before="100" w:beforeAutospacing="1" w:after="100" w:afterAutospacing="1"/>
      <w:jc w:val="center"/>
      <w:textAlignment w:val="center"/>
    </w:pPr>
    <w:rPr>
      <w:rFonts w:ascii="宋体" w:hAnsi="宋体" w:cs="宋体"/>
      <w:kern w:val="0"/>
      <w:sz w:val="22"/>
      <w:szCs w:val="22"/>
    </w:rPr>
  </w:style>
  <w:style w:type="paragraph" w:customStyle="1" w:styleId="xl151">
    <w:name w:val="xl151"/>
    <w:basedOn w:val="af4"/>
    <w:qFormat/>
    <w:pPr>
      <w:widowControl/>
      <w:pBdr>
        <w:top w:val="single" w:sz="8" w:space="0" w:color="auto"/>
        <w:right w:val="single" w:sz="8" w:space="0" w:color="auto"/>
      </w:pBdr>
      <w:shd w:val="clear" w:color="000000" w:fill="FFFF00"/>
      <w:spacing w:before="100" w:beforeAutospacing="1" w:after="100" w:afterAutospacing="1"/>
      <w:jc w:val="center"/>
      <w:textAlignment w:val="center"/>
    </w:pPr>
    <w:rPr>
      <w:rFonts w:ascii="宋体" w:hAnsi="宋体" w:cs="宋体"/>
      <w:color w:val="000000"/>
      <w:kern w:val="0"/>
      <w:sz w:val="22"/>
      <w:szCs w:val="22"/>
    </w:rPr>
  </w:style>
  <w:style w:type="paragraph" w:customStyle="1" w:styleId="xl152">
    <w:name w:val="xl152"/>
    <w:basedOn w:val="af4"/>
    <w:qFormat/>
    <w:pPr>
      <w:widowControl/>
      <w:pBdr>
        <w:right w:val="single" w:sz="8" w:space="0" w:color="auto"/>
      </w:pBdr>
      <w:shd w:val="clear" w:color="000000" w:fill="FFFF00"/>
      <w:spacing w:before="100" w:beforeAutospacing="1" w:after="100" w:afterAutospacing="1"/>
      <w:jc w:val="center"/>
      <w:textAlignment w:val="center"/>
    </w:pPr>
    <w:rPr>
      <w:rFonts w:ascii="宋体" w:hAnsi="宋体" w:cs="宋体"/>
      <w:color w:val="000000"/>
      <w:kern w:val="0"/>
      <w:sz w:val="22"/>
      <w:szCs w:val="22"/>
    </w:rPr>
  </w:style>
  <w:style w:type="paragraph" w:customStyle="1" w:styleId="xl153">
    <w:name w:val="xl153"/>
    <w:basedOn w:val="af4"/>
    <w:qFormat/>
    <w:pPr>
      <w:widowControl/>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cs="Calibri"/>
      <w:color w:val="000000"/>
      <w:kern w:val="0"/>
      <w:szCs w:val="21"/>
    </w:rPr>
  </w:style>
  <w:style w:type="paragraph" w:customStyle="1" w:styleId="xl154">
    <w:name w:val="xl154"/>
    <w:basedOn w:val="af4"/>
    <w:qFormat/>
    <w:pPr>
      <w:widowControl/>
      <w:pBdr>
        <w:left w:val="single" w:sz="8" w:space="0" w:color="auto"/>
        <w:right w:val="single" w:sz="8" w:space="0" w:color="auto"/>
      </w:pBdr>
      <w:shd w:val="clear" w:color="000000" w:fill="FFFF00"/>
      <w:spacing w:before="100" w:beforeAutospacing="1" w:after="100" w:afterAutospacing="1"/>
      <w:textAlignment w:val="center"/>
    </w:pPr>
    <w:rPr>
      <w:rFonts w:cs="Calibri"/>
      <w:color w:val="000000"/>
      <w:kern w:val="0"/>
      <w:szCs w:val="21"/>
    </w:rPr>
  </w:style>
  <w:style w:type="paragraph" w:customStyle="1" w:styleId="xl155">
    <w:name w:val="xl155"/>
    <w:basedOn w:val="af4"/>
    <w:qFormat/>
    <w:pPr>
      <w:widowControl/>
      <w:pBdr>
        <w:left w:val="single" w:sz="8"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56">
    <w:name w:val="xl156"/>
    <w:basedOn w:val="af4"/>
    <w:qFormat/>
    <w:pPr>
      <w:widowControl/>
      <w:pBdr>
        <w:left w:val="single" w:sz="8" w:space="0" w:color="auto"/>
        <w:bottom w:val="single" w:sz="8"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57">
    <w:name w:val="xl157"/>
    <w:basedOn w:val="af4"/>
    <w:qFormat/>
    <w:pPr>
      <w:widowControl/>
      <w:pBdr>
        <w:top w:val="single" w:sz="8" w:space="0" w:color="auto"/>
        <w:left w:val="single" w:sz="8" w:space="0" w:color="auto"/>
        <w:right w:val="single" w:sz="8" w:space="0" w:color="auto"/>
      </w:pBdr>
      <w:spacing w:before="100" w:beforeAutospacing="1" w:after="100" w:afterAutospacing="1"/>
      <w:textAlignment w:val="center"/>
    </w:pPr>
    <w:rPr>
      <w:rFonts w:ascii="宋体" w:hAnsi="宋体" w:cs="宋体"/>
      <w:kern w:val="0"/>
      <w:sz w:val="22"/>
      <w:szCs w:val="22"/>
    </w:rPr>
  </w:style>
  <w:style w:type="paragraph" w:customStyle="1" w:styleId="xl158">
    <w:name w:val="xl158"/>
    <w:basedOn w:val="af4"/>
    <w:qFormat/>
    <w:pPr>
      <w:widowControl/>
      <w:pBdr>
        <w:left w:val="single" w:sz="8" w:space="0" w:color="auto"/>
        <w:right w:val="single" w:sz="8" w:space="0" w:color="auto"/>
      </w:pBdr>
      <w:spacing w:before="100" w:beforeAutospacing="1" w:after="100" w:afterAutospacing="1"/>
      <w:textAlignment w:val="center"/>
    </w:pPr>
    <w:rPr>
      <w:rFonts w:ascii="宋体" w:hAnsi="宋体" w:cs="宋体"/>
      <w:kern w:val="0"/>
      <w:sz w:val="22"/>
      <w:szCs w:val="22"/>
    </w:rPr>
  </w:style>
  <w:style w:type="paragraph" w:customStyle="1" w:styleId="xl159">
    <w:name w:val="xl159"/>
    <w:basedOn w:val="af4"/>
    <w:qFormat/>
    <w:pPr>
      <w:widowControl/>
      <w:pBdr>
        <w:left w:val="single" w:sz="8" w:space="0" w:color="auto"/>
        <w:right w:val="single" w:sz="8" w:space="0" w:color="auto"/>
      </w:pBdr>
      <w:spacing w:before="100" w:beforeAutospacing="1" w:after="100" w:afterAutospacing="1"/>
      <w:textAlignment w:val="center"/>
    </w:pPr>
    <w:rPr>
      <w:rFonts w:ascii="宋体" w:hAnsi="宋体" w:cs="宋体"/>
      <w:color w:val="000000"/>
      <w:kern w:val="0"/>
      <w:sz w:val="22"/>
      <w:szCs w:val="22"/>
    </w:rPr>
  </w:style>
  <w:style w:type="paragraph" w:customStyle="1" w:styleId="xl160">
    <w:name w:val="xl160"/>
    <w:basedOn w:val="af4"/>
    <w:qFormat/>
    <w:pPr>
      <w:widowControl/>
      <w:pBdr>
        <w:left w:val="single" w:sz="8" w:space="0" w:color="auto"/>
        <w:bottom w:val="single" w:sz="8" w:space="0" w:color="auto"/>
        <w:right w:val="single" w:sz="8" w:space="0" w:color="auto"/>
      </w:pBdr>
      <w:spacing w:before="100" w:beforeAutospacing="1" w:after="100" w:afterAutospacing="1"/>
      <w:textAlignment w:val="center"/>
    </w:pPr>
    <w:rPr>
      <w:rFonts w:ascii="宋体" w:hAnsi="宋体" w:cs="宋体"/>
      <w:color w:val="000000"/>
      <w:kern w:val="0"/>
      <w:sz w:val="22"/>
      <w:szCs w:val="22"/>
    </w:rPr>
  </w:style>
  <w:style w:type="table" w:customStyle="1" w:styleId="TableNormal">
    <w:name w:val="Table Normal"/>
    <w:basedOn w:val="af7"/>
    <w:qFormat/>
    <w:pPr>
      <w:widowControl w:val="0"/>
    </w:pPr>
    <w:rPr>
      <w:rFonts w:eastAsia="Times New Roman"/>
      <w:sz w:val="22"/>
      <w:szCs w:val="22"/>
      <w:lang w:eastAsia="en-US"/>
    </w:rPr>
    <w:tblPr>
      <w:tblInd w:w="0" w:type="dxa"/>
      <w:tblCellMar>
        <w:top w:w="0" w:type="dxa"/>
        <w:left w:w="0" w:type="dxa"/>
        <w:bottom w:w="0" w:type="dxa"/>
        <w:right w:w="0" w:type="dxa"/>
      </w:tblCellMar>
    </w:tblPr>
  </w:style>
  <w:style w:type="paragraph" w:customStyle="1" w:styleId="NewNewNewNewNewNewNewNewNewNewNewNewNewNewNewNew">
    <w:name w:val="正文 New New New New New New New New New New New New New New New New"/>
    <w:qFormat/>
    <w:pPr>
      <w:widowControl w:val="0"/>
      <w:jc w:val="both"/>
    </w:pPr>
    <w:rPr>
      <w:kern w:val="2"/>
      <w:sz w:val="21"/>
      <w:szCs w:val="24"/>
    </w:rPr>
  </w:style>
  <w:style w:type="paragraph" w:customStyle="1" w:styleId="48">
    <w:name w:val="修订4"/>
    <w:hidden/>
    <w:uiPriority w:val="71"/>
    <w:unhideWhenUsed/>
    <w:qFormat/>
    <w:rPr>
      <w:rFonts w:ascii="Calibri" w:hAnsi="Calibri"/>
      <w:kern w:val="2"/>
      <w:sz w:val="21"/>
      <w:szCs w:val="24"/>
    </w:rPr>
  </w:style>
  <w:style w:type="paragraph" w:customStyle="1" w:styleId="xl64">
    <w:name w:val="xl64"/>
    <w:basedOn w:val="af4"/>
    <w:qFormat/>
    <w:pPr>
      <w:widowControl/>
      <w:spacing w:before="100" w:beforeAutospacing="1" w:after="100" w:afterAutospacing="1"/>
      <w:jc w:val="center"/>
    </w:pPr>
    <w:rPr>
      <w:rFonts w:ascii="仿宋_GB2312" w:eastAsia="仿宋_GB2312" w:hAnsi="Times"/>
      <w:kern w:val="0"/>
      <w:sz w:val="20"/>
      <w:szCs w:val="20"/>
    </w:rPr>
  </w:style>
  <w:style w:type="paragraph" w:customStyle="1" w:styleId="xl65">
    <w:name w:val="xl65"/>
    <w:basedOn w:val="af4"/>
    <w:qFormat/>
    <w:pPr>
      <w:widowControl/>
      <w:spacing w:before="100" w:beforeAutospacing="1" w:after="100" w:afterAutospacing="1"/>
      <w:jc w:val="center"/>
    </w:pPr>
    <w:rPr>
      <w:rFonts w:ascii="Times" w:hAnsi="Times"/>
      <w:kern w:val="0"/>
      <w:sz w:val="20"/>
      <w:szCs w:val="20"/>
    </w:rPr>
  </w:style>
  <w:style w:type="character" w:customStyle="1" w:styleId="113">
    <w:name w:val="标题11"/>
    <w:basedOn w:val="af6"/>
    <w:qFormat/>
  </w:style>
  <w:style w:type="paragraph" w:customStyle="1" w:styleId="TOC3">
    <w:name w:val="TOC 标题3"/>
    <w:basedOn w:val="1"/>
    <w:next w:val="af4"/>
    <w:qFormat/>
    <w:pPr>
      <w:widowControl/>
      <w:spacing w:before="480" w:after="0" w:line="276" w:lineRule="auto"/>
      <w:jc w:val="left"/>
      <w:outlineLvl w:val="9"/>
    </w:pPr>
    <w:rPr>
      <w:rFonts w:ascii="Cambria" w:hAnsi="Cambria"/>
      <w:color w:val="365F91"/>
      <w:kern w:val="0"/>
      <w:sz w:val="28"/>
      <w:szCs w:val="28"/>
      <w:lang w:val="en-US"/>
    </w:rPr>
  </w:style>
  <w:style w:type="character" w:customStyle="1" w:styleId="Char1c">
    <w:name w:val="列出段落 Char1"/>
    <w:link w:val="afffff9"/>
    <w:uiPriority w:val="34"/>
    <w:qFormat/>
    <w:rPr>
      <w:rFonts w:ascii="Calibri" w:hAnsi="Calibri"/>
      <w:kern w:val="2"/>
      <w:sz w:val="21"/>
      <w:szCs w:val="24"/>
    </w:rPr>
  </w:style>
  <w:style w:type="character" w:customStyle="1" w:styleId="2fa">
    <w:name w:val="明显强调2"/>
    <w:qFormat/>
    <w:rPr>
      <w:b/>
      <w:bCs/>
      <w:i/>
      <w:iCs/>
      <w:color w:val="4F81BD"/>
    </w:rPr>
  </w:style>
  <w:style w:type="character" w:customStyle="1" w:styleId="2fb">
    <w:name w:val="不明显强调2"/>
    <w:qFormat/>
    <w:rPr>
      <w:i/>
      <w:iCs/>
      <w:color w:val="808080"/>
    </w:rPr>
  </w:style>
  <w:style w:type="paragraph" w:styleId="affffffffffc">
    <w:name w:val="No Spacing"/>
    <w:uiPriority w:val="1"/>
    <w:qFormat/>
    <w:pPr>
      <w:widowControl w:val="0"/>
      <w:jc w:val="both"/>
    </w:pPr>
    <w:rPr>
      <w:rFonts w:ascii="Calibri" w:hAnsi="Calibri"/>
      <w:kern w:val="2"/>
      <w:sz w:val="21"/>
      <w:szCs w:val="22"/>
    </w:rPr>
  </w:style>
  <w:style w:type="table" w:customStyle="1" w:styleId="2fc">
    <w:name w:val="网格型2"/>
    <w:basedOn w:val="af7"/>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ffffffffd">
    <w:name w:val="无缩进"/>
    <w:next w:val="af5"/>
    <w:qFormat/>
    <w:pPr>
      <w:snapToGrid w:val="0"/>
      <w:spacing w:line="600" w:lineRule="atLeast"/>
      <w:ind w:firstLine="641"/>
      <w:jc w:val="both"/>
    </w:pPr>
    <w:rPr>
      <w:rFonts w:eastAsia="仿宋_GB2312"/>
      <w:sz w:val="32"/>
    </w:rPr>
  </w:style>
  <w:style w:type="paragraph" w:customStyle="1" w:styleId="Char110">
    <w:name w:val="Char11"/>
    <w:basedOn w:val="af4"/>
    <w:qFormat/>
    <w:pPr>
      <w:snapToGrid w:val="0"/>
    </w:pPr>
    <w:rPr>
      <w:rFonts w:ascii="Arial" w:hAnsi="Arial"/>
      <w:szCs w:val="21"/>
    </w:rPr>
  </w:style>
  <w:style w:type="paragraph" w:customStyle="1" w:styleId="Char1CharCharChar1">
    <w:name w:val="Char1 Char Char Char1"/>
    <w:basedOn w:val="af4"/>
    <w:qFormat/>
    <w:pPr>
      <w:widowControl/>
      <w:spacing w:after="160" w:line="240" w:lineRule="exact"/>
      <w:jc w:val="left"/>
    </w:pPr>
    <w:rPr>
      <w:rFonts w:ascii="Verdana" w:hAnsi="Verdana"/>
      <w:kern w:val="0"/>
      <w:sz w:val="20"/>
      <w:szCs w:val="20"/>
      <w:lang w:eastAsia="en-US"/>
    </w:rPr>
  </w:style>
  <w:style w:type="paragraph" w:customStyle="1" w:styleId="222">
    <w:name w:val="标题22"/>
    <w:basedOn w:val="2"/>
    <w:qFormat/>
    <w:pPr>
      <w:widowControl/>
      <w:tabs>
        <w:tab w:val="clear" w:pos="1440"/>
      </w:tabs>
      <w:adjustRightInd/>
      <w:spacing w:beforeLines="50" w:after="0" w:line="360" w:lineRule="auto"/>
      <w:ind w:left="0" w:firstLine="0"/>
      <w:jc w:val="center"/>
      <w:textAlignment w:val="auto"/>
    </w:pPr>
    <w:rPr>
      <w:rFonts w:eastAsia="仿宋_GB2312"/>
      <w:b w:val="0"/>
      <w:bCs/>
      <w:sz w:val="28"/>
      <w:szCs w:val="24"/>
      <w:lang w:val="en-US"/>
    </w:rPr>
  </w:style>
  <w:style w:type="paragraph" w:customStyle="1" w:styleId="CharCharCharCharCharChar1CharCharCharCharCharCharCharCharCharCharCharCharCharChar1">
    <w:name w:val="Char Char Char Char Char Char1 Char Char Char Char Char Char Char Char Char Char Char Char Char Char1"/>
    <w:basedOn w:val="af4"/>
    <w:qFormat/>
    <w:pPr>
      <w:widowControl/>
      <w:spacing w:after="160" w:line="240" w:lineRule="exact"/>
      <w:jc w:val="left"/>
    </w:pPr>
    <w:rPr>
      <w:rFonts w:ascii="Verdana" w:eastAsia="仿宋_GB2312" w:hAnsi="Verdana"/>
      <w:kern w:val="0"/>
      <w:sz w:val="24"/>
      <w:szCs w:val="20"/>
      <w:lang w:eastAsia="en-US"/>
    </w:rPr>
  </w:style>
  <w:style w:type="paragraph" w:customStyle="1" w:styleId="114">
    <w:name w:val="纯文本11"/>
    <w:basedOn w:val="af4"/>
    <w:qFormat/>
    <w:rPr>
      <w:rFonts w:ascii="宋体" w:hAnsi="Courier New" w:cs="黑体"/>
      <w:szCs w:val="22"/>
    </w:rPr>
  </w:style>
  <w:style w:type="paragraph" w:customStyle="1" w:styleId="Char28">
    <w:name w:val="Char2"/>
    <w:basedOn w:val="af4"/>
    <w:qFormat/>
    <w:rPr>
      <w:rFonts w:ascii="Times New Roman" w:hAnsi="Times New Roman"/>
    </w:rPr>
  </w:style>
  <w:style w:type="paragraph" w:customStyle="1" w:styleId="2110">
    <w:name w:val="正文文本 211"/>
    <w:basedOn w:val="af4"/>
    <w:qFormat/>
    <w:pPr>
      <w:widowControl/>
      <w:spacing w:after="120" w:line="480" w:lineRule="auto"/>
      <w:jc w:val="left"/>
    </w:pPr>
    <w:rPr>
      <w:rFonts w:ascii="Times New Roman" w:hAnsi="Times New Roman"/>
      <w:kern w:val="0"/>
    </w:rPr>
  </w:style>
  <w:style w:type="paragraph" w:customStyle="1" w:styleId="320">
    <w:name w:val="标题 32"/>
    <w:basedOn w:val="af4"/>
    <w:next w:val="af4"/>
    <w:qFormat/>
    <w:pPr>
      <w:keepNext/>
      <w:keepLines/>
      <w:spacing w:before="260" w:after="260" w:line="408" w:lineRule="auto"/>
      <w:outlineLvl w:val="2"/>
    </w:pPr>
    <w:rPr>
      <w:rFonts w:ascii="宋体" w:hAnsi="宋体"/>
      <w:b/>
      <w:sz w:val="32"/>
      <w:szCs w:val="20"/>
    </w:rPr>
  </w:style>
  <w:style w:type="paragraph" w:customStyle="1" w:styleId="2210">
    <w:name w:val="标题 221"/>
    <w:basedOn w:val="af4"/>
    <w:next w:val="af4"/>
    <w:qFormat/>
    <w:pPr>
      <w:keepNext/>
      <w:keepLines/>
      <w:spacing w:before="260" w:after="260" w:line="408" w:lineRule="auto"/>
      <w:outlineLvl w:val="1"/>
    </w:pPr>
    <w:rPr>
      <w:rFonts w:ascii="Arial" w:eastAsia="黑体" w:hAnsi="Arial"/>
      <w:b/>
      <w:sz w:val="32"/>
      <w:szCs w:val="20"/>
    </w:rPr>
  </w:style>
  <w:style w:type="paragraph" w:customStyle="1" w:styleId="CharCharChar1">
    <w:name w:val="Char Char Char1"/>
    <w:basedOn w:val="af4"/>
    <w:qFormat/>
    <w:rPr>
      <w:rFonts w:ascii="Tahoma" w:hAnsi="Tahoma"/>
      <w:sz w:val="24"/>
      <w:szCs w:val="20"/>
    </w:rPr>
  </w:style>
  <w:style w:type="paragraph" w:customStyle="1" w:styleId="2fd">
    <w:name w:val="正文缩进2"/>
    <w:basedOn w:val="af4"/>
    <w:qFormat/>
    <w:pPr>
      <w:ind w:firstLine="420"/>
    </w:pPr>
    <w:rPr>
      <w:rFonts w:ascii="宋体" w:hAnsi="宋体"/>
      <w:szCs w:val="20"/>
    </w:rPr>
  </w:style>
  <w:style w:type="paragraph" w:customStyle="1" w:styleId="CharCharCharCharCharCharCharCharCharCharCharCharCharCharCharChar1">
    <w:name w:val="Char Char Char Char Char Char Char Char Char Char Char Char Char Char Char Char1"/>
    <w:basedOn w:val="af4"/>
    <w:qFormat/>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1">
    <w:name w:val="Char Char Char Char Char Char Char1"/>
    <w:basedOn w:val="af4"/>
    <w:qFormat/>
    <w:rPr>
      <w:rFonts w:ascii="Tahoma" w:hAnsi="Tahoma"/>
      <w:sz w:val="24"/>
      <w:szCs w:val="20"/>
    </w:rPr>
  </w:style>
  <w:style w:type="paragraph" w:customStyle="1" w:styleId="1110">
    <w:name w:val="列出段落111"/>
    <w:basedOn w:val="af4"/>
    <w:qFormat/>
    <w:pPr>
      <w:widowControl/>
      <w:ind w:firstLineChars="200" w:firstLine="420"/>
      <w:jc w:val="left"/>
    </w:pPr>
    <w:rPr>
      <w:rFonts w:ascii="Times New Roman" w:hAnsi="Times New Roman"/>
      <w:kern w:val="0"/>
      <w:szCs w:val="20"/>
    </w:rPr>
  </w:style>
  <w:style w:type="paragraph" w:customStyle="1" w:styleId="115">
    <w:name w:val="正文文本缩进11"/>
    <w:basedOn w:val="af4"/>
    <w:qFormat/>
    <w:pPr>
      <w:ind w:firstLineChars="352" w:firstLine="830"/>
    </w:pPr>
    <w:rPr>
      <w:rFonts w:ascii="仿宋_GB2312" w:eastAsia="仿宋_GB2312" w:hAnsi="Times New Roman"/>
      <w:sz w:val="32"/>
      <w:szCs w:val="20"/>
    </w:rPr>
  </w:style>
  <w:style w:type="paragraph" w:customStyle="1" w:styleId="2fe">
    <w:name w:val="无间隔2"/>
    <w:qFormat/>
    <w:pPr>
      <w:widowControl w:val="0"/>
      <w:jc w:val="both"/>
    </w:pPr>
    <w:rPr>
      <w:rFonts w:ascii="Calibri" w:hAnsi="Calibri"/>
      <w:kern w:val="2"/>
      <w:sz w:val="21"/>
      <w:szCs w:val="22"/>
    </w:rPr>
  </w:style>
  <w:style w:type="paragraph" w:customStyle="1" w:styleId="CharChar2Char1">
    <w:name w:val="Char Char2 Char1"/>
    <w:basedOn w:val="af4"/>
    <w:qFormat/>
    <w:rPr>
      <w:rFonts w:ascii="宋体" w:hAnsi="宋体"/>
      <w:b/>
      <w:sz w:val="28"/>
      <w:szCs w:val="28"/>
    </w:rPr>
  </w:style>
  <w:style w:type="paragraph" w:customStyle="1" w:styleId="CharChar17CharChar1">
    <w:name w:val="Char Char17 Char Char1"/>
    <w:basedOn w:val="afc"/>
    <w:qFormat/>
    <w:pPr>
      <w:widowControl/>
      <w:shd w:val="clear" w:color="auto" w:fill="000080"/>
      <w:jc w:val="left"/>
    </w:pPr>
    <w:rPr>
      <w:rFonts w:ascii="Calibri" w:cs="黑体"/>
      <w:kern w:val="2"/>
      <w:sz w:val="21"/>
      <w:szCs w:val="24"/>
      <w:lang w:val="en-US"/>
    </w:rPr>
  </w:style>
  <w:style w:type="paragraph" w:customStyle="1" w:styleId="CharCharChar1Char1">
    <w:name w:val="Char Char Char1 Char1"/>
    <w:basedOn w:val="af4"/>
    <w:qFormat/>
    <w:pPr>
      <w:widowControl/>
      <w:spacing w:after="160" w:line="240" w:lineRule="exact"/>
      <w:jc w:val="left"/>
    </w:pPr>
    <w:rPr>
      <w:rFonts w:ascii="Verdana" w:eastAsia="仿宋_GB2312" w:hAnsi="Verdana"/>
      <w:kern w:val="0"/>
      <w:sz w:val="24"/>
      <w:szCs w:val="20"/>
      <w:lang w:eastAsia="en-US"/>
    </w:rPr>
  </w:style>
  <w:style w:type="paragraph" w:customStyle="1" w:styleId="Style8">
    <w:name w:val="_Style 8"/>
    <w:basedOn w:val="af4"/>
    <w:uiPriority w:val="34"/>
    <w:qFormat/>
    <w:pPr>
      <w:widowControl/>
      <w:ind w:firstLineChars="200" w:firstLine="420"/>
      <w:jc w:val="left"/>
    </w:pPr>
    <w:rPr>
      <w:kern w:val="0"/>
      <w:szCs w:val="22"/>
    </w:rPr>
  </w:style>
  <w:style w:type="paragraph" w:customStyle="1" w:styleId="Style5">
    <w:name w:val="_Style 5"/>
    <w:basedOn w:val="af4"/>
    <w:uiPriority w:val="34"/>
    <w:qFormat/>
    <w:pPr>
      <w:widowControl/>
      <w:ind w:firstLineChars="200" w:firstLine="420"/>
      <w:jc w:val="left"/>
    </w:pPr>
    <w:rPr>
      <w:kern w:val="0"/>
      <w:szCs w:val="22"/>
    </w:rPr>
  </w:style>
  <w:style w:type="paragraph" w:customStyle="1" w:styleId="reader-word-layer">
    <w:name w:val="reader-word-layer"/>
    <w:basedOn w:val="af4"/>
    <w:qFormat/>
    <w:pPr>
      <w:widowControl/>
      <w:spacing w:before="100" w:beforeAutospacing="1" w:after="100" w:afterAutospacing="1"/>
      <w:jc w:val="left"/>
    </w:pPr>
    <w:rPr>
      <w:rFonts w:ascii="宋体" w:hAnsi="宋体" w:cs="宋体"/>
      <w:kern w:val="0"/>
      <w:sz w:val="24"/>
    </w:rPr>
  </w:style>
  <w:style w:type="paragraph" w:customStyle="1" w:styleId="Char3">
    <w:name w:val="Char3"/>
    <w:basedOn w:val="af4"/>
    <w:qFormat/>
    <w:pPr>
      <w:numPr>
        <w:numId w:val="16"/>
      </w:numPr>
    </w:pPr>
    <w:rPr>
      <w:rFonts w:ascii="Times New Roman" w:hAnsi="Times New Roman"/>
      <w:sz w:val="24"/>
    </w:rPr>
  </w:style>
  <w:style w:type="paragraph" w:customStyle="1" w:styleId="49">
    <w:name w:val="列出段落4"/>
    <w:basedOn w:val="af4"/>
    <w:uiPriority w:val="99"/>
    <w:unhideWhenUsed/>
    <w:qFormat/>
    <w:pPr>
      <w:widowControl/>
      <w:ind w:firstLineChars="200" w:firstLine="420"/>
      <w:jc w:val="left"/>
    </w:pPr>
    <w:rPr>
      <w:rFonts w:ascii="Times New Roman" w:hAnsi="Times New Roman"/>
      <w:kern w:val="0"/>
      <w:szCs w:val="20"/>
    </w:rPr>
  </w:style>
  <w:style w:type="paragraph" w:customStyle="1" w:styleId="xl38">
    <w:name w:val="xl38"/>
    <w:basedOn w:val="af4"/>
    <w:qFormat/>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szCs w:val="20"/>
    </w:rPr>
  </w:style>
  <w:style w:type="paragraph" w:customStyle="1" w:styleId="Style2">
    <w:name w:val="_Style 2"/>
    <w:basedOn w:val="af4"/>
    <w:qFormat/>
    <w:pPr>
      <w:ind w:firstLineChars="200" w:firstLine="420"/>
    </w:pPr>
    <w:rPr>
      <w:rFonts w:ascii="Times New Roman" w:hAnsi="Times New Roman"/>
      <w:kern w:val="0"/>
      <w:sz w:val="20"/>
      <w:szCs w:val="20"/>
    </w:rPr>
  </w:style>
  <w:style w:type="character" w:customStyle="1" w:styleId="64">
    <w:name w:val="未处理的提及6"/>
    <w:basedOn w:val="af6"/>
    <w:uiPriority w:val="99"/>
    <w:semiHidden/>
    <w:unhideWhenUsed/>
    <w:qFormat/>
    <w:rPr>
      <w:color w:val="605E5C"/>
      <w:shd w:val="clear" w:color="auto" w:fill="E1DFDD"/>
    </w:rPr>
  </w:style>
  <w:style w:type="paragraph" w:customStyle="1" w:styleId="xl77">
    <w:name w:val="xl77"/>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8">
    <w:name w:val="xl78"/>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9">
    <w:name w:val="xl79"/>
    <w:basedOn w:val="af4"/>
    <w:qFormat/>
    <w:pPr>
      <w:widowControl/>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pPr>
    <w:rPr>
      <w:rFonts w:ascii="仿宋" w:eastAsia="仿宋" w:hAnsi="仿宋" w:cs="宋体"/>
      <w:kern w:val="0"/>
      <w:sz w:val="24"/>
    </w:rPr>
  </w:style>
  <w:style w:type="paragraph" w:customStyle="1" w:styleId="xl80">
    <w:name w:val="xl80"/>
    <w:basedOn w:val="af4"/>
    <w:qFormat/>
    <w:pPr>
      <w:widowControl/>
      <w:pBdr>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1">
    <w:name w:val="xl81"/>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2">
    <w:name w:val="xl82"/>
    <w:basedOn w:val="af4"/>
    <w:qFormat/>
    <w:pPr>
      <w:widowControl/>
      <w:pBdr>
        <w:top w:val="single" w:sz="4" w:space="0" w:color="auto"/>
        <w:left w:val="single" w:sz="4" w:space="0" w:color="auto"/>
        <w:right w:val="single" w:sz="4" w:space="0" w:color="auto"/>
      </w:pBdr>
      <w:spacing w:before="100" w:beforeAutospacing="1" w:after="100" w:afterAutospacing="1"/>
      <w:jc w:val="center"/>
    </w:pPr>
    <w:rPr>
      <w:rFonts w:ascii="仿宋" w:eastAsia="仿宋" w:hAnsi="仿宋" w:cs="宋体"/>
      <w:color w:val="000000"/>
      <w:kern w:val="0"/>
      <w:sz w:val="24"/>
    </w:rPr>
  </w:style>
  <w:style w:type="paragraph" w:customStyle="1" w:styleId="xl83">
    <w:name w:val="xl83"/>
    <w:basedOn w:val="af4"/>
    <w:qFormat/>
    <w:pPr>
      <w:widowControl/>
      <w:pBdr>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color w:val="000000"/>
      <w:kern w:val="0"/>
      <w:sz w:val="24"/>
    </w:rPr>
  </w:style>
  <w:style w:type="paragraph" w:customStyle="1" w:styleId="xl84">
    <w:name w:val="xl84"/>
    <w:basedOn w:val="af4"/>
    <w:qFormat/>
    <w:pPr>
      <w:widowControl/>
      <w:pBdr>
        <w:top w:val="single" w:sz="4" w:space="0" w:color="000000"/>
        <w:bottom w:val="single" w:sz="4" w:space="0" w:color="000000"/>
      </w:pBdr>
      <w:shd w:val="clear" w:color="FFFFFF" w:fill="FFFFFF"/>
      <w:spacing w:before="100" w:beforeAutospacing="1" w:after="100" w:afterAutospacing="1"/>
      <w:jc w:val="center"/>
    </w:pPr>
    <w:rPr>
      <w:rFonts w:ascii="仿宋" w:eastAsia="仿宋" w:hAnsi="仿宋" w:cs="宋体"/>
      <w:kern w:val="0"/>
      <w:sz w:val="24"/>
    </w:rPr>
  </w:style>
  <w:style w:type="paragraph" w:customStyle="1" w:styleId="xl85">
    <w:name w:val="xl85"/>
    <w:basedOn w:val="af4"/>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jc w:val="center"/>
    </w:pPr>
    <w:rPr>
      <w:rFonts w:ascii="仿宋" w:eastAsia="仿宋" w:hAnsi="仿宋"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index 3" w:uiPriority="0" w:qFormat="1"/>
    <w:lsdException w:name="index 4" w:uiPriority="0" w:qFormat="1"/>
    <w:lsdException w:name="index 5" w:uiPriority="0" w:qFormat="1"/>
    <w:lsdException w:name="index 6" w:uiPriority="0" w:qFormat="1"/>
    <w:lsdException w:name="index 7" w:uiPriority="0" w:qFormat="1"/>
    <w:lsdException w:name="index 8" w:uiPriority="0" w:qFormat="1"/>
    <w:lsdException w:name="index 9" w:uiPriority="0" w:qFormat="1"/>
    <w:lsdException w:name="toc 1" w:uiPriority="39"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qFormat="1"/>
    <w:lsdException w:name="toc 8" w:uiPriority="39" w:unhideWhenUsed="1" w:qFormat="1"/>
    <w:lsdException w:name="toc 9" w:uiPriority="39" w:unhideWhenUsed="1" w:qFormat="1"/>
    <w:lsdException w:name="Normal Indent" w:uiPriority="0" w:qFormat="1"/>
    <w:lsdException w:name="footnote text" w:uiPriority="0" w:qFormat="1"/>
    <w:lsdException w:name="annotation text" w:uiPriority="0" w:unhideWhenUsed="1" w:qFormat="1"/>
    <w:lsdException w:name="header" w:uiPriority="0" w:unhideWhenUsed="1" w:qFormat="1"/>
    <w:lsdException w:name="footer" w:uiPriority="0" w:unhideWhenUsed="1" w:qFormat="1"/>
    <w:lsdException w:name="index heading" w:uiPriority="0" w:qFormat="1"/>
    <w:lsdException w:name="caption" w:uiPriority="0" w:qFormat="1"/>
    <w:lsdException w:name="table of figures" w:uiPriority="0" w:qFormat="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uiPriority="0" w:qFormat="1"/>
    <w:lsdException w:name="table of authorities" w:semiHidden="1" w:unhideWhenUsed="1"/>
    <w:lsdException w:name="macro" w:semiHidden="1" w:unhideWhenUsed="1"/>
    <w:lsdException w:name="toa heading" w:uiPriority="0" w:qFormat="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uiPriority="0"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uiPriority="0" w:qFormat="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unhideWhenUsed="1" w:qFormat="1"/>
    <w:lsdException w:name="Body Text Indent 3" w:uiPriority="0" w:qFormat="1"/>
    <w:lsdException w:name="Block Text" w:semiHidden="1" w:unhideWhenUsed="1"/>
    <w:lsdException w:name="Hyperlink" w:unhideWhenUsed="1" w:qFormat="1"/>
    <w:lsdException w:name="FollowedHyperlink" w:unhideWhenUsed="1" w:qFormat="1"/>
    <w:lsdException w:name="Strong" w:uiPriority="0" w:qFormat="1"/>
    <w:lsdException w:name="Emphasis" w:uiPriority="0" w:qFormat="1"/>
    <w:lsdException w:name="Document Map" w:uiPriority="0"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uiPriority="0" w:qFormat="1"/>
    <w:lsdException w:name="HTML Address" w:uiPriority="0" w:qFormat="1"/>
    <w:lsdException w:name="HTML Cite" w:uiPriority="0" w:qFormat="1"/>
    <w:lsdException w:name="HTML Code" w:uiPriority="0" w:qFormat="1"/>
    <w:lsdException w:name="HTML Definition" w:uiPriority="0" w:qFormat="1"/>
    <w:lsdException w:name="HTML Keyboard" w:uiPriority="0" w:qFormat="1"/>
    <w:lsdException w:name="HTML Preformatted" w:uiPriority="0" w:unhideWhenUsed="1" w:qFormat="1"/>
    <w:lsdException w:name="HTML Sample" w:uiPriority="0" w:qFormat="1"/>
    <w:lsdException w:name="HTML Typewriter" w:uiPriority="0" w:qFormat="1"/>
    <w:lsdException w:name="HTML Variable" w:uiPriority="0" w:qFormat="1"/>
    <w:lsdException w:name="Normal Table" w:semiHidden="1" w:unhideWhenUsed="1"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4">
    <w:name w:val="Normal"/>
    <w:next w:val="af5"/>
    <w:qFormat/>
    <w:pPr>
      <w:widowControl w:val="0"/>
      <w:jc w:val="both"/>
    </w:pPr>
    <w:rPr>
      <w:rFonts w:ascii="Calibri" w:hAnsi="Calibri"/>
      <w:kern w:val="2"/>
      <w:sz w:val="21"/>
      <w:szCs w:val="24"/>
    </w:rPr>
  </w:style>
  <w:style w:type="paragraph" w:styleId="1">
    <w:name w:val="heading 1"/>
    <w:basedOn w:val="af4"/>
    <w:next w:val="af4"/>
    <w:link w:val="1Char"/>
    <w:qFormat/>
    <w:pPr>
      <w:keepNext/>
      <w:keepLines/>
      <w:spacing w:before="340" w:after="330" w:line="578" w:lineRule="auto"/>
      <w:outlineLvl w:val="0"/>
    </w:pPr>
    <w:rPr>
      <w:b/>
      <w:bCs/>
      <w:kern w:val="44"/>
      <w:sz w:val="44"/>
      <w:szCs w:val="44"/>
      <w:lang w:val="zh-CN"/>
    </w:rPr>
  </w:style>
  <w:style w:type="paragraph" w:styleId="2">
    <w:name w:val="heading 2"/>
    <w:basedOn w:val="af4"/>
    <w:next w:val="af4"/>
    <w:link w:val="2Char"/>
    <w:qFormat/>
    <w:pPr>
      <w:keepNext/>
      <w:keepLines/>
      <w:tabs>
        <w:tab w:val="left" w:pos="1440"/>
      </w:tabs>
      <w:adjustRightInd w:val="0"/>
      <w:spacing w:before="260" w:after="260" w:line="416" w:lineRule="atLeast"/>
      <w:ind w:left="1440" w:hanging="360"/>
      <w:textAlignment w:val="baseline"/>
      <w:outlineLvl w:val="1"/>
    </w:pPr>
    <w:rPr>
      <w:rFonts w:ascii="Arial" w:eastAsia="黑体" w:hAnsi="Arial"/>
      <w:b/>
      <w:kern w:val="0"/>
      <w:sz w:val="32"/>
      <w:szCs w:val="20"/>
      <w:lang w:val="zh-CN"/>
    </w:rPr>
  </w:style>
  <w:style w:type="paragraph" w:styleId="3">
    <w:name w:val="heading 3"/>
    <w:basedOn w:val="af4"/>
    <w:next w:val="af5"/>
    <w:link w:val="3Char1"/>
    <w:qFormat/>
    <w:pPr>
      <w:keepNext/>
      <w:keepLines/>
      <w:spacing w:before="260" w:after="260" w:line="416" w:lineRule="auto"/>
      <w:outlineLvl w:val="2"/>
    </w:pPr>
    <w:rPr>
      <w:b/>
      <w:bCs/>
      <w:kern w:val="0"/>
      <w:sz w:val="32"/>
      <w:szCs w:val="32"/>
      <w:lang w:val="zh-CN"/>
    </w:rPr>
  </w:style>
  <w:style w:type="paragraph" w:styleId="4">
    <w:name w:val="heading 4"/>
    <w:basedOn w:val="af4"/>
    <w:next w:val="af5"/>
    <w:link w:val="4Char1"/>
    <w:qFormat/>
    <w:pPr>
      <w:spacing w:before="60" w:after="60" w:line="360" w:lineRule="auto"/>
      <w:outlineLvl w:val="3"/>
    </w:pPr>
    <w:rPr>
      <w:b/>
      <w:bCs/>
      <w:sz w:val="24"/>
      <w:lang w:val="zh-CN"/>
    </w:rPr>
  </w:style>
  <w:style w:type="paragraph" w:styleId="5">
    <w:name w:val="heading 5"/>
    <w:basedOn w:val="af4"/>
    <w:next w:val="af4"/>
    <w:link w:val="5Char"/>
    <w:qFormat/>
    <w:pPr>
      <w:keepNext/>
      <w:keepLines/>
      <w:spacing w:before="280" w:after="290" w:line="374" w:lineRule="auto"/>
      <w:outlineLvl w:val="4"/>
    </w:pPr>
    <w:rPr>
      <w:rFonts w:ascii="Times New Roman" w:hAnsi="Times New Roman"/>
      <w:b/>
      <w:bCs/>
      <w:sz w:val="28"/>
      <w:szCs w:val="28"/>
      <w:lang w:val="zh-CN"/>
    </w:rPr>
  </w:style>
  <w:style w:type="paragraph" w:styleId="6">
    <w:name w:val="heading 6"/>
    <w:basedOn w:val="af4"/>
    <w:next w:val="af4"/>
    <w:link w:val="6Char"/>
    <w:qFormat/>
    <w:pPr>
      <w:keepNext/>
      <w:keepLines/>
      <w:widowControl/>
      <w:tabs>
        <w:tab w:val="left" w:pos="1152"/>
      </w:tabs>
      <w:spacing w:before="240" w:after="64" w:line="317" w:lineRule="auto"/>
      <w:ind w:left="1152" w:hanging="1152"/>
      <w:jc w:val="left"/>
      <w:outlineLvl w:val="5"/>
    </w:pPr>
    <w:rPr>
      <w:rFonts w:ascii="Arial" w:eastAsia="黑体" w:hAnsi="Arial"/>
      <w:b/>
      <w:bCs/>
      <w:kern w:val="0"/>
      <w:sz w:val="24"/>
      <w:lang w:val="zh-CN"/>
    </w:rPr>
  </w:style>
  <w:style w:type="paragraph" w:styleId="7">
    <w:name w:val="heading 7"/>
    <w:basedOn w:val="af4"/>
    <w:next w:val="af4"/>
    <w:link w:val="7Char"/>
    <w:qFormat/>
    <w:pPr>
      <w:keepNext/>
      <w:keepLines/>
      <w:widowControl/>
      <w:tabs>
        <w:tab w:val="left" w:pos="1296"/>
      </w:tabs>
      <w:spacing w:before="240" w:after="64" w:line="317" w:lineRule="auto"/>
      <w:ind w:left="1296" w:hanging="1296"/>
      <w:jc w:val="left"/>
      <w:outlineLvl w:val="6"/>
    </w:pPr>
    <w:rPr>
      <w:rFonts w:ascii="Times New Roman" w:hAnsi="Times New Roman"/>
      <w:b/>
      <w:bCs/>
      <w:kern w:val="0"/>
      <w:sz w:val="24"/>
      <w:lang w:val="zh-CN"/>
    </w:rPr>
  </w:style>
  <w:style w:type="paragraph" w:styleId="8">
    <w:name w:val="heading 8"/>
    <w:basedOn w:val="af4"/>
    <w:next w:val="af4"/>
    <w:link w:val="8Char"/>
    <w:qFormat/>
    <w:pPr>
      <w:keepNext/>
      <w:keepLines/>
      <w:widowControl/>
      <w:tabs>
        <w:tab w:val="left" w:pos="1440"/>
      </w:tabs>
      <w:spacing w:before="240" w:after="64" w:line="317" w:lineRule="auto"/>
      <w:ind w:left="1440" w:hanging="1440"/>
      <w:jc w:val="left"/>
      <w:outlineLvl w:val="7"/>
    </w:pPr>
    <w:rPr>
      <w:rFonts w:ascii="Arial" w:eastAsia="黑体" w:hAnsi="Arial"/>
      <w:kern w:val="0"/>
      <w:sz w:val="24"/>
      <w:lang w:val="zh-CN"/>
    </w:rPr>
  </w:style>
  <w:style w:type="paragraph" w:styleId="9">
    <w:name w:val="heading 9"/>
    <w:basedOn w:val="af4"/>
    <w:next w:val="af4"/>
    <w:link w:val="9Char"/>
    <w:qFormat/>
    <w:pPr>
      <w:keepNext/>
      <w:keepLines/>
      <w:widowControl/>
      <w:tabs>
        <w:tab w:val="left" w:pos="1584"/>
      </w:tabs>
      <w:spacing w:before="240" w:after="64" w:line="317" w:lineRule="auto"/>
      <w:ind w:left="1584" w:hanging="1584"/>
      <w:jc w:val="left"/>
      <w:outlineLvl w:val="8"/>
    </w:pPr>
    <w:rPr>
      <w:rFonts w:ascii="Arial" w:eastAsia="黑体" w:hAnsi="Arial"/>
      <w:kern w:val="0"/>
      <w:szCs w:val="21"/>
      <w:lang w:val="zh-CN"/>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paragraph" w:styleId="af5">
    <w:name w:val="Body Text"/>
    <w:basedOn w:val="af4"/>
    <w:next w:val="af9"/>
    <w:link w:val="Char1"/>
    <w:unhideWhenUsed/>
    <w:qFormat/>
    <w:pPr>
      <w:spacing w:after="120"/>
    </w:pPr>
    <w:rPr>
      <w:kern w:val="0"/>
      <w:sz w:val="20"/>
      <w:lang w:val="zh-CN"/>
    </w:rPr>
  </w:style>
  <w:style w:type="paragraph" w:styleId="af9">
    <w:name w:val="Body Text Indent"/>
    <w:basedOn w:val="af4"/>
    <w:link w:val="Char2"/>
    <w:qFormat/>
    <w:pPr>
      <w:spacing w:after="120"/>
      <w:ind w:leftChars="200" w:left="420"/>
    </w:pPr>
    <w:rPr>
      <w:rFonts w:ascii="Times New Roman" w:hAnsi="Times New Roman"/>
      <w:kern w:val="0"/>
      <w:sz w:val="20"/>
      <w:lang w:val="zh-CN"/>
    </w:rPr>
  </w:style>
  <w:style w:type="paragraph" w:styleId="70">
    <w:name w:val="toc 7"/>
    <w:basedOn w:val="af4"/>
    <w:next w:val="af4"/>
    <w:uiPriority w:val="39"/>
    <w:qFormat/>
    <w:pPr>
      <w:ind w:leftChars="1200" w:left="2520"/>
    </w:pPr>
    <w:rPr>
      <w:rFonts w:ascii="Times New Roman" w:hAnsi="Times New Roman"/>
    </w:rPr>
  </w:style>
  <w:style w:type="paragraph" w:styleId="40">
    <w:name w:val="List Bullet 4"/>
    <w:basedOn w:val="af4"/>
    <w:qFormat/>
    <w:pPr>
      <w:tabs>
        <w:tab w:val="left" w:pos="1620"/>
      </w:tabs>
      <w:ind w:left="1620" w:hanging="360"/>
    </w:pPr>
    <w:rPr>
      <w:rFonts w:ascii="Times New Roman" w:hAnsi="Times New Roman"/>
    </w:rPr>
  </w:style>
  <w:style w:type="paragraph" w:styleId="80">
    <w:name w:val="index 8"/>
    <w:basedOn w:val="af4"/>
    <w:next w:val="af4"/>
    <w:qFormat/>
    <w:pPr>
      <w:ind w:leftChars="1400" w:left="1400"/>
    </w:pPr>
    <w:rPr>
      <w:rFonts w:ascii="Times New Roman" w:hAnsi="Times New Roman"/>
    </w:rPr>
  </w:style>
  <w:style w:type="paragraph" w:styleId="afa">
    <w:name w:val="Normal Indent"/>
    <w:basedOn w:val="af4"/>
    <w:link w:val="Char10"/>
    <w:qFormat/>
    <w:pPr>
      <w:ind w:firstLineChars="200" w:firstLine="420"/>
    </w:pPr>
    <w:rPr>
      <w:rFonts w:ascii="Times New Roman" w:hAnsi="Times New Roman"/>
      <w:lang w:val="zh-CN"/>
    </w:rPr>
  </w:style>
  <w:style w:type="paragraph" w:styleId="afb">
    <w:name w:val="caption"/>
    <w:basedOn w:val="af4"/>
    <w:next w:val="af4"/>
    <w:link w:val="Char"/>
    <w:qFormat/>
    <w:pPr>
      <w:spacing w:before="152" w:after="160" w:line="360" w:lineRule="auto"/>
    </w:pPr>
    <w:rPr>
      <w:rFonts w:ascii="Arial" w:eastAsia="黑体" w:hAnsi="Arial"/>
      <w:sz w:val="20"/>
      <w:szCs w:val="20"/>
      <w:lang w:val="zh-CN"/>
    </w:rPr>
  </w:style>
  <w:style w:type="paragraph" w:styleId="50">
    <w:name w:val="index 5"/>
    <w:basedOn w:val="af4"/>
    <w:next w:val="af4"/>
    <w:qFormat/>
    <w:pPr>
      <w:ind w:left="1050" w:hanging="210"/>
      <w:jc w:val="left"/>
    </w:pPr>
    <w:rPr>
      <w:sz w:val="20"/>
      <w:szCs w:val="20"/>
    </w:rPr>
  </w:style>
  <w:style w:type="paragraph" w:styleId="afc">
    <w:name w:val="Document Map"/>
    <w:basedOn w:val="af4"/>
    <w:link w:val="Char20"/>
    <w:unhideWhenUsed/>
    <w:qFormat/>
    <w:rPr>
      <w:rFonts w:ascii="宋体"/>
      <w:kern w:val="0"/>
      <w:sz w:val="18"/>
      <w:szCs w:val="18"/>
      <w:lang w:val="zh-CN"/>
    </w:rPr>
  </w:style>
  <w:style w:type="paragraph" w:styleId="afd">
    <w:name w:val="toa heading"/>
    <w:basedOn w:val="af4"/>
    <w:next w:val="af4"/>
    <w:qFormat/>
    <w:pPr>
      <w:autoSpaceDE w:val="0"/>
      <w:autoSpaceDN w:val="0"/>
      <w:adjustRightInd w:val="0"/>
      <w:snapToGrid w:val="0"/>
      <w:spacing w:before="120" w:line="360" w:lineRule="auto"/>
    </w:pPr>
    <w:rPr>
      <w:rFonts w:ascii="Arial" w:hAnsi="Arial"/>
      <w:snapToGrid w:val="0"/>
      <w:color w:val="000000"/>
      <w:kern w:val="0"/>
      <w:szCs w:val="20"/>
    </w:rPr>
  </w:style>
  <w:style w:type="paragraph" w:styleId="afe">
    <w:name w:val="annotation text"/>
    <w:basedOn w:val="af4"/>
    <w:link w:val="Char30"/>
    <w:unhideWhenUsed/>
    <w:qFormat/>
    <w:pPr>
      <w:jc w:val="left"/>
    </w:pPr>
    <w:rPr>
      <w:kern w:val="0"/>
      <w:sz w:val="20"/>
      <w:lang w:val="zh-CN"/>
    </w:rPr>
  </w:style>
  <w:style w:type="paragraph" w:styleId="60">
    <w:name w:val="index 6"/>
    <w:basedOn w:val="af4"/>
    <w:next w:val="af4"/>
    <w:qFormat/>
    <w:pPr>
      <w:ind w:left="1260" w:hanging="210"/>
      <w:jc w:val="left"/>
    </w:pPr>
    <w:rPr>
      <w:sz w:val="20"/>
      <w:szCs w:val="20"/>
    </w:rPr>
  </w:style>
  <w:style w:type="paragraph" w:styleId="30">
    <w:name w:val="Body Text 3"/>
    <w:basedOn w:val="af4"/>
    <w:link w:val="3Char"/>
    <w:qFormat/>
    <w:pPr>
      <w:spacing w:after="120"/>
    </w:pPr>
    <w:rPr>
      <w:rFonts w:ascii="Times New Roman" w:hAnsi="Times New Roman"/>
      <w:sz w:val="16"/>
      <w:szCs w:val="16"/>
      <w:lang w:val="zh-CN"/>
    </w:rPr>
  </w:style>
  <w:style w:type="paragraph" w:styleId="HTML">
    <w:name w:val="HTML Address"/>
    <w:basedOn w:val="af4"/>
    <w:link w:val="HTMLChar"/>
    <w:qFormat/>
    <w:rPr>
      <w:rFonts w:ascii="Times New Roman" w:hAnsi="Times New Roman"/>
      <w:i/>
      <w:iCs/>
      <w:lang w:val="zh-CN"/>
    </w:rPr>
  </w:style>
  <w:style w:type="paragraph" w:styleId="41">
    <w:name w:val="index 4"/>
    <w:basedOn w:val="af4"/>
    <w:next w:val="af4"/>
    <w:qFormat/>
    <w:pPr>
      <w:ind w:left="840" w:hanging="210"/>
      <w:jc w:val="left"/>
    </w:pPr>
    <w:rPr>
      <w:sz w:val="20"/>
      <w:szCs w:val="20"/>
    </w:rPr>
  </w:style>
  <w:style w:type="paragraph" w:styleId="51">
    <w:name w:val="toc 5"/>
    <w:basedOn w:val="af4"/>
    <w:next w:val="af4"/>
    <w:uiPriority w:val="39"/>
    <w:unhideWhenUsed/>
    <w:qFormat/>
    <w:pPr>
      <w:ind w:leftChars="800" w:left="1680"/>
    </w:pPr>
    <w:rPr>
      <w:szCs w:val="22"/>
    </w:rPr>
  </w:style>
  <w:style w:type="paragraph" w:styleId="31">
    <w:name w:val="toc 3"/>
    <w:basedOn w:val="af4"/>
    <w:next w:val="af4"/>
    <w:uiPriority w:val="39"/>
    <w:unhideWhenUsed/>
    <w:qFormat/>
    <w:pPr>
      <w:widowControl/>
      <w:spacing w:after="100" w:line="276" w:lineRule="auto"/>
      <w:ind w:left="440"/>
      <w:jc w:val="left"/>
    </w:pPr>
    <w:rPr>
      <w:kern w:val="0"/>
      <w:sz w:val="22"/>
      <w:szCs w:val="22"/>
    </w:rPr>
  </w:style>
  <w:style w:type="paragraph" w:styleId="aff">
    <w:name w:val="Plain Text"/>
    <w:basedOn w:val="af4"/>
    <w:link w:val="Char21"/>
    <w:qFormat/>
    <w:rPr>
      <w:rFonts w:ascii="宋体" w:hAnsi="Courier New"/>
      <w:kern w:val="0"/>
      <w:sz w:val="20"/>
      <w:szCs w:val="20"/>
      <w:lang w:val="zh-CN"/>
    </w:rPr>
  </w:style>
  <w:style w:type="paragraph" w:styleId="81">
    <w:name w:val="toc 8"/>
    <w:basedOn w:val="af4"/>
    <w:next w:val="af4"/>
    <w:uiPriority w:val="39"/>
    <w:unhideWhenUsed/>
    <w:qFormat/>
    <w:pPr>
      <w:ind w:leftChars="1400" w:left="2940"/>
    </w:pPr>
    <w:rPr>
      <w:szCs w:val="22"/>
    </w:rPr>
  </w:style>
  <w:style w:type="paragraph" w:styleId="32">
    <w:name w:val="index 3"/>
    <w:basedOn w:val="af4"/>
    <w:next w:val="af4"/>
    <w:qFormat/>
    <w:pPr>
      <w:ind w:left="630" w:hanging="210"/>
      <w:jc w:val="left"/>
    </w:pPr>
    <w:rPr>
      <w:sz w:val="20"/>
      <w:szCs w:val="20"/>
    </w:rPr>
  </w:style>
  <w:style w:type="paragraph" w:styleId="aff0">
    <w:name w:val="Date"/>
    <w:basedOn w:val="af4"/>
    <w:next w:val="af4"/>
    <w:link w:val="Char0"/>
    <w:qFormat/>
    <w:pPr>
      <w:autoSpaceDE w:val="0"/>
      <w:autoSpaceDN w:val="0"/>
      <w:adjustRightInd w:val="0"/>
    </w:pPr>
    <w:rPr>
      <w:rFonts w:ascii="宋体" w:hAnsi="Times New Roman"/>
      <w:kern w:val="0"/>
      <w:sz w:val="28"/>
      <w:lang w:val="zh-CN"/>
    </w:rPr>
  </w:style>
  <w:style w:type="paragraph" w:styleId="20">
    <w:name w:val="Body Text Indent 2"/>
    <w:basedOn w:val="af4"/>
    <w:link w:val="2Char0"/>
    <w:unhideWhenUsed/>
    <w:qFormat/>
    <w:pPr>
      <w:spacing w:after="120" w:line="480" w:lineRule="auto"/>
      <w:ind w:leftChars="200" w:left="420"/>
    </w:pPr>
    <w:rPr>
      <w:kern w:val="0"/>
      <w:sz w:val="20"/>
      <w:lang w:val="zh-CN"/>
    </w:rPr>
  </w:style>
  <w:style w:type="paragraph" w:styleId="aff1">
    <w:name w:val="endnote text"/>
    <w:basedOn w:val="af4"/>
    <w:link w:val="Char4"/>
    <w:qFormat/>
    <w:pPr>
      <w:adjustRightInd w:val="0"/>
      <w:spacing w:line="360" w:lineRule="atLeast"/>
      <w:jc w:val="left"/>
      <w:textAlignment w:val="baseline"/>
    </w:pPr>
    <w:rPr>
      <w:rFonts w:ascii="Times New Roman" w:hAnsi="Times New Roman"/>
      <w:kern w:val="0"/>
      <w:sz w:val="24"/>
      <w:szCs w:val="20"/>
      <w:lang w:val="zh-CN"/>
    </w:rPr>
  </w:style>
  <w:style w:type="paragraph" w:styleId="aff2">
    <w:name w:val="Balloon Text"/>
    <w:basedOn w:val="af4"/>
    <w:link w:val="Char5"/>
    <w:unhideWhenUsed/>
    <w:qFormat/>
    <w:rPr>
      <w:kern w:val="0"/>
      <w:sz w:val="18"/>
      <w:szCs w:val="18"/>
      <w:lang w:val="zh-CN"/>
    </w:rPr>
  </w:style>
  <w:style w:type="paragraph" w:styleId="aff3">
    <w:name w:val="footer"/>
    <w:basedOn w:val="af4"/>
    <w:link w:val="Char22"/>
    <w:unhideWhenUsed/>
    <w:qFormat/>
    <w:pPr>
      <w:tabs>
        <w:tab w:val="center" w:pos="4153"/>
        <w:tab w:val="right" w:pos="8306"/>
      </w:tabs>
      <w:snapToGrid w:val="0"/>
      <w:jc w:val="left"/>
    </w:pPr>
    <w:rPr>
      <w:rFonts w:ascii="Times New Roman" w:hAnsi="Times New Roman"/>
      <w:kern w:val="0"/>
      <w:sz w:val="18"/>
      <w:szCs w:val="18"/>
      <w:lang w:val="zh-CN"/>
    </w:rPr>
  </w:style>
  <w:style w:type="paragraph" w:styleId="aff4">
    <w:name w:val="header"/>
    <w:basedOn w:val="af4"/>
    <w:link w:val="Char23"/>
    <w:unhideWhenUsed/>
    <w:qFormat/>
    <w:pPr>
      <w:pBdr>
        <w:bottom w:val="single" w:sz="6" w:space="1" w:color="auto"/>
      </w:pBdr>
      <w:tabs>
        <w:tab w:val="center" w:pos="4153"/>
        <w:tab w:val="right" w:pos="8306"/>
      </w:tabs>
      <w:snapToGrid w:val="0"/>
      <w:jc w:val="center"/>
    </w:pPr>
    <w:rPr>
      <w:rFonts w:ascii="Times New Roman" w:hAnsi="Times New Roman"/>
      <w:kern w:val="0"/>
      <w:sz w:val="18"/>
      <w:szCs w:val="18"/>
      <w:lang w:val="zh-CN"/>
    </w:rPr>
  </w:style>
  <w:style w:type="paragraph" w:styleId="10">
    <w:name w:val="toc 1"/>
    <w:basedOn w:val="af4"/>
    <w:next w:val="af4"/>
    <w:uiPriority w:val="39"/>
    <w:qFormat/>
    <w:rPr>
      <w:rFonts w:ascii="Times New Roman" w:hAnsi="Times New Roman"/>
    </w:rPr>
  </w:style>
  <w:style w:type="paragraph" w:styleId="42">
    <w:name w:val="toc 4"/>
    <w:basedOn w:val="af4"/>
    <w:next w:val="af4"/>
    <w:uiPriority w:val="39"/>
    <w:unhideWhenUsed/>
    <w:qFormat/>
    <w:pPr>
      <w:ind w:leftChars="600" w:left="1260"/>
    </w:pPr>
    <w:rPr>
      <w:szCs w:val="22"/>
    </w:rPr>
  </w:style>
  <w:style w:type="paragraph" w:styleId="aff5">
    <w:name w:val="index heading"/>
    <w:basedOn w:val="af4"/>
    <w:next w:val="11"/>
    <w:qFormat/>
    <w:rPr>
      <w:rFonts w:ascii="Times New Roman" w:hAnsi="Times New Roman"/>
      <w:szCs w:val="20"/>
    </w:rPr>
  </w:style>
  <w:style w:type="paragraph" w:styleId="11">
    <w:name w:val="index 1"/>
    <w:basedOn w:val="af4"/>
    <w:next w:val="af4"/>
    <w:qFormat/>
    <w:rPr>
      <w:rFonts w:ascii="Times New Roman" w:hAnsi="Times New Roman"/>
    </w:rPr>
  </w:style>
  <w:style w:type="paragraph" w:styleId="aff6">
    <w:name w:val="Subtitle"/>
    <w:basedOn w:val="af4"/>
    <w:next w:val="af4"/>
    <w:link w:val="Char6"/>
    <w:qFormat/>
    <w:pPr>
      <w:spacing w:before="240" w:after="60" w:line="312" w:lineRule="auto"/>
      <w:jc w:val="center"/>
      <w:outlineLvl w:val="1"/>
    </w:pPr>
    <w:rPr>
      <w:rFonts w:ascii="Cambria" w:hAnsi="Cambria"/>
      <w:b/>
      <w:bCs/>
      <w:kern w:val="28"/>
      <w:sz w:val="32"/>
      <w:szCs w:val="32"/>
      <w:lang w:val="zh-CN"/>
    </w:rPr>
  </w:style>
  <w:style w:type="paragraph" w:styleId="aff7">
    <w:name w:val="List"/>
    <w:basedOn w:val="af4"/>
    <w:qFormat/>
    <w:pPr>
      <w:adjustRightInd w:val="0"/>
      <w:spacing w:line="300" w:lineRule="auto"/>
      <w:ind w:left="420" w:firstLineChars="200" w:hanging="420"/>
      <w:textAlignment w:val="baseline"/>
    </w:pPr>
    <w:rPr>
      <w:rFonts w:ascii="Times New Roman" w:hAnsi="Times New Roman"/>
      <w:kern w:val="0"/>
      <w:sz w:val="24"/>
      <w:szCs w:val="20"/>
    </w:rPr>
  </w:style>
  <w:style w:type="paragraph" w:styleId="aff8">
    <w:name w:val="footnote text"/>
    <w:basedOn w:val="af4"/>
    <w:link w:val="Char31"/>
    <w:qFormat/>
    <w:pPr>
      <w:snapToGrid w:val="0"/>
      <w:jc w:val="left"/>
    </w:pPr>
    <w:rPr>
      <w:sz w:val="18"/>
      <w:szCs w:val="18"/>
      <w:lang w:val="zh-CN"/>
    </w:rPr>
  </w:style>
  <w:style w:type="paragraph" w:styleId="61">
    <w:name w:val="toc 6"/>
    <w:basedOn w:val="af4"/>
    <w:next w:val="af4"/>
    <w:uiPriority w:val="39"/>
    <w:unhideWhenUsed/>
    <w:qFormat/>
    <w:pPr>
      <w:ind w:leftChars="1000" w:left="2100"/>
    </w:pPr>
    <w:rPr>
      <w:szCs w:val="22"/>
    </w:rPr>
  </w:style>
  <w:style w:type="paragraph" w:styleId="33">
    <w:name w:val="Body Text Indent 3"/>
    <w:basedOn w:val="af4"/>
    <w:link w:val="3Char3"/>
    <w:qFormat/>
    <w:pPr>
      <w:spacing w:after="120"/>
      <w:ind w:leftChars="200" w:left="420"/>
    </w:pPr>
    <w:rPr>
      <w:sz w:val="16"/>
      <w:szCs w:val="16"/>
      <w:lang w:val="zh-CN"/>
    </w:rPr>
  </w:style>
  <w:style w:type="paragraph" w:styleId="71">
    <w:name w:val="index 7"/>
    <w:basedOn w:val="af4"/>
    <w:next w:val="af4"/>
    <w:qFormat/>
    <w:pPr>
      <w:ind w:left="1470" w:hanging="210"/>
      <w:jc w:val="left"/>
    </w:pPr>
    <w:rPr>
      <w:sz w:val="20"/>
      <w:szCs w:val="20"/>
    </w:rPr>
  </w:style>
  <w:style w:type="paragraph" w:styleId="90">
    <w:name w:val="index 9"/>
    <w:basedOn w:val="af4"/>
    <w:next w:val="af4"/>
    <w:qFormat/>
    <w:pPr>
      <w:ind w:left="1890" w:hanging="210"/>
      <w:jc w:val="left"/>
    </w:pPr>
    <w:rPr>
      <w:sz w:val="20"/>
      <w:szCs w:val="20"/>
    </w:rPr>
  </w:style>
  <w:style w:type="paragraph" w:styleId="aff9">
    <w:name w:val="table of figures"/>
    <w:basedOn w:val="31"/>
    <w:next w:val="af4"/>
    <w:qFormat/>
    <w:pPr>
      <w:widowControl w:val="0"/>
      <w:spacing w:after="0" w:line="360" w:lineRule="auto"/>
      <w:ind w:left="0" w:hanging="420"/>
    </w:pPr>
    <w:rPr>
      <w:rFonts w:ascii="Times New Roman" w:hAnsi="Times New Roman"/>
      <w:iCs/>
      <w:kern w:val="2"/>
      <w:sz w:val="24"/>
      <w:szCs w:val="24"/>
    </w:rPr>
  </w:style>
  <w:style w:type="paragraph" w:styleId="21">
    <w:name w:val="toc 2"/>
    <w:basedOn w:val="af4"/>
    <w:next w:val="af4"/>
    <w:uiPriority w:val="39"/>
    <w:unhideWhenUsed/>
    <w:qFormat/>
    <w:pPr>
      <w:widowControl/>
      <w:spacing w:after="100" w:line="276" w:lineRule="auto"/>
      <w:ind w:left="220"/>
      <w:jc w:val="left"/>
    </w:pPr>
    <w:rPr>
      <w:kern w:val="0"/>
      <w:sz w:val="22"/>
      <w:szCs w:val="22"/>
    </w:rPr>
  </w:style>
  <w:style w:type="paragraph" w:styleId="91">
    <w:name w:val="toc 9"/>
    <w:basedOn w:val="af4"/>
    <w:next w:val="af4"/>
    <w:uiPriority w:val="39"/>
    <w:unhideWhenUsed/>
    <w:qFormat/>
    <w:pPr>
      <w:ind w:leftChars="1600" w:left="3360"/>
    </w:pPr>
    <w:rPr>
      <w:szCs w:val="22"/>
    </w:rPr>
  </w:style>
  <w:style w:type="paragraph" w:styleId="22">
    <w:name w:val="Body Text 2"/>
    <w:basedOn w:val="af4"/>
    <w:link w:val="2Char1"/>
    <w:qFormat/>
    <w:pPr>
      <w:spacing w:line="360" w:lineRule="auto"/>
      <w:jc w:val="left"/>
    </w:pPr>
    <w:rPr>
      <w:rFonts w:ascii="Times New Roman" w:hAnsi="Times New Roman"/>
      <w:b/>
      <w:bCs/>
      <w:szCs w:val="21"/>
      <w:lang w:val="zh-CN"/>
    </w:rPr>
  </w:style>
  <w:style w:type="paragraph" w:styleId="HTML0">
    <w:name w:val="HTML Preformatted"/>
    <w:basedOn w:val="af4"/>
    <w:link w:val="HTMLChar0"/>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lang w:val="zh-CN"/>
    </w:rPr>
  </w:style>
  <w:style w:type="paragraph" w:styleId="affa">
    <w:name w:val="Normal (Web)"/>
    <w:basedOn w:val="af4"/>
    <w:link w:val="Char7"/>
    <w:uiPriority w:val="99"/>
    <w:qFormat/>
    <w:pPr>
      <w:widowControl/>
      <w:spacing w:before="100" w:beforeAutospacing="1" w:after="100" w:afterAutospacing="1"/>
      <w:jc w:val="left"/>
    </w:pPr>
    <w:rPr>
      <w:rFonts w:ascii="宋体" w:hAnsi="宋体"/>
      <w:kern w:val="0"/>
      <w:sz w:val="15"/>
      <w:szCs w:val="15"/>
      <w:lang w:val="zh-CN"/>
    </w:rPr>
  </w:style>
  <w:style w:type="paragraph" w:styleId="23">
    <w:name w:val="index 2"/>
    <w:basedOn w:val="af4"/>
    <w:next w:val="af4"/>
    <w:qFormat/>
    <w:pPr>
      <w:ind w:left="420" w:hanging="210"/>
      <w:jc w:val="left"/>
    </w:pPr>
    <w:rPr>
      <w:sz w:val="20"/>
      <w:szCs w:val="20"/>
    </w:rPr>
  </w:style>
  <w:style w:type="paragraph" w:styleId="affb">
    <w:name w:val="Title"/>
    <w:basedOn w:val="af4"/>
    <w:link w:val="Char8"/>
    <w:uiPriority w:val="10"/>
    <w:qFormat/>
    <w:pPr>
      <w:tabs>
        <w:tab w:val="left" w:pos="420"/>
      </w:tabs>
      <w:adjustRightInd w:val="0"/>
      <w:spacing w:before="120" w:line="360" w:lineRule="auto"/>
      <w:ind w:left="420" w:hanging="420"/>
      <w:textAlignment w:val="baseline"/>
    </w:pPr>
    <w:rPr>
      <w:rFonts w:ascii="Times New Roman" w:eastAsia="隶书_GB2312" w:hAnsi="Times New Roman"/>
      <w:b/>
      <w:kern w:val="0"/>
      <w:sz w:val="48"/>
      <w:szCs w:val="20"/>
      <w:lang w:val="zh-CN"/>
    </w:rPr>
  </w:style>
  <w:style w:type="paragraph" w:styleId="affc">
    <w:name w:val="annotation subject"/>
    <w:basedOn w:val="afe"/>
    <w:next w:val="afe"/>
    <w:link w:val="Char9"/>
    <w:unhideWhenUsed/>
    <w:qFormat/>
    <w:rPr>
      <w:b/>
      <w:bCs/>
    </w:rPr>
  </w:style>
  <w:style w:type="paragraph" w:styleId="affd">
    <w:name w:val="Body Text First Indent"/>
    <w:basedOn w:val="af5"/>
    <w:link w:val="Chara"/>
    <w:qFormat/>
    <w:pPr>
      <w:ind w:firstLineChars="100" w:firstLine="420"/>
    </w:pPr>
    <w:rPr>
      <w:rFonts w:ascii="宋体" w:hAnsi="Times New Roman"/>
    </w:rPr>
  </w:style>
  <w:style w:type="paragraph" w:styleId="24">
    <w:name w:val="Body Text First Indent 2"/>
    <w:basedOn w:val="af9"/>
    <w:link w:val="2Char2"/>
    <w:qFormat/>
    <w:pPr>
      <w:snapToGrid w:val="0"/>
      <w:spacing w:line="360" w:lineRule="auto"/>
      <w:ind w:leftChars="0" w:left="0" w:firstLineChars="200" w:firstLine="420"/>
    </w:pPr>
    <w:rPr>
      <w:rFonts w:ascii="Tahoma" w:hAnsi="Tahoma"/>
      <w:sz w:val="28"/>
    </w:rPr>
  </w:style>
  <w:style w:type="table" w:styleId="affe">
    <w:name w:val="Table Grid"/>
    <w:basedOn w:val="af7"/>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
    <w:name w:val="Strong"/>
    <w:qFormat/>
    <w:rPr>
      <w:b/>
      <w:bCs/>
    </w:rPr>
  </w:style>
  <w:style w:type="character" w:styleId="afff0">
    <w:name w:val="page number"/>
    <w:basedOn w:val="af6"/>
    <w:qFormat/>
  </w:style>
  <w:style w:type="character" w:styleId="afff1">
    <w:name w:val="FollowedHyperlink"/>
    <w:uiPriority w:val="99"/>
    <w:unhideWhenUsed/>
    <w:qFormat/>
    <w:rPr>
      <w:color w:val="800080"/>
      <w:u w:val="single"/>
    </w:rPr>
  </w:style>
  <w:style w:type="character" w:styleId="afff2">
    <w:name w:val="Emphasis"/>
    <w:qFormat/>
    <w:rPr>
      <w:i/>
      <w:iCs/>
    </w:rPr>
  </w:style>
  <w:style w:type="character" w:styleId="HTML1">
    <w:name w:val="HTML Definition"/>
    <w:qFormat/>
    <w:rPr>
      <w:i/>
      <w:iCs/>
    </w:rPr>
  </w:style>
  <w:style w:type="character" w:styleId="HTML2">
    <w:name w:val="HTML Typewriter"/>
    <w:qFormat/>
    <w:rPr>
      <w:rFonts w:ascii="宋体" w:eastAsia="宋体" w:hAnsi="宋体" w:cs="宋体"/>
      <w:sz w:val="24"/>
      <w:szCs w:val="24"/>
    </w:rPr>
  </w:style>
  <w:style w:type="character" w:styleId="HTML3">
    <w:name w:val="HTML Acronym"/>
    <w:qFormat/>
  </w:style>
  <w:style w:type="character" w:styleId="HTML4">
    <w:name w:val="HTML Variable"/>
    <w:qFormat/>
    <w:rPr>
      <w:i/>
      <w:iCs/>
    </w:rPr>
  </w:style>
  <w:style w:type="character" w:styleId="afff3">
    <w:name w:val="Hyperlink"/>
    <w:uiPriority w:val="99"/>
    <w:unhideWhenUsed/>
    <w:qFormat/>
    <w:rPr>
      <w:color w:val="0000FF"/>
      <w:u w:val="single"/>
    </w:rPr>
  </w:style>
  <w:style w:type="character" w:styleId="HTML5">
    <w:name w:val="HTML Code"/>
    <w:qFormat/>
    <w:rPr>
      <w:rFonts w:ascii="Courier New" w:hAnsi="Courier New"/>
      <w:sz w:val="20"/>
      <w:szCs w:val="20"/>
    </w:rPr>
  </w:style>
  <w:style w:type="character" w:styleId="afff4">
    <w:name w:val="annotation reference"/>
    <w:qFormat/>
    <w:rPr>
      <w:rFonts w:ascii="Verdana" w:eastAsia="仿宋_GB2312" w:hAnsi="Verdana"/>
      <w:kern w:val="0"/>
      <w:sz w:val="21"/>
      <w:szCs w:val="21"/>
      <w:lang w:eastAsia="en-US"/>
    </w:rPr>
  </w:style>
  <w:style w:type="character" w:styleId="HTML6">
    <w:name w:val="HTML Cite"/>
    <w:qFormat/>
    <w:rPr>
      <w:i/>
      <w:iCs/>
    </w:rPr>
  </w:style>
  <w:style w:type="character" w:styleId="afff5">
    <w:name w:val="footnote reference"/>
    <w:qFormat/>
    <w:rPr>
      <w:vertAlign w:val="superscript"/>
    </w:rPr>
  </w:style>
  <w:style w:type="character" w:styleId="HTML7">
    <w:name w:val="HTML Keyboard"/>
    <w:qFormat/>
    <w:rPr>
      <w:rFonts w:ascii="Courier New" w:hAnsi="Courier New"/>
      <w:sz w:val="20"/>
      <w:szCs w:val="20"/>
    </w:rPr>
  </w:style>
  <w:style w:type="character" w:styleId="HTML8">
    <w:name w:val="HTML Sample"/>
    <w:qFormat/>
    <w:rPr>
      <w:rFonts w:ascii="Courier New" w:hAnsi="Courier New"/>
    </w:rPr>
  </w:style>
  <w:style w:type="paragraph" w:customStyle="1" w:styleId="afff6">
    <w:name w:val="首行缩进"/>
    <w:basedOn w:val="af4"/>
    <w:qFormat/>
    <w:pPr>
      <w:ind w:firstLineChars="200" w:firstLine="480"/>
    </w:pPr>
    <w:rPr>
      <w:lang w:val="zh-CN"/>
    </w:rPr>
  </w:style>
  <w:style w:type="character" w:customStyle="1" w:styleId="1Char">
    <w:name w:val="标题 1 Char"/>
    <w:link w:val="1"/>
    <w:qFormat/>
    <w:rPr>
      <w:rFonts w:ascii="Calibri" w:eastAsia="宋体" w:hAnsi="Calibri" w:cs="Times New Roman"/>
      <w:b/>
      <w:bCs/>
      <w:kern w:val="44"/>
      <w:sz w:val="44"/>
      <w:szCs w:val="44"/>
    </w:rPr>
  </w:style>
  <w:style w:type="character" w:customStyle="1" w:styleId="2Char">
    <w:name w:val="标题 2 Char"/>
    <w:link w:val="2"/>
    <w:qFormat/>
    <w:rPr>
      <w:rFonts w:ascii="Arial" w:eastAsia="黑体" w:hAnsi="Arial" w:cs="Times New Roman"/>
      <w:b/>
      <w:kern w:val="0"/>
      <w:sz w:val="32"/>
      <w:szCs w:val="20"/>
    </w:rPr>
  </w:style>
  <w:style w:type="character" w:customStyle="1" w:styleId="3Char1">
    <w:name w:val="标题 3 Char1"/>
    <w:link w:val="3"/>
    <w:qFormat/>
    <w:rPr>
      <w:rFonts w:ascii="Calibri" w:eastAsia="宋体" w:hAnsi="Calibri" w:cs="Times New Roman"/>
      <w:b/>
      <w:bCs/>
      <w:sz w:val="32"/>
      <w:szCs w:val="32"/>
    </w:rPr>
  </w:style>
  <w:style w:type="character" w:customStyle="1" w:styleId="Char23">
    <w:name w:val="页眉 Char2"/>
    <w:link w:val="aff4"/>
    <w:uiPriority w:val="99"/>
    <w:qFormat/>
    <w:rPr>
      <w:sz w:val="18"/>
      <w:szCs w:val="18"/>
    </w:rPr>
  </w:style>
  <w:style w:type="character" w:customStyle="1" w:styleId="Char22">
    <w:name w:val="页脚 Char2"/>
    <w:link w:val="aff3"/>
    <w:uiPriority w:val="99"/>
    <w:qFormat/>
    <w:rPr>
      <w:sz w:val="18"/>
      <w:szCs w:val="18"/>
    </w:rPr>
  </w:style>
  <w:style w:type="paragraph" w:customStyle="1" w:styleId="12">
    <w:name w:val="列出段落1"/>
    <w:basedOn w:val="af4"/>
    <w:qFormat/>
    <w:pPr>
      <w:ind w:firstLineChars="200" w:firstLine="420"/>
    </w:pPr>
  </w:style>
  <w:style w:type="paragraph" w:customStyle="1" w:styleId="25">
    <w:name w:val="正文缩进2格"/>
    <w:basedOn w:val="af4"/>
    <w:next w:val="af4"/>
    <w:link w:val="2Char3"/>
    <w:qFormat/>
    <w:pPr>
      <w:spacing w:line="600" w:lineRule="exact"/>
      <w:ind w:firstLineChars="206" w:firstLine="639"/>
    </w:pPr>
    <w:rPr>
      <w:rFonts w:ascii="仿宋_GB2312" w:eastAsia="仿宋_GB2312" w:hAnsi="宋体"/>
      <w:kern w:val="0"/>
      <w:sz w:val="31"/>
      <w:szCs w:val="28"/>
      <w:lang w:val="zh-CN"/>
    </w:rPr>
  </w:style>
  <w:style w:type="character" w:customStyle="1" w:styleId="2Char3">
    <w:name w:val="正文缩进2格 Char"/>
    <w:link w:val="25"/>
    <w:qFormat/>
    <w:rPr>
      <w:rFonts w:ascii="仿宋_GB2312" w:eastAsia="仿宋_GB2312" w:hAnsi="宋体" w:cs="Times New Roman"/>
      <w:sz w:val="31"/>
      <w:szCs w:val="28"/>
    </w:rPr>
  </w:style>
  <w:style w:type="paragraph" w:customStyle="1" w:styleId="310">
    <w:name w:val="标题 3.1"/>
    <w:basedOn w:val="3"/>
    <w:link w:val="31Char"/>
    <w:qFormat/>
    <w:pPr>
      <w:tabs>
        <w:tab w:val="left" w:pos="1440"/>
        <w:tab w:val="left" w:pos="1620"/>
      </w:tabs>
      <w:spacing w:line="600" w:lineRule="exact"/>
    </w:pPr>
    <w:rPr>
      <w:rFonts w:ascii="黑体" w:eastAsia="黑体" w:hAnsi="华文仿宋"/>
      <w:bCs w:val="0"/>
      <w:sz w:val="24"/>
      <w:szCs w:val="24"/>
    </w:rPr>
  </w:style>
  <w:style w:type="character" w:customStyle="1" w:styleId="31Char">
    <w:name w:val="标题 3.1 Char"/>
    <w:link w:val="310"/>
    <w:qFormat/>
    <w:rPr>
      <w:rFonts w:ascii="黑体" w:eastAsia="黑体" w:hAnsi="华文仿宋" w:cs="Times New Roman"/>
      <w:b/>
      <w:sz w:val="24"/>
      <w:szCs w:val="24"/>
    </w:rPr>
  </w:style>
  <w:style w:type="paragraph" w:customStyle="1" w:styleId="43">
    <w:name w:val="正文缩进4格"/>
    <w:basedOn w:val="25"/>
    <w:qFormat/>
    <w:pPr>
      <w:ind w:left="2" w:firstLineChars="192" w:firstLine="403"/>
    </w:pPr>
    <w:rPr>
      <w:sz w:val="21"/>
      <w:szCs w:val="21"/>
    </w:rPr>
  </w:style>
  <w:style w:type="character" w:customStyle="1" w:styleId="Charb">
    <w:name w:val="正文缩进 Char"/>
    <w:qFormat/>
    <w:rPr>
      <w:rFonts w:eastAsia="宋体"/>
      <w:lang w:val="en-US" w:eastAsia="zh-CN" w:bidi="ar-SA"/>
    </w:rPr>
  </w:style>
  <w:style w:type="paragraph" w:customStyle="1" w:styleId="afff7">
    <w:name w:val="保留正文"/>
    <w:basedOn w:val="af5"/>
    <w:qFormat/>
    <w:pPr>
      <w:keepNext/>
      <w:spacing w:after="160"/>
    </w:pPr>
    <w:rPr>
      <w:rFonts w:ascii="Times New Roman" w:hAnsi="Times New Roman"/>
    </w:rPr>
  </w:style>
  <w:style w:type="character" w:customStyle="1" w:styleId="Char1">
    <w:name w:val="正文文本 Char1"/>
    <w:link w:val="af5"/>
    <w:qFormat/>
    <w:rPr>
      <w:rFonts w:ascii="Calibri" w:eastAsia="宋体" w:hAnsi="Calibri" w:cs="Times New Roman"/>
      <w:szCs w:val="24"/>
    </w:rPr>
  </w:style>
  <w:style w:type="paragraph" w:customStyle="1" w:styleId="Default">
    <w:name w:val="Default"/>
    <w:qFormat/>
    <w:pPr>
      <w:widowControl w:val="0"/>
      <w:autoSpaceDE w:val="0"/>
      <w:autoSpaceDN w:val="0"/>
      <w:adjustRightInd w:val="0"/>
    </w:pPr>
    <w:rPr>
      <w:rFonts w:ascii="仿宋" w:hAnsi="仿宋" w:cs="仿宋"/>
      <w:color w:val="000000"/>
      <w:sz w:val="24"/>
      <w:szCs w:val="24"/>
    </w:rPr>
  </w:style>
  <w:style w:type="paragraph" w:customStyle="1" w:styleId="CharCharCharChar">
    <w:name w:val="Char Char Char Char"/>
    <w:basedOn w:val="af4"/>
    <w:qFormat/>
    <w:rPr>
      <w:rFonts w:ascii="Tahoma" w:hAnsi="Tahoma"/>
      <w:sz w:val="24"/>
      <w:szCs w:val="20"/>
    </w:rPr>
  </w:style>
  <w:style w:type="character" w:customStyle="1" w:styleId="13">
    <w:name w:val="标题1"/>
    <w:basedOn w:val="af6"/>
    <w:qFormat/>
  </w:style>
  <w:style w:type="character" w:customStyle="1" w:styleId="Chara">
    <w:name w:val="正文首行缩进 Char"/>
    <w:link w:val="affd"/>
    <w:qFormat/>
    <w:rPr>
      <w:rFonts w:ascii="宋体" w:eastAsia="宋体" w:hAnsi="Times New Roman" w:cs="Times New Roman"/>
      <w:szCs w:val="24"/>
    </w:rPr>
  </w:style>
  <w:style w:type="character" w:customStyle="1" w:styleId="Char21">
    <w:name w:val="纯文本 Char2"/>
    <w:link w:val="aff"/>
    <w:qFormat/>
    <w:rPr>
      <w:rFonts w:ascii="宋体" w:eastAsia="宋体" w:hAnsi="Courier New"/>
    </w:rPr>
  </w:style>
  <w:style w:type="character" w:customStyle="1" w:styleId="Char11">
    <w:name w:val="纯文本 Char1"/>
    <w:uiPriority w:val="99"/>
    <w:qFormat/>
    <w:rPr>
      <w:rFonts w:ascii="宋体" w:eastAsia="宋体" w:hAnsi="Courier New" w:cs="Courier New"/>
      <w:szCs w:val="21"/>
    </w:rPr>
  </w:style>
  <w:style w:type="character" w:customStyle="1" w:styleId="2Char0">
    <w:name w:val="正文文本缩进 2 Char"/>
    <w:link w:val="20"/>
    <w:qFormat/>
    <w:rPr>
      <w:rFonts w:ascii="Calibri" w:eastAsia="宋体" w:hAnsi="Calibri" w:cs="Times New Roman"/>
      <w:szCs w:val="24"/>
    </w:rPr>
  </w:style>
  <w:style w:type="character" w:customStyle="1" w:styleId="2Char10">
    <w:name w:val="标题 2 Char1"/>
    <w:qFormat/>
    <w:locked/>
    <w:rPr>
      <w:rFonts w:ascii="Arial" w:eastAsia="黑体" w:hAnsi="Arial"/>
      <w:b/>
      <w:sz w:val="32"/>
      <w:lang w:val="en-US" w:eastAsia="zh-CN" w:bidi="ar-SA"/>
    </w:rPr>
  </w:style>
  <w:style w:type="paragraph" w:customStyle="1" w:styleId="afff8">
    <w:name w:val="正文无缩进"/>
    <w:basedOn w:val="25"/>
    <w:link w:val="Charc"/>
    <w:qFormat/>
    <w:pPr>
      <w:ind w:firstLineChars="0" w:firstLine="0"/>
    </w:pPr>
  </w:style>
  <w:style w:type="character" w:customStyle="1" w:styleId="Charc">
    <w:name w:val="正文无缩进 Char"/>
    <w:link w:val="afff8"/>
    <w:qFormat/>
    <w:locked/>
    <w:rPr>
      <w:rFonts w:ascii="仿宋_GB2312" w:eastAsia="仿宋_GB2312" w:hAnsi="宋体" w:cs="Times New Roman"/>
      <w:sz w:val="31"/>
      <w:szCs w:val="28"/>
    </w:rPr>
  </w:style>
  <w:style w:type="paragraph" w:customStyle="1" w:styleId="120">
    <w:name w:val="1册标题2"/>
    <w:basedOn w:val="af4"/>
    <w:next w:val="af4"/>
    <w:qFormat/>
    <w:pPr>
      <w:adjustRightInd w:val="0"/>
      <w:spacing w:beforeLines="50" w:afterLines="50" w:line="300" w:lineRule="auto"/>
      <w:jc w:val="center"/>
      <w:textAlignment w:val="baseline"/>
      <w:outlineLvl w:val="1"/>
    </w:pPr>
    <w:rPr>
      <w:rFonts w:ascii="Arial" w:eastAsia="黑体" w:hAnsi="Arial"/>
      <w:bCs/>
      <w:kern w:val="0"/>
      <w:sz w:val="32"/>
    </w:rPr>
  </w:style>
  <w:style w:type="character" w:customStyle="1" w:styleId="Char0">
    <w:name w:val="日期 Char"/>
    <w:link w:val="aff0"/>
    <w:uiPriority w:val="99"/>
    <w:qFormat/>
    <w:rPr>
      <w:rFonts w:ascii="宋体" w:eastAsia="宋体" w:hAnsi="Times New Roman" w:cs="Times New Roman"/>
      <w:sz w:val="28"/>
      <w:szCs w:val="24"/>
    </w:rPr>
  </w:style>
  <w:style w:type="paragraph" w:customStyle="1" w:styleId="TOC1">
    <w:name w:val="TOC 标题1"/>
    <w:basedOn w:val="1"/>
    <w:next w:val="af4"/>
    <w:unhideWhenUsed/>
    <w:qFormat/>
    <w:pPr>
      <w:widowControl/>
      <w:spacing w:before="480" w:after="0" w:line="276" w:lineRule="auto"/>
      <w:jc w:val="left"/>
      <w:outlineLvl w:val="9"/>
    </w:pPr>
    <w:rPr>
      <w:rFonts w:ascii="Cambria" w:hAnsi="Cambria"/>
      <w:color w:val="365F91"/>
      <w:kern w:val="0"/>
      <w:sz w:val="28"/>
      <w:szCs w:val="28"/>
    </w:rPr>
  </w:style>
  <w:style w:type="character" w:customStyle="1" w:styleId="Char5">
    <w:name w:val="批注框文本 Char"/>
    <w:link w:val="aff2"/>
    <w:uiPriority w:val="99"/>
    <w:qFormat/>
    <w:rPr>
      <w:rFonts w:ascii="Calibri" w:eastAsia="宋体" w:hAnsi="Calibri" w:cs="Times New Roman"/>
      <w:sz w:val="18"/>
      <w:szCs w:val="18"/>
    </w:rPr>
  </w:style>
  <w:style w:type="character" w:customStyle="1" w:styleId="Char20">
    <w:name w:val="文档结构图 Char2"/>
    <w:link w:val="afc"/>
    <w:qFormat/>
    <w:rPr>
      <w:rFonts w:ascii="宋体" w:eastAsia="宋体" w:hAnsi="Calibri" w:cs="Times New Roman"/>
      <w:sz w:val="18"/>
      <w:szCs w:val="18"/>
    </w:rPr>
  </w:style>
  <w:style w:type="character" w:customStyle="1" w:styleId="Char30">
    <w:name w:val="批注文字 Char3"/>
    <w:link w:val="afe"/>
    <w:uiPriority w:val="99"/>
    <w:qFormat/>
    <w:rPr>
      <w:rFonts w:ascii="Calibri" w:eastAsia="宋体" w:hAnsi="Calibri" w:cs="Times New Roman"/>
      <w:szCs w:val="24"/>
    </w:rPr>
  </w:style>
  <w:style w:type="character" w:customStyle="1" w:styleId="Char9">
    <w:name w:val="批注主题 Char"/>
    <w:link w:val="affc"/>
    <w:qFormat/>
    <w:rPr>
      <w:rFonts w:ascii="Calibri" w:eastAsia="宋体" w:hAnsi="Calibri" w:cs="Times New Roman"/>
      <w:b/>
      <w:bCs/>
      <w:szCs w:val="24"/>
    </w:rPr>
  </w:style>
  <w:style w:type="character" w:customStyle="1" w:styleId="4Char1">
    <w:name w:val="标题 4 Char1"/>
    <w:link w:val="4"/>
    <w:qFormat/>
    <w:rPr>
      <w:rFonts w:ascii="Calibri" w:eastAsia="宋体" w:hAnsi="Calibri" w:cs="Times New Roman"/>
      <w:b/>
      <w:bCs/>
      <w:kern w:val="2"/>
      <w:sz w:val="24"/>
      <w:szCs w:val="24"/>
    </w:rPr>
  </w:style>
  <w:style w:type="character" w:customStyle="1" w:styleId="FontStyle21">
    <w:name w:val="Font Style21"/>
    <w:qFormat/>
    <w:rPr>
      <w:rFonts w:ascii="Arial Narrow" w:hAnsi="Arial Narrow" w:cs="Arial Narrow"/>
      <w:sz w:val="16"/>
      <w:szCs w:val="16"/>
    </w:rPr>
  </w:style>
  <w:style w:type="character" w:customStyle="1" w:styleId="bumpedfont15">
    <w:name w:val="bumpedfont15"/>
    <w:qFormat/>
    <w:rPr>
      <w:rFonts w:cs="Times New Roman"/>
    </w:rPr>
  </w:style>
  <w:style w:type="character" w:customStyle="1" w:styleId="Char2">
    <w:name w:val="正文文本缩进 Char2"/>
    <w:link w:val="af9"/>
    <w:qFormat/>
    <w:rPr>
      <w:rFonts w:ascii="Times New Roman" w:hAnsi="Times New Roman"/>
      <w:szCs w:val="24"/>
    </w:rPr>
  </w:style>
  <w:style w:type="character" w:customStyle="1" w:styleId="Chard">
    <w:name w:val="列出段落 Char"/>
    <w:link w:val="26"/>
    <w:qFormat/>
    <w:rPr>
      <w:rFonts w:ascii="Times New Roman" w:hAnsi="Times New Roman"/>
      <w:szCs w:val="24"/>
    </w:rPr>
  </w:style>
  <w:style w:type="paragraph" w:customStyle="1" w:styleId="26">
    <w:name w:val="列出段落2"/>
    <w:basedOn w:val="af4"/>
    <w:link w:val="Chard"/>
    <w:uiPriority w:val="34"/>
    <w:qFormat/>
    <w:pPr>
      <w:ind w:firstLineChars="200" w:firstLine="420"/>
    </w:pPr>
    <w:rPr>
      <w:rFonts w:ascii="Times New Roman" w:hAnsi="Times New Roman"/>
      <w:kern w:val="0"/>
      <w:sz w:val="20"/>
      <w:lang w:val="zh-CN"/>
    </w:rPr>
  </w:style>
  <w:style w:type="character" w:customStyle="1" w:styleId="Char12">
    <w:name w:val="正文文本缩进 Char1"/>
    <w:uiPriority w:val="99"/>
    <w:semiHidden/>
    <w:qFormat/>
    <w:rPr>
      <w:rFonts w:ascii="Calibri" w:eastAsia="宋体" w:hAnsi="Calibri" w:cs="Times New Roman"/>
      <w:kern w:val="2"/>
      <w:sz w:val="21"/>
      <w:szCs w:val="24"/>
    </w:rPr>
  </w:style>
  <w:style w:type="paragraph" w:customStyle="1" w:styleId="s8">
    <w:name w:val="s8"/>
    <w:basedOn w:val="af4"/>
    <w:qFormat/>
    <w:pPr>
      <w:widowControl/>
      <w:spacing w:before="100" w:beforeAutospacing="1" w:after="100" w:afterAutospacing="1"/>
      <w:jc w:val="left"/>
    </w:pPr>
    <w:rPr>
      <w:rFonts w:ascii="宋体" w:hAnsi="宋体" w:cs="宋体"/>
      <w:kern w:val="0"/>
      <w:sz w:val="24"/>
    </w:rPr>
  </w:style>
  <w:style w:type="paragraph" w:customStyle="1" w:styleId="reader-word-layerreader-word-s10-0">
    <w:name w:val="reader-word-layer reader-word-s10-0"/>
    <w:basedOn w:val="af4"/>
    <w:qFormat/>
    <w:pPr>
      <w:widowControl/>
      <w:spacing w:before="100" w:beforeAutospacing="1" w:after="100" w:afterAutospacing="1"/>
      <w:jc w:val="left"/>
    </w:pPr>
    <w:rPr>
      <w:rFonts w:ascii="宋体" w:hAnsi="宋体" w:cs="宋体"/>
      <w:kern w:val="0"/>
      <w:sz w:val="24"/>
    </w:rPr>
  </w:style>
  <w:style w:type="paragraph" w:customStyle="1" w:styleId="reader-word-layerreader-word-s10-3">
    <w:name w:val="reader-word-layer reader-word-s10-3"/>
    <w:basedOn w:val="af4"/>
    <w:qFormat/>
    <w:pPr>
      <w:widowControl/>
      <w:spacing w:before="100" w:beforeAutospacing="1" w:after="100" w:afterAutospacing="1"/>
      <w:jc w:val="left"/>
    </w:pPr>
    <w:rPr>
      <w:rFonts w:ascii="宋体" w:hAnsi="宋体" w:cs="宋体"/>
      <w:kern w:val="0"/>
      <w:sz w:val="24"/>
    </w:rPr>
  </w:style>
  <w:style w:type="paragraph" w:customStyle="1" w:styleId="Chare">
    <w:name w:val="Char"/>
    <w:basedOn w:val="af4"/>
    <w:qFormat/>
    <w:locked/>
    <w:pPr>
      <w:widowControl/>
      <w:spacing w:after="160" w:line="240" w:lineRule="exact"/>
      <w:jc w:val="left"/>
    </w:pPr>
    <w:rPr>
      <w:rFonts w:ascii="Verdana" w:eastAsia="仿宋_GB2312" w:hAnsi="Verdana"/>
      <w:kern w:val="0"/>
      <w:sz w:val="24"/>
      <w:szCs w:val="20"/>
      <w:lang w:eastAsia="en-US"/>
    </w:rPr>
  </w:style>
  <w:style w:type="paragraph" w:customStyle="1" w:styleId="s6">
    <w:name w:val="s6"/>
    <w:basedOn w:val="af4"/>
    <w:qFormat/>
    <w:pPr>
      <w:widowControl/>
      <w:spacing w:before="100" w:beforeAutospacing="1" w:after="100" w:afterAutospacing="1"/>
      <w:jc w:val="left"/>
    </w:pPr>
    <w:rPr>
      <w:rFonts w:ascii="宋体" w:hAnsi="宋体" w:cs="宋体"/>
      <w:kern w:val="0"/>
      <w:sz w:val="24"/>
    </w:rPr>
  </w:style>
  <w:style w:type="paragraph" w:customStyle="1" w:styleId="110">
    <w:name w:val="列出段落11"/>
    <w:basedOn w:val="af4"/>
    <w:qFormat/>
    <w:pPr>
      <w:ind w:firstLineChars="200" w:firstLine="420"/>
    </w:pPr>
  </w:style>
  <w:style w:type="paragraph" w:customStyle="1" w:styleId="reader-word-layerreader-word-s10-5">
    <w:name w:val="reader-word-layer reader-word-s10-5"/>
    <w:basedOn w:val="af4"/>
    <w:qFormat/>
    <w:pPr>
      <w:widowControl/>
      <w:spacing w:before="100" w:beforeAutospacing="1" w:after="100" w:afterAutospacing="1"/>
      <w:jc w:val="left"/>
    </w:pPr>
    <w:rPr>
      <w:rFonts w:ascii="宋体" w:hAnsi="宋体" w:cs="宋体"/>
      <w:kern w:val="0"/>
      <w:sz w:val="24"/>
    </w:rPr>
  </w:style>
  <w:style w:type="paragraph" w:customStyle="1" w:styleId="reader-word-layerreader-word-s10-14">
    <w:name w:val="reader-word-layer reader-word-s10-14"/>
    <w:basedOn w:val="af4"/>
    <w:qFormat/>
    <w:pPr>
      <w:widowControl/>
      <w:spacing w:before="100" w:beforeAutospacing="1" w:after="100" w:afterAutospacing="1"/>
      <w:jc w:val="left"/>
    </w:pPr>
    <w:rPr>
      <w:rFonts w:ascii="宋体" w:hAnsi="宋体" w:cs="宋体"/>
      <w:kern w:val="0"/>
      <w:sz w:val="24"/>
    </w:rPr>
  </w:style>
  <w:style w:type="paragraph" w:customStyle="1" w:styleId="CharChar3">
    <w:name w:val="Char Char3"/>
    <w:basedOn w:val="af4"/>
    <w:qFormat/>
    <w:pPr>
      <w:widowControl/>
      <w:spacing w:after="160" w:line="240" w:lineRule="exact"/>
      <w:jc w:val="center"/>
    </w:pPr>
    <w:rPr>
      <w:rFonts w:ascii="Times New Roman" w:hAnsi="Times New Roman"/>
    </w:rPr>
  </w:style>
  <w:style w:type="paragraph" w:customStyle="1" w:styleId="reader-word-layerreader-word-s10-13">
    <w:name w:val="reader-word-layer reader-word-s10-13"/>
    <w:basedOn w:val="af4"/>
    <w:qFormat/>
    <w:pPr>
      <w:widowControl/>
      <w:spacing w:before="100" w:beforeAutospacing="1" w:after="100" w:afterAutospacing="1"/>
      <w:jc w:val="left"/>
    </w:pPr>
    <w:rPr>
      <w:rFonts w:ascii="宋体" w:hAnsi="宋体" w:cs="宋体"/>
      <w:kern w:val="0"/>
      <w:sz w:val="24"/>
    </w:rPr>
  </w:style>
  <w:style w:type="paragraph" w:customStyle="1" w:styleId="14">
    <w:name w:val="修订1"/>
    <w:unhideWhenUsed/>
    <w:qFormat/>
    <w:rPr>
      <w:rFonts w:ascii="Calibri" w:hAnsi="Calibri"/>
      <w:kern w:val="2"/>
      <w:sz w:val="21"/>
      <w:szCs w:val="24"/>
    </w:rPr>
  </w:style>
  <w:style w:type="paragraph" w:customStyle="1" w:styleId="CharCharChar">
    <w:name w:val="Char Char Char"/>
    <w:basedOn w:val="af4"/>
    <w:qFormat/>
    <w:pPr>
      <w:widowControl/>
      <w:spacing w:after="160" w:line="360" w:lineRule="auto"/>
      <w:jc w:val="left"/>
    </w:pPr>
    <w:rPr>
      <w:rFonts w:ascii="Verdana" w:hAnsi="Verdana"/>
      <w:kern w:val="0"/>
      <w:szCs w:val="20"/>
      <w:lang w:eastAsia="en-US"/>
    </w:rPr>
  </w:style>
  <w:style w:type="paragraph" w:customStyle="1" w:styleId="-11">
    <w:name w:val="彩色列表 - 强调文字颜色 11"/>
    <w:basedOn w:val="af4"/>
    <w:link w:val="-1"/>
    <w:unhideWhenUsed/>
    <w:qFormat/>
    <w:pPr>
      <w:ind w:firstLineChars="200" w:firstLine="420"/>
    </w:pPr>
    <w:rPr>
      <w:lang w:val="zh-CN"/>
    </w:rPr>
  </w:style>
  <w:style w:type="paragraph" w:customStyle="1" w:styleId="27">
    <w:name w:val="修订2"/>
    <w:hidden/>
    <w:uiPriority w:val="99"/>
    <w:semiHidden/>
    <w:qFormat/>
    <w:rPr>
      <w:rFonts w:ascii="Calibri" w:hAnsi="Calibri"/>
      <w:kern w:val="2"/>
      <w:sz w:val="21"/>
      <w:szCs w:val="24"/>
    </w:rPr>
  </w:style>
  <w:style w:type="paragraph" w:customStyle="1" w:styleId="p0">
    <w:name w:val="p0"/>
    <w:basedOn w:val="af4"/>
    <w:qFormat/>
    <w:pPr>
      <w:widowControl/>
    </w:pPr>
    <w:rPr>
      <w:rFonts w:ascii="Times New Roman" w:hAnsi="Times New Roman"/>
      <w:kern w:val="0"/>
      <w:szCs w:val="21"/>
    </w:rPr>
  </w:style>
  <w:style w:type="paragraph" w:customStyle="1" w:styleId="p">
    <w:name w:val="p"/>
    <w:basedOn w:val="af4"/>
    <w:qFormat/>
    <w:pPr>
      <w:widowControl/>
      <w:spacing w:line="525" w:lineRule="atLeast"/>
      <w:ind w:firstLine="375"/>
      <w:jc w:val="left"/>
    </w:pPr>
    <w:rPr>
      <w:rFonts w:ascii="Times New Roman" w:hAnsi="Times New Roman"/>
      <w:kern w:val="0"/>
      <w:sz w:val="24"/>
    </w:rPr>
  </w:style>
  <w:style w:type="character" w:customStyle="1" w:styleId="15">
    <w:name w:val="未处理的提及1"/>
    <w:uiPriority w:val="99"/>
    <w:semiHidden/>
    <w:unhideWhenUsed/>
    <w:qFormat/>
    <w:rPr>
      <w:color w:val="605E5C"/>
      <w:shd w:val="clear" w:color="auto" w:fill="E1DFDD"/>
    </w:rPr>
  </w:style>
  <w:style w:type="character" w:customStyle="1" w:styleId="28">
    <w:name w:val="未处理的提及2"/>
    <w:uiPriority w:val="99"/>
    <w:semiHidden/>
    <w:unhideWhenUsed/>
    <w:qFormat/>
    <w:rPr>
      <w:color w:val="605E5C"/>
      <w:shd w:val="clear" w:color="auto" w:fill="E1DFDD"/>
    </w:rPr>
  </w:style>
  <w:style w:type="character" w:customStyle="1" w:styleId="5Char">
    <w:name w:val="标题 5 Char"/>
    <w:link w:val="5"/>
    <w:qFormat/>
    <w:rPr>
      <w:rFonts w:ascii="Times New Roman" w:eastAsia="宋体" w:hAnsi="Times New Roman" w:cs="Times New Roman"/>
      <w:b/>
      <w:bCs/>
      <w:kern w:val="2"/>
      <w:sz w:val="28"/>
      <w:szCs w:val="28"/>
    </w:rPr>
  </w:style>
  <w:style w:type="character" w:customStyle="1" w:styleId="3Char">
    <w:name w:val="正文文本 3 Char"/>
    <w:link w:val="30"/>
    <w:qFormat/>
    <w:rPr>
      <w:rFonts w:ascii="Times New Roman" w:hAnsi="Times New Roman"/>
      <w:kern w:val="2"/>
      <w:sz w:val="16"/>
      <w:szCs w:val="16"/>
    </w:rPr>
  </w:style>
  <w:style w:type="character" w:customStyle="1" w:styleId="1CharChar">
    <w:name w:val="1 Char Char"/>
    <w:link w:val="16"/>
    <w:uiPriority w:val="99"/>
    <w:qFormat/>
    <w:rPr>
      <w:rFonts w:ascii="宋体" w:hAnsi="宋体"/>
      <w:szCs w:val="21"/>
    </w:rPr>
  </w:style>
  <w:style w:type="paragraph" w:customStyle="1" w:styleId="16">
    <w:name w:val="1"/>
    <w:basedOn w:val="af4"/>
    <w:link w:val="1CharChar"/>
    <w:qFormat/>
    <w:pPr>
      <w:spacing w:line="360" w:lineRule="auto"/>
      <w:ind w:firstLineChars="200" w:firstLine="420"/>
    </w:pPr>
    <w:rPr>
      <w:rFonts w:ascii="宋体" w:hAnsi="宋体"/>
      <w:kern w:val="0"/>
      <w:sz w:val="20"/>
      <w:szCs w:val="21"/>
      <w:lang w:val="zh-CN"/>
    </w:rPr>
  </w:style>
  <w:style w:type="character" w:customStyle="1" w:styleId="PlainTextChar">
    <w:name w:val="Plain Text Char"/>
    <w:qFormat/>
    <w:locked/>
    <w:rPr>
      <w:rFonts w:ascii="宋体" w:eastAsia="方正书宋简体" w:hAnsi="Courier New" w:cs="Times New Roman"/>
      <w:sz w:val="20"/>
      <w:szCs w:val="20"/>
    </w:rPr>
  </w:style>
  <w:style w:type="character" w:customStyle="1" w:styleId="Char31">
    <w:name w:val="脚注文本 Char3"/>
    <w:link w:val="aff8"/>
    <w:qFormat/>
    <w:rPr>
      <w:rFonts w:ascii="Calibri" w:hAnsi="Calibri" w:cs="Times New Roman"/>
      <w:kern w:val="2"/>
      <w:sz w:val="18"/>
      <w:szCs w:val="18"/>
    </w:rPr>
  </w:style>
  <w:style w:type="character" w:customStyle="1" w:styleId="Char4">
    <w:name w:val="尾注文本 Char"/>
    <w:link w:val="aff1"/>
    <w:qFormat/>
    <w:rPr>
      <w:rFonts w:ascii="Times New Roman" w:hAnsi="Times New Roman"/>
      <w:sz w:val="24"/>
    </w:rPr>
  </w:style>
  <w:style w:type="character" w:customStyle="1" w:styleId="3Char3">
    <w:name w:val="正文文本缩进 3 Char3"/>
    <w:link w:val="33"/>
    <w:qFormat/>
    <w:rPr>
      <w:rFonts w:ascii="Calibri" w:eastAsia="宋体" w:hAnsi="Calibri" w:cs="Times New Roman"/>
      <w:kern w:val="2"/>
      <w:sz w:val="16"/>
      <w:szCs w:val="16"/>
    </w:rPr>
  </w:style>
  <w:style w:type="character" w:customStyle="1" w:styleId="2CharChar">
    <w:name w:val="2 Char Char"/>
    <w:link w:val="29"/>
    <w:qFormat/>
    <w:rPr>
      <w:rFonts w:ascii="宋体" w:hAnsi="宋体" w:cs="宋体"/>
      <w:b/>
      <w:color w:val="000000"/>
      <w:sz w:val="24"/>
      <w:szCs w:val="24"/>
    </w:rPr>
  </w:style>
  <w:style w:type="paragraph" w:customStyle="1" w:styleId="29">
    <w:name w:val="2"/>
    <w:basedOn w:val="af4"/>
    <w:link w:val="2CharChar"/>
    <w:qFormat/>
    <w:pPr>
      <w:autoSpaceDE w:val="0"/>
      <w:autoSpaceDN w:val="0"/>
      <w:adjustRightInd w:val="0"/>
      <w:jc w:val="left"/>
    </w:pPr>
    <w:rPr>
      <w:rFonts w:ascii="宋体" w:hAnsi="宋体"/>
      <w:b/>
      <w:color w:val="000000"/>
      <w:kern w:val="0"/>
      <w:sz w:val="24"/>
      <w:lang w:val="zh-CN"/>
    </w:rPr>
  </w:style>
  <w:style w:type="character" w:customStyle="1" w:styleId="2a">
    <w:name w:val="标题2"/>
    <w:basedOn w:val="af6"/>
    <w:qFormat/>
  </w:style>
  <w:style w:type="character" w:customStyle="1" w:styleId="2Char1">
    <w:name w:val="正文文本 2 Char"/>
    <w:link w:val="22"/>
    <w:qFormat/>
    <w:rPr>
      <w:rFonts w:ascii="Times New Roman" w:hAnsi="Times New Roman"/>
      <w:b/>
      <w:bCs/>
      <w:kern w:val="2"/>
      <w:sz w:val="21"/>
      <w:szCs w:val="21"/>
    </w:rPr>
  </w:style>
  <w:style w:type="character" w:customStyle="1" w:styleId="HTMLChar0">
    <w:name w:val="HTML 预设格式 Char"/>
    <w:link w:val="HTML0"/>
    <w:qFormat/>
    <w:rPr>
      <w:rFonts w:ascii="宋体" w:hAnsi="宋体" w:cs="宋体"/>
      <w:sz w:val="24"/>
      <w:szCs w:val="24"/>
    </w:rPr>
  </w:style>
  <w:style w:type="character" w:customStyle="1" w:styleId="3Char0">
    <w:name w:val="正文文本缩进 3 Char"/>
    <w:qFormat/>
    <w:rPr>
      <w:kern w:val="2"/>
      <w:sz w:val="16"/>
      <w:szCs w:val="16"/>
    </w:rPr>
  </w:style>
  <w:style w:type="character" w:customStyle="1" w:styleId="Charf">
    <w:name w:val="脚注文本 Char"/>
    <w:qFormat/>
    <w:rPr>
      <w:kern w:val="2"/>
      <w:sz w:val="18"/>
      <w:szCs w:val="18"/>
    </w:rPr>
  </w:style>
  <w:style w:type="character" w:customStyle="1" w:styleId="Char24">
    <w:name w:val="脚注文本 Char2"/>
    <w:uiPriority w:val="99"/>
    <w:semiHidden/>
    <w:qFormat/>
    <w:rPr>
      <w:rFonts w:ascii="Calibri" w:eastAsia="宋体" w:hAnsi="Calibri" w:cs="Times New Roman"/>
      <w:kern w:val="2"/>
      <w:sz w:val="18"/>
      <w:szCs w:val="18"/>
    </w:rPr>
  </w:style>
  <w:style w:type="character" w:customStyle="1" w:styleId="3Char10">
    <w:name w:val="正文文本 3 Char1"/>
    <w:uiPriority w:val="99"/>
    <w:semiHidden/>
    <w:qFormat/>
    <w:rPr>
      <w:rFonts w:ascii="Calibri" w:eastAsia="宋体" w:hAnsi="Calibri" w:cs="Times New Roman"/>
      <w:kern w:val="2"/>
      <w:sz w:val="16"/>
      <w:szCs w:val="16"/>
    </w:rPr>
  </w:style>
  <w:style w:type="character" w:customStyle="1" w:styleId="HTMLChar1">
    <w:name w:val="HTML 预设格式 Char1"/>
    <w:uiPriority w:val="99"/>
    <w:semiHidden/>
    <w:qFormat/>
    <w:rPr>
      <w:rFonts w:ascii="Courier New" w:eastAsia="宋体" w:hAnsi="Courier New" w:cs="Courier New"/>
      <w:kern w:val="2"/>
    </w:rPr>
  </w:style>
  <w:style w:type="character" w:customStyle="1" w:styleId="2Char11">
    <w:name w:val="正文文本 2 Char1"/>
    <w:uiPriority w:val="99"/>
    <w:semiHidden/>
    <w:qFormat/>
    <w:rPr>
      <w:rFonts w:ascii="Calibri" w:eastAsia="宋体" w:hAnsi="Calibri" w:cs="Times New Roman"/>
      <w:kern w:val="2"/>
      <w:sz w:val="21"/>
      <w:szCs w:val="24"/>
    </w:rPr>
  </w:style>
  <w:style w:type="character" w:customStyle="1" w:styleId="Char13">
    <w:name w:val="尾注文本 Char1"/>
    <w:uiPriority w:val="99"/>
    <w:semiHidden/>
    <w:qFormat/>
    <w:rPr>
      <w:rFonts w:ascii="Calibri" w:eastAsia="宋体" w:hAnsi="Calibri" w:cs="Times New Roman"/>
      <w:kern w:val="2"/>
      <w:sz w:val="21"/>
      <w:szCs w:val="24"/>
    </w:rPr>
  </w:style>
  <w:style w:type="character" w:customStyle="1" w:styleId="3Char2">
    <w:name w:val="正文文本缩进 3 Char2"/>
    <w:uiPriority w:val="99"/>
    <w:semiHidden/>
    <w:qFormat/>
    <w:rPr>
      <w:rFonts w:ascii="Calibri" w:eastAsia="宋体" w:hAnsi="Calibri" w:cs="Times New Roman"/>
      <w:kern w:val="2"/>
      <w:sz w:val="16"/>
      <w:szCs w:val="16"/>
    </w:rPr>
  </w:style>
  <w:style w:type="paragraph" w:customStyle="1" w:styleId="17">
    <w:name w:val="样式1"/>
    <w:basedOn w:val="af4"/>
    <w:qFormat/>
    <w:pPr>
      <w:tabs>
        <w:tab w:val="left" w:pos="7200"/>
        <w:tab w:val="left" w:pos="8640"/>
      </w:tabs>
      <w:spacing w:line="360" w:lineRule="auto"/>
      <w:ind w:firstLineChars="200" w:firstLine="420"/>
    </w:pPr>
    <w:rPr>
      <w:rFonts w:ascii="宋体" w:hAnsi="宋体"/>
      <w:szCs w:val="21"/>
    </w:rPr>
  </w:style>
  <w:style w:type="paragraph" w:customStyle="1" w:styleId="2b">
    <w:name w:val="样式2"/>
    <w:basedOn w:val="4"/>
    <w:qFormat/>
    <w:pPr>
      <w:keepNext/>
      <w:keepLines/>
      <w:spacing w:before="280" w:after="290" w:line="374" w:lineRule="auto"/>
    </w:pPr>
    <w:rPr>
      <w:rFonts w:ascii="Arial" w:eastAsia="黑体" w:hAnsi="Arial"/>
      <w:kern w:val="0"/>
      <w:sz w:val="28"/>
      <w:szCs w:val="28"/>
    </w:rPr>
  </w:style>
  <w:style w:type="paragraph" w:customStyle="1" w:styleId="MA">
    <w:name w:val="段落题目MA"/>
    <w:basedOn w:val="ma0"/>
    <w:qFormat/>
    <w:pPr>
      <w:ind w:firstLineChars="0" w:firstLine="0"/>
    </w:pPr>
    <w:rPr>
      <w:b/>
      <w:sz w:val="24"/>
      <w:szCs w:val="24"/>
    </w:rPr>
  </w:style>
  <w:style w:type="paragraph" w:customStyle="1" w:styleId="ma0">
    <w:name w:val="段落ma"/>
    <w:basedOn w:val="af4"/>
    <w:uiPriority w:val="99"/>
    <w:qFormat/>
    <w:pPr>
      <w:tabs>
        <w:tab w:val="left" w:pos="7200"/>
        <w:tab w:val="left" w:pos="8640"/>
      </w:tabs>
      <w:spacing w:line="360" w:lineRule="auto"/>
      <w:ind w:firstLineChars="200" w:firstLine="420"/>
      <w:jc w:val="left"/>
    </w:pPr>
    <w:rPr>
      <w:rFonts w:ascii="Times New Roman" w:hAnsi="Times New Roman"/>
      <w:szCs w:val="21"/>
    </w:rPr>
  </w:style>
  <w:style w:type="paragraph" w:customStyle="1" w:styleId="ParaChar">
    <w:name w:val="默认段落字体 Para Char"/>
    <w:basedOn w:val="af4"/>
    <w:qFormat/>
    <w:rPr>
      <w:rFonts w:ascii="Times New Roman" w:hAnsi="Times New Roman"/>
      <w:sz w:val="30"/>
    </w:rPr>
  </w:style>
  <w:style w:type="paragraph" w:customStyle="1" w:styleId="34">
    <w:name w:val="样式3"/>
    <w:basedOn w:val="5"/>
    <w:qFormat/>
    <w:rPr>
      <w:kern w:val="0"/>
    </w:rPr>
  </w:style>
  <w:style w:type="paragraph" w:customStyle="1" w:styleId="18">
    <w:name w:val="目录1"/>
    <w:basedOn w:val="af4"/>
    <w:qFormat/>
    <w:pPr>
      <w:adjustRightInd w:val="0"/>
      <w:spacing w:line="420" w:lineRule="atLeast"/>
      <w:textAlignment w:val="baseline"/>
    </w:pPr>
    <w:rPr>
      <w:rFonts w:ascii="Times New Roman" w:eastAsia="黑体" w:hAnsi="Times New Roman"/>
      <w:b/>
      <w:kern w:val="0"/>
      <w:szCs w:val="20"/>
    </w:rPr>
  </w:style>
  <w:style w:type="paragraph" w:customStyle="1" w:styleId="xiaob">
    <w:name w:val="xiao b"/>
    <w:basedOn w:val="af4"/>
    <w:qFormat/>
    <w:pPr>
      <w:spacing w:line="360" w:lineRule="auto"/>
      <w:jc w:val="center"/>
    </w:pPr>
    <w:rPr>
      <w:rFonts w:ascii="Times New Roman" w:eastAsia="黑体" w:hAnsi="Times New Roman"/>
      <w:sz w:val="24"/>
      <w:szCs w:val="20"/>
    </w:rPr>
  </w:style>
  <w:style w:type="paragraph" w:customStyle="1" w:styleId="TOC2">
    <w:name w:val="TOC 标题2"/>
    <w:basedOn w:val="1"/>
    <w:next w:val="af4"/>
    <w:qFormat/>
    <w:pPr>
      <w:widowControl/>
      <w:spacing w:before="480" w:after="0" w:line="276" w:lineRule="auto"/>
      <w:jc w:val="left"/>
      <w:outlineLvl w:val="9"/>
    </w:pPr>
    <w:rPr>
      <w:rFonts w:ascii="Cambria" w:hAnsi="Cambria"/>
      <w:color w:val="365F91"/>
      <w:kern w:val="0"/>
      <w:sz w:val="28"/>
      <w:szCs w:val="28"/>
    </w:rPr>
  </w:style>
  <w:style w:type="paragraph" w:customStyle="1" w:styleId="afff9">
    <w:name w:val="段落计量"/>
    <w:basedOn w:val="ma0"/>
    <w:qFormat/>
    <w:pPr>
      <w:ind w:firstLine="200"/>
    </w:pPr>
    <w:rPr>
      <w:b/>
      <w:sz w:val="24"/>
      <w:szCs w:val="24"/>
    </w:rPr>
  </w:style>
  <w:style w:type="paragraph" w:customStyle="1" w:styleId="CharCharCharCharCharCharCharCharCharCharCharChar1CharCharCharChar">
    <w:name w:val="Char Char Char Char Char Char Char Char Char Char Char Char1 Char Char Char Char"/>
    <w:basedOn w:val="af4"/>
    <w:qFormat/>
    <w:pPr>
      <w:widowControl/>
      <w:spacing w:after="160" w:line="240" w:lineRule="exact"/>
      <w:jc w:val="center"/>
    </w:pPr>
    <w:rPr>
      <w:rFonts w:ascii="黑体" w:eastAsia="黑体" w:hAnsi="Verdana"/>
      <w:kern w:val="0"/>
      <w:sz w:val="32"/>
      <w:szCs w:val="32"/>
      <w:lang w:eastAsia="en-US"/>
    </w:rPr>
  </w:style>
  <w:style w:type="table" w:customStyle="1" w:styleId="19">
    <w:name w:val="网格型1"/>
    <w:basedOn w:val="af7"/>
    <w:uiPriority w:val="59"/>
    <w:qFormat/>
    <w:rPr>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a">
    <w:name w:val="修订版本号1"/>
    <w:hidden/>
    <w:uiPriority w:val="99"/>
    <w:semiHidden/>
    <w:qFormat/>
    <w:rPr>
      <w:rFonts w:ascii="Calibri" w:hAnsi="Calibri"/>
      <w:kern w:val="2"/>
      <w:sz w:val="21"/>
      <w:szCs w:val="24"/>
    </w:rPr>
  </w:style>
  <w:style w:type="character" w:customStyle="1" w:styleId="35">
    <w:name w:val="未处理的提及3"/>
    <w:uiPriority w:val="99"/>
    <w:semiHidden/>
    <w:unhideWhenUsed/>
    <w:qFormat/>
    <w:rPr>
      <w:color w:val="605E5C"/>
      <w:shd w:val="clear" w:color="auto" w:fill="E1DFDD"/>
    </w:rPr>
  </w:style>
  <w:style w:type="character" w:customStyle="1" w:styleId="Char7">
    <w:name w:val="普通(网站) Char"/>
    <w:link w:val="affa"/>
    <w:uiPriority w:val="99"/>
    <w:qFormat/>
    <w:locked/>
    <w:rPr>
      <w:rFonts w:ascii="宋体" w:eastAsia="宋体" w:hAnsi="宋体" w:cs="Times New Roman"/>
      <w:sz w:val="15"/>
      <w:szCs w:val="15"/>
    </w:rPr>
  </w:style>
  <w:style w:type="character" w:customStyle="1" w:styleId="6Char">
    <w:name w:val="标题 6 Char"/>
    <w:link w:val="6"/>
    <w:qFormat/>
    <w:rPr>
      <w:rFonts w:ascii="Arial" w:eastAsia="黑体" w:hAnsi="Arial" w:cs="Times New Roman"/>
      <w:b/>
      <w:bCs/>
      <w:sz w:val="24"/>
      <w:szCs w:val="24"/>
    </w:rPr>
  </w:style>
  <w:style w:type="character" w:customStyle="1" w:styleId="7Char">
    <w:name w:val="标题 7 Char"/>
    <w:link w:val="7"/>
    <w:qFormat/>
    <w:rPr>
      <w:rFonts w:ascii="Times New Roman" w:eastAsia="宋体" w:hAnsi="Times New Roman" w:cs="Times New Roman"/>
      <w:b/>
      <w:bCs/>
      <w:sz w:val="24"/>
      <w:szCs w:val="24"/>
    </w:rPr>
  </w:style>
  <w:style w:type="character" w:customStyle="1" w:styleId="8Char">
    <w:name w:val="标题 8 Char"/>
    <w:link w:val="8"/>
    <w:qFormat/>
    <w:rPr>
      <w:rFonts w:ascii="Arial" w:eastAsia="黑体" w:hAnsi="Arial" w:cs="Times New Roman"/>
      <w:sz w:val="24"/>
      <w:szCs w:val="24"/>
    </w:rPr>
  </w:style>
  <w:style w:type="character" w:customStyle="1" w:styleId="9Char">
    <w:name w:val="标题 9 Char"/>
    <w:link w:val="9"/>
    <w:qFormat/>
    <w:rPr>
      <w:rFonts w:ascii="Arial" w:eastAsia="黑体" w:hAnsi="Arial" w:cs="Times New Roman"/>
      <w:sz w:val="21"/>
      <w:szCs w:val="21"/>
    </w:rPr>
  </w:style>
  <w:style w:type="character" w:customStyle="1" w:styleId="Charf0">
    <w:name w:val="正文文本 Char"/>
    <w:qFormat/>
    <w:rPr>
      <w:rFonts w:eastAsia="宋体"/>
      <w:sz w:val="21"/>
      <w:lang w:val="en-US" w:eastAsia="zh-CN" w:bidi="ar-SA"/>
    </w:rPr>
  </w:style>
  <w:style w:type="character" w:customStyle="1" w:styleId="FigureDescriptionCharChar">
    <w:name w:val="Figure Description Char Char"/>
    <w:link w:val="FigureDescription"/>
    <w:qFormat/>
    <w:rPr>
      <w:rFonts w:ascii="Calibri" w:eastAsia="宋体" w:hAnsi="Calibri"/>
      <w:sz w:val="18"/>
      <w:szCs w:val="24"/>
      <w:lang w:eastAsia="en-US" w:bidi="en-US"/>
    </w:rPr>
  </w:style>
  <w:style w:type="paragraph" w:customStyle="1" w:styleId="FigureDescription">
    <w:name w:val="Figure Description"/>
    <w:basedOn w:val="Figure"/>
    <w:next w:val="af4"/>
    <w:link w:val="FigureDescriptionCharChar"/>
    <w:qFormat/>
    <w:pPr>
      <w:tabs>
        <w:tab w:val="left" w:pos="0"/>
      </w:tabs>
      <w:ind w:left="1554" w:hanging="420"/>
    </w:pPr>
    <w:rPr>
      <w:sz w:val="18"/>
    </w:rPr>
  </w:style>
  <w:style w:type="paragraph" w:customStyle="1" w:styleId="Figure">
    <w:name w:val="Figure"/>
    <w:basedOn w:val="af4"/>
    <w:next w:val="FigureDescription"/>
    <w:link w:val="FigureCharChar"/>
    <w:qFormat/>
    <w:pPr>
      <w:keepNext/>
      <w:keepLines/>
      <w:widowControl/>
      <w:jc w:val="center"/>
    </w:pPr>
    <w:rPr>
      <w:kern w:val="0"/>
      <w:sz w:val="24"/>
      <w:lang w:val="zh-CN" w:eastAsia="en-US" w:bidi="en-US"/>
    </w:rPr>
  </w:style>
  <w:style w:type="character" w:customStyle="1" w:styleId="1Char0">
    <w:name w:val="普通文字1 Char"/>
    <w:link w:val="2c"/>
    <w:qFormat/>
    <w:rPr>
      <w:rFonts w:ascii="宋体" w:eastAsia="宋体" w:hAnsi="Courier New"/>
    </w:rPr>
  </w:style>
  <w:style w:type="paragraph" w:customStyle="1" w:styleId="2c">
    <w:name w:val="纯文本2"/>
    <w:basedOn w:val="af4"/>
    <w:link w:val="1Char0"/>
    <w:qFormat/>
    <w:rPr>
      <w:rFonts w:ascii="宋体" w:hAnsi="Courier New"/>
      <w:kern w:val="0"/>
      <w:sz w:val="20"/>
      <w:szCs w:val="20"/>
      <w:lang w:val="zh-CN"/>
    </w:rPr>
  </w:style>
  <w:style w:type="character" w:customStyle="1" w:styleId="CharChar">
    <w:name w:val="注意框体 Char Char"/>
    <w:qFormat/>
    <w:rPr>
      <w:rFonts w:ascii="Arial" w:eastAsia="黑体" w:hAnsi="Arial" w:cs="Times New Roman"/>
      <w:kern w:val="0"/>
      <w:sz w:val="24"/>
      <w:szCs w:val="20"/>
    </w:rPr>
  </w:style>
  <w:style w:type="character" w:customStyle="1" w:styleId="myCharChar">
    <w:name w:val="my正文 Char Char"/>
    <w:link w:val="my"/>
    <w:qFormat/>
    <w:rPr>
      <w:rFonts w:ascii="宋体" w:eastAsia="宋体" w:hAnsi="宋体" w:cs="宋体"/>
      <w:sz w:val="24"/>
      <w:szCs w:val="24"/>
    </w:rPr>
  </w:style>
  <w:style w:type="paragraph" w:customStyle="1" w:styleId="my">
    <w:name w:val="my正文"/>
    <w:basedOn w:val="af9"/>
    <w:link w:val="myCharChar"/>
    <w:qFormat/>
    <w:pPr>
      <w:spacing w:beforeLines="50" w:after="0" w:line="360" w:lineRule="auto"/>
      <w:ind w:leftChars="0" w:left="0" w:firstLineChars="225" w:firstLine="540"/>
    </w:pPr>
    <w:rPr>
      <w:rFonts w:ascii="宋体" w:hAnsi="宋体"/>
      <w:sz w:val="24"/>
    </w:rPr>
  </w:style>
  <w:style w:type="character" w:customStyle="1" w:styleId="CharChar0">
    <w:name w:val="Ò³Ã¼ Char Char"/>
    <w:qFormat/>
    <w:rPr>
      <w:rFonts w:eastAsia="宋体"/>
      <w:sz w:val="18"/>
      <w:szCs w:val="18"/>
      <w:lang w:val="en-US" w:eastAsia="zh-CN" w:bidi="ar-SA"/>
    </w:rPr>
  </w:style>
  <w:style w:type="character" w:customStyle="1" w:styleId="Charf1">
    <w:name w:val="正文文字缩进 Char"/>
    <w:qFormat/>
    <w:rPr>
      <w:rFonts w:ascii="Times New Roman" w:eastAsia="宋体" w:hAnsi="Times New Roman" w:cs="Times New Roman"/>
      <w:kern w:val="0"/>
      <w:sz w:val="20"/>
      <w:szCs w:val="24"/>
    </w:rPr>
  </w:style>
  <w:style w:type="character" w:customStyle="1" w:styleId="FigureCharChar">
    <w:name w:val="Figure Char Char"/>
    <w:link w:val="Figure"/>
    <w:qFormat/>
    <w:rPr>
      <w:rFonts w:ascii="Calibri" w:eastAsia="宋体" w:hAnsi="Calibri"/>
      <w:sz w:val="24"/>
      <w:szCs w:val="24"/>
      <w:lang w:eastAsia="en-US" w:bidi="en-US"/>
    </w:rPr>
  </w:style>
  <w:style w:type="character" w:customStyle="1" w:styleId="1b">
    <w:name w:val="页码1"/>
    <w:basedOn w:val="af6"/>
    <w:qFormat/>
  </w:style>
  <w:style w:type="character" w:customStyle="1" w:styleId="-1">
    <w:name w:val="彩色列表 - 强调文字颜色 1字符"/>
    <w:link w:val="-11"/>
    <w:qFormat/>
    <w:rPr>
      <w:rFonts w:ascii="Calibri" w:eastAsia="宋体" w:hAnsi="Calibri" w:cs="Times New Roman"/>
      <w:kern w:val="2"/>
      <w:sz w:val="21"/>
      <w:szCs w:val="24"/>
    </w:rPr>
  </w:style>
  <w:style w:type="character" w:customStyle="1" w:styleId="4CharCharChar">
    <w:name w:val="样式4 Char Char Char"/>
    <w:link w:val="4Char"/>
    <w:qFormat/>
    <w:rPr>
      <w:rFonts w:eastAsia="宋体" w:cs="宋体"/>
      <w:color w:val="000000"/>
      <w:sz w:val="24"/>
      <w:szCs w:val="24"/>
    </w:rPr>
  </w:style>
  <w:style w:type="paragraph" w:customStyle="1" w:styleId="4Char">
    <w:name w:val="样式4 Char"/>
    <w:basedOn w:val="af4"/>
    <w:link w:val="4CharCharChar"/>
    <w:qFormat/>
    <w:pPr>
      <w:widowControl/>
      <w:spacing w:beforeLines="50" w:afterLines="50" w:line="360" w:lineRule="auto"/>
      <w:ind w:firstLineChars="200" w:firstLine="480"/>
      <w:jc w:val="left"/>
    </w:pPr>
    <w:rPr>
      <w:rFonts w:ascii="Times New Roman" w:hAnsi="Times New Roman"/>
      <w:color w:val="000000"/>
      <w:kern w:val="0"/>
      <w:sz w:val="24"/>
      <w:lang w:val="zh-CN"/>
    </w:rPr>
  </w:style>
  <w:style w:type="character" w:customStyle="1" w:styleId="Char10">
    <w:name w:val="正文缩进 Char1"/>
    <w:link w:val="afa"/>
    <w:qFormat/>
    <w:rPr>
      <w:rFonts w:ascii="Times New Roman" w:eastAsia="宋体" w:hAnsi="Times New Roman" w:cs="Times New Roman"/>
      <w:kern w:val="2"/>
      <w:sz w:val="21"/>
      <w:szCs w:val="24"/>
    </w:rPr>
  </w:style>
  <w:style w:type="character" w:customStyle="1" w:styleId="1c">
    <w:name w:val="明显强调1"/>
    <w:qFormat/>
    <w:rPr>
      <w:b/>
      <w:bCs/>
      <w:i/>
      <w:iCs/>
      <w:color w:val="4F81BD"/>
    </w:rPr>
  </w:style>
  <w:style w:type="character" w:customStyle="1" w:styleId="2CharChar0">
    <w:name w:val="正文缩进2格 Char Char"/>
    <w:qFormat/>
    <w:rPr>
      <w:rFonts w:ascii="仿宋_GB2312" w:eastAsia="仿宋_GB2312" w:hAnsi="宋体"/>
      <w:kern w:val="2"/>
      <w:sz w:val="31"/>
      <w:lang w:val="en-US" w:eastAsia="zh-CN" w:bidi="ar-SA"/>
    </w:rPr>
  </w:style>
  <w:style w:type="character" w:customStyle="1" w:styleId="23CharChar">
    <w:name w:val="样式23 Char Char"/>
    <w:link w:val="230"/>
    <w:qFormat/>
    <w:rPr>
      <w:rFonts w:ascii="Arial" w:eastAsia="黑体" w:hAnsi="Arial"/>
      <w:b/>
      <w:sz w:val="24"/>
      <w:szCs w:val="30"/>
    </w:rPr>
  </w:style>
  <w:style w:type="paragraph" w:customStyle="1" w:styleId="230">
    <w:name w:val="样式23"/>
    <w:basedOn w:val="af4"/>
    <w:link w:val="23CharChar"/>
    <w:qFormat/>
    <w:pPr>
      <w:keepNext/>
      <w:keepLines/>
      <w:tabs>
        <w:tab w:val="left" w:pos="1232"/>
      </w:tabs>
      <w:spacing w:before="280" w:after="156" w:line="377" w:lineRule="auto"/>
      <w:jc w:val="left"/>
      <w:outlineLvl w:val="3"/>
    </w:pPr>
    <w:rPr>
      <w:rFonts w:ascii="Arial" w:eastAsia="黑体" w:hAnsi="Arial"/>
      <w:b/>
      <w:kern w:val="0"/>
      <w:sz w:val="24"/>
      <w:szCs w:val="30"/>
      <w:lang w:val="zh-CN"/>
    </w:rPr>
  </w:style>
  <w:style w:type="character" w:customStyle="1" w:styleId="Char8">
    <w:name w:val="标题 Char"/>
    <w:link w:val="affb"/>
    <w:uiPriority w:val="10"/>
    <w:qFormat/>
    <w:rPr>
      <w:rFonts w:eastAsia="隶书_GB2312"/>
      <w:b/>
      <w:sz w:val="48"/>
    </w:rPr>
  </w:style>
  <w:style w:type="character" w:customStyle="1" w:styleId="Char14">
    <w:name w:val="标题 Char1"/>
    <w:qFormat/>
    <w:rPr>
      <w:rFonts w:ascii="Cambria" w:eastAsia="宋体" w:hAnsi="Cambria" w:cs="黑体"/>
      <w:b/>
      <w:bCs/>
      <w:sz w:val="32"/>
      <w:szCs w:val="32"/>
    </w:rPr>
  </w:style>
  <w:style w:type="character" w:customStyle="1" w:styleId="160">
    <w:name w:val="16"/>
    <w:basedOn w:val="af6"/>
    <w:qFormat/>
  </w:style>
  <w:style w:type="character" w:customStyle="1" w:styleId="5CharChar">
    <w:name w:val="标题 5（无编号）（绿盟科技） Char Char"/>
    <w:link w:val="52"/>
    <w:qFormat/>
    <w:rPr>
      <w:rFonts w:ascii="Arial" w:eastAsia="黑体" w:hAnsi="Arial"/>
      <w:b/>
      <w:sz w:val="24"/>
      <w:szCs w:val="28"/>
    </w:rPr>
  </w:style>
  <w:style w:type="paragraph" w:customStyle="1" w:styleId="52">
    <w:name w:val="标题 5（无编号）（绿盟科技）"/>
    <w:basedOn w:val="5"/>
    <w:link w:val="5CharChar"/>
    <w:qFormat/>
    <w:pPr>
      <w:tabs>
        <w:tab w:val="left" w:pos="1232"/>
      </w:tabs>
      <w:spacing w:after="156" w:line="377" w:lineRule="auto"/>
      <w:jc w:val="left"/>
    </w:pPr>
    <w:rPr>
      <w:rFonts w:ascii="Arial" w:eastAsia="黑体" w:hAnsi="Arial"/>
      <w:bCs w:val="0"/>
      <w:kern w:val="0"/>
      <w:sz w:val="24"/>
    </w:rPr>
  </w:style>
  <w:style w:type="character" w:customStyle="1" w:styleId="CharChar1">
    <w:name w:val="常规 Char Char"/>
    <w:link w:val="afffa"/>
    <w:qFormat/>
    <w:rPr>
      <w:rFonts w:eastAsia="宋体"/>
      <w:szCs w:val="21"/>
    </w:rPr>
  </w:style>
  <w:style w:type="paragraph" w:customStyle="1" w:styleId="afffa">
    <w:name w:val="常规"/>
    <w:basedOn w:val="af4"/>
    <w:link w:val="CharChar1"/>
    <w:qFormat/>
    <w:pPr>
      <w:spacing w:beforeLines="100" w:afterLines="100"/>
      <w:ind w:left="1134"/>
    </w:pPr>
    <w:rPr>
      <w:rFonts w:ascii="Times New Roman" w:hAnsi="Times New Roman"/>
      <w:kern w:val="0"/>
      <w:sz w:val="20"/>
      <w:szCs w:val="21"/>
      <w:lang w:val="zh-CN"/>
    </w:rPr>
  </w:style>
  <w:style w:type="character" w:customStyle="1" w:styleId="H6CharChar">
    <w:name w:val="H6 Char Char"/>
    <w:qFormat/>
    <w:rPr>
      <w:rFonts w:ascii="Arial" w:eastAsia="黑体" w:hAnsi="Arial" w:cs="Times New Roman"/>
      <w:b/>
      <w:kern w:val="0"/>
      <w:sz w:val="24"/>
      <w:szCs w:val="20"/>
    </w:rPr>
  </w:style>
  <w:style w:type="character" w:customStyle="1" w:styleId="CharChar2">
    <w:name w:val="￥正文 Char Char"/>
    <w:link w:val="afffb"/>
    <w:qFormat/>
    <w:rPr>
      <w:rFonts w:ascii="Calibri" w:eastAsia="宋体" w:hAnsi="Calibri"/>
      <w:sz w:val="24"/>
    </w:rPr>
  </w:style>
  <w:style w:type="paragraph" w:customStyle="1" w:styleId="afffb">
    <w:name w:val="￥正文"/>
    <w:basedOn w:val="af4"/>
    <w:link w:val="CharChar2"/>
    <w:qFormat/>
    <w:pPr>
      <w:spacing w:line="360" w:lineRule="auto"/>
      <w:ind w:firstLineChars="200" w:firstLine="200"/>
    </w:pPr>
    <w:rPr>
      <w:kern w:val="0"/>
      <w:sz w:val="24"/>
      <w:szCs w:val="20"/>
      <w:lang w:val="zh-CN"/>
    </w:rPr>
  </w:style>
  <w:style w:type="character" w:customStyle="1" w:styleId="2CharChar1">
    <w:name w:val="样式 正文缩进 + 首行缩进:  2 字符 Char Char"/>
    <w:link w:val="2d"/>
    <w:qFormat/>
    <w:rPr>
      <w:rFonts w:eastAsia="宋体"/>
      <w:sz w:val="24"/>
    </w:rPr>
  </w:style>
  <w:style w:type="paragraph" w:customStyle="1" w:styleId="2d">
    <w:name w:val="样式 正文缩进 + 首行缩进:  2 字符"/>
    <w:basedOn w:val="afa"/>
    <w:link w:val="2CharChar1"/>
    <w:qFormat/>
    <w:pPr>
      <w:spacing w:afterLines="50" w:line="360" w:lineRule="auto"/>
      <w:ind w:firstLine="200"/>
      <w:jc w:val="left"/>
    </w:pPr>
    <w:rPr>
      <w:kern w:val="0"/>
      <w:sz w:val="24"/>
      <w:szCs w:val="20"/>
    </w:rPr>
  </w:style>
  <w:style w:type="character" w:customStyle="1" w:styleId="20CharChar">
    <w:name w:val="样式20 Char Char"/>
    <w:link w:val="200"/>
    <w:qFormat/>
    <w:rPr>
      <w:rFonts w:ascii="Arial" w:eastAsia="宋体" w:hAnsi="Arial"/>
      <w:b/>
      <w:bCs/>
      <w:sz w:val="30"/>
      <w:szCs w:val="30"/>
    </w:rPr>
  </w:style>
  <w:style w:type="paragraph" w:customStyle="1" w:styleId="200">
    <w:name w:val="样式20"/>
    <w:basedOn w:val="2"/>
    <w:link w:val="20CharChar"/>
    <w:qFormat/>
    <w:pPr>
      <w:tabs>
        <w:tab w:val="clear" w:pos="1440"/>
      </w:tabs>
      <w:adjustRightInd/>
      <w:spacing w:line="416" w:lineRule="auto"/>
      <w:ind w:left="567" w:hanging="567"/>
      <w:textAlignment w:val="auto"/>
    </w:pPr>
    <w:rPr>
      <w:rFonts w:eastAsia="宋体"/>
      <w:bCs/>
      <w:sz w:val="30"/>
      <w:szCs w:val="30"/>
    </w:rPr>
  </w:style>
  <w:style w:type="character" w:customStyle="1" w:styleId="ItemListCharChar">
    <w:name w:val="Item List Char Char"/>
    <w:link w:val="ItemList"/>
    <w:qFormat/>
    <w:rPr>
      <w:szCs w:val="24"/>
    </w:rPr>
  </w:style>
  <w:style w:type="paragraph" w:customStyle="1" w:styleId="ItemList">
    <w:name w:val="Item List"/>
    <w:basedOn w:val="af4"/>
    <w:link w:val="ItemListCharChar"/>
    <w:qFormat/>
    <w:pPr>
      <w:tabs>
        <w:tab w:val="left" w:pos="420"/>
        <w:tab w:val="left" w:pos="720"/>
      </w:tabs>
      <w:snapToGrid w:val="0"/>
      <w:spacing w:afterLines="50"/>
      <w:ind w:left="720" w:hanging="360"/>
      <w:jc w:val="left"/>
    </w:pPr>
    <w:rPr>
      <w:rFonts w:ascii="Times New Roman" w:hAnsi="Times New Roman"/>
      <w:kern w:val="0"/>
      <w:sz w:val="20"/>
      <w:lang w:val="zh-CN"/>
    </w:rPr>
  </w:style>
  <w:style w:type="character" w:customStyle="1" w:styleId="3CharChar">
    <w:name w:val="3级标题 Char Char"/>
    <w:link w:val="36"/>
    <w:qFormat/>
    <w:rPr>
      <w:rFonts w:ascii="Arial" w:eastAsia="黑体" w:hAnsi="Arial"/>
      <w:b/>
      <w:sz w:val="26"/>
      <w:szCs w:val="28"/>
    </w:rPr>
  </w:style>
  <w:style w:type="paragraph" w:customStyle="1" w:styleId="36">
    <w:name w:val="3级标题"/>
    <w:basedOn w:val="af4"/>
    <w:link w:val="3CharChar"/>
    <w:qFormat/>
    <w:pPr>
      <w:keepNext/>
      <w:keepLines/>
      <w:tabs>
        <w:tab w:val="left" w:pos="1232"/>
      </w:tabs>
      <w:spacing w:before="280" w:after="156" w:line="377" w:lineRule="auto"/>
      <w:jc w:val="left"/>
      <w:outlineLvl w:val="2"/>
    </w:pPr>
    <w:rPr>
      <w:rFonts w:ascii="Arial" w:eastAsia="黑体" w:hAnsi="Arial"/>
      <w:b/>
      <w:kern w:val="0"/>
      <w:sz w:val="26"/>
      <w:szCs w:val="28"/>
      <w:lang w:val="zh-CN"/>
    </w:rPr>
  </w:style>
  <w:style w:type="character" w:customStyle="1" w:styleId="1d">
    <w:name w:val="不明显强调1"/>
    <w:qFormat/>
    <w:rPr>
      <w:i/>
      <w:iCs/>
      <w:color w:val="808080"/>
    </w:rPr>
  </w:style>
  <w:style w:type="character" w:customStyle="1" w:styleId="111">
    <w:name w:val="不明显强调11"/>
    <w:qFormat/>
    <w:rPr>
      <w:i/>
      <w:iCs/>
      <w:color w:val="808080"/>
    </w:rPr>
  </w:style>
  <w:style w:type="character" w:customStyle="1" w:styleId="CharChar4">
    <w:name w:val="表格 Char Char"/>
    <w:link w:val="afffc"/>
    <w:qFormat/>
    <w:rPr>
      <w:rFonts w:ascii="宋体" w:eastAsia="宋体" w:hAnsi="宋体"/>
      <w:color w:val="000000"/>
      <w:sz w:val="24"/>
    </w:rPr>
  </w:style>
  <w:style w:type="paragraph" w:customStyle="1" w:styleId="afffc">
    <w:name w:val="表格"/>
    <w:basedOn w:val="af4"/>
    <w:link w:val="CharChar4"/>
    <w:qFormat/>
    <w:pPr>
      <w:autoSpaceDE w:val="0"/>
      <w:autoSpaceDN w:val="0"/>
      <w:adjustRightInd w:val="0"/>
      <w:jc w:val="center"/>
    </w:pPr>
    <w:rPr>
      <w:rFonts w:ascii="宋体" w:hAnsi="宋体"/>
      <w:color w:val="000000"/>
      <w:kern w:val="0"/>
      <w:sz w:val="24"/>
      <w:szCs w:val="20"/>
      <w:lang w:val="zh-CN"/>
    </w:rPr>
  </w:style>
  <w:style w:type="character" w:customStyle="1" w:styleId="21CharChar">
    <w:name w:val="样式21 Char Char"/>
    <w:link w:val="210"/>
    <w:qFormat/>
    <w:rPr>
      <w:rFonts w:ascii="Arial" w:eastAsia="宋体" w:hAnsi="Arial"/>
      <w:b/>
      <w:sz w:val="28"/>
      <w:szCs w:val="28"/>
    </w:rPr>
  </w:style>
  <w:style w:type="paragraph" w:customStyle="1" w:styleId="210">
    <w:name w:val="样式21"/>
    <w:basedOn w:val="3"/>
    <w:link w:val="21CharChar"/>
    <w:qFormat/>
    <w:pPr>
      <w:ind w:left="709" w:hanging="709"/>
    </w:pPr>
    <w:rPr>
      <w:rFonts w:ascii="Arial" w:hAnsi="Arial"/>
      <w:bCs w:val="0"/>
      <w:sz w:val="28"/>
      <w:szCs w:val="28"/>
    </w:rPr>
  </w:style>
  <w:style w:type="character" w:customStyle="1" w:styleId="112">
    <w:name w:val="明显强调11"/>
    <w:qFormat/>
    <w:rPr>
      <w:b/>
      <w:bCs/>
      <w:i/>
      <w:iCs/>
      <w:color w:val="4F81BD"/>
    </w:rPr>
  </w:style>
  <w:style w:type="character" w:customStyle="1" w:styleId="CharChar5">
    <w:name w:val="正文（绿盟科技） Char Char"/>
    <w:link w:val="afffd"/>
    <w:qFormat/>
    <w:rPr>
      <w:rFonts w:ascii="Calibri" w:eastAsia="Times New Roman" w:hAnsi="Calibri"/>
      <w:szCs w:val="21"/>
      <w:lang w:val="en-US" w:eastAsia="zh-CN" w:bidi="ar-SA"/>
    </w:rPr>
  </w:style>
  <w:style w:type="paragraph" w:customStyle="1" w:styleId="afffd">
    <w:name w:val="正文（绿盟科技）"/>
    <w:link w:val="CharChar5"/>
    <w:qFormat/>
    <w:pPr>
      <w:spacing w:line="300" w:lineRule="auto"/>
    </w:pPr>
    <w:rPr>
      <w:rFonts w:ascii="Calibri" w:eastAsia="Times New Roman" w:hAnsi="Calibri"/>
      <w:szCs w:val="21"/>
    </w:rPr>
  </w:style>
  <w:style w:type="character" w:customStyle="1" w:styleId="CharChar6">
    <w:name w:val="图形名称 Char Char"/>
    <w:link w:val="afffe"/>
    <w:qFormat/>
    <w:rPr>
      <w:rFonts w:ascii="宋体" w:eastAsia="宋体" w:hAnsi="宋体"/>
      <w:b/>
      <w:szCs w:val="21"/>
    </w:rPr>
  </w:style>
  <w:style w:type="paragraph" w:customStyle="1" w:styleId="afffe">
    <w:name w:val="图形名称"/>
    <w:basedOn w:val="affff"/>
    <w:link w:val="CharChar6"/>
    <w:qFormat/>
    <w:pPr>
      <w:ind w:left="420" w:hanging="420"/>
    </w:pPr>
    <w:rPr>
      <w:sz w:val="20"/>
    </w:rPr>
  </w:style>
  <w:style w:type="paragraph" w:customStyle="1" w:styleId="affff">
    <w:name w:val="表格名称"/>
    <w:basedOn w:val="-11"/>
    <w:link w:val="CharChar7"/>
    <w:qFormat/>
    <w:pPr>
      <w:spacing w:line="360" w:lineRule="auto"/>
      <w:ind w:left="2940" w:firstLineChars="0" w:firstLine="0"/>
      <w:jc w:val="center"/>
    </w:pPr>
    <w:rPr>
      <w:rFonts w:ascii="宋体" w:hAnsi="宋体"/>
      <w:b/>
      <w:kern w:val="0"/>
      <w:sz w:val="24"/>
      <w:szCs w:val="21"/>
    </w:rPr>
  </w:style>
  <w:style w:type="character" w:customStyle="1" w:styleId="arr1">
    <w:name w:val="arr1"/>
    <w:basedOn w:val="af6"/>
    <w:qFormat/>
  </w:style>
  <w:style w:type="character" w:customStyle="1" w:styleId="211">
    <w:name w:val="标题 21"/>
    <w:qFormat/>
    <w:rPr>
      <w:rFonts w:ascii="宋体" w:eastAsia="宋体" w:hAnsi="宋体"/>
      <w:b/>
      <w:kern w:val="2"/>
      <w:sz w:val="36"/>
      <w:szCs w:val="24"/>
      <w:lang w:val="en-US" w:eastAsia="zh-CN" w:bidi="ar-SA"/>
    </w:rPr>
  </w:style>
  <w:style w:type="character" w:customStyle="1" w:styleId="BodyCharChar">
    <w:name w:val="Body Char Char"/>
    <w:link w:val="Body"/>
    <w:qFormat/>
    <w:rPr>
      <w:rFonts w:ascii="Arial" w:eastAsia="宋体" w:hAnsi="Arial"/>
      <w:color w:val="000000"/>
      <w:szCs w:val="24"/>
    </w:rPr>
  </w:style>
  <w:style w:type="paragraph" w:customStyle="1" w:styleId="Body">
    <w:name w:val="Body"/>
    <w:basedOn w:val="af4"/>
    <w:link w:val="BodyCharChar"/>
    <w:qFormat/>
    <w:pPr>
      <w:widowControl/>
      <w:tabs>
        <w:tab w:val="left" w:pos="9255"/>
      </w:tabs>
      <w:spacing w:line="360" w:lineRule="auto"/>
      <w:ind w:firstLineChars="150" w:firstLine="315"/>
      <w:jc w:val="center"/>
    </w:pPr>
    <w:rPr>
      <w:rFonts w:ascii="Arial" w:hAnsi="Arial"/>
      <w:color w:val="000000"/>
      <w:kern w:val="0"/>
      <w:sz w:val="20"/>
      <w:lang w:val="zh-CN"/>
    </w:rPr>
  </w:style>
  <w:style w:type="character" w:customStyle="1" w:styleId="H5CharChar">
    <w:name w:val="H5 Char Char"/>
    <w:qFormat/>
    <w:rPr>
      <w:rFonts w:ascii="Calibri" w:eastAsia="宋体" w:hAnsi="Calibri" w:cs="Times New Roman"/>
      <w:b/>
      <w:bCs/>
      <w:sz w:val="28"/>
      <w:szCs w:val="28"/>
    </w:rPr>
  </w:style>
  <w:style w:type="character" w:customStyle="1" w:styleId="Char25">
    <w:name w:val="表正文 Char2"/>
    <w:qFormat/>
    <w:rPr>
      <w:rFonts w:eastAsia="宋体"/>
      <w:kern w:val="2"/>
      <w:sz w:val="21"/>
      <w:szCs w:val="24"/>
      <w:lang w:val="en-US" w:eastAsia="zh-CN" w:bidi="ar-SA"/>
    </w:rPr>
  </w:style>
  <w:style w:type="character" w:customStyle="1" w:styleId="CharChar7">
    <w:name w:val="表格名称 Char Char"/>
    <w:link w:val="affff"/>
    <w:qFormat/>
    <w:rPr>
      <w:rFonts w:ascii="宋体" w:eastAsia="宋体" w:hAnsi="宋体"/>
      <w:b/>
      <w:sz w:val="24"/>
      <w:szCs w:val="21"/>
    </w:rPr>
  </w:style>
  <w:style w:type="character" w:customStyle="1" w:styleId="CharChar10">
    <w:name w:val="Char Char1"/>
    <w:qFormat/>
    <w:rPr>
      <w:rFonts w:ascii="Arial" w:eastAsia="宋体" w:hAnsi="Arial"/>
      <w:b/>
      <w:bCs/>
      <w:kern w:val="2"/>
      <w:sz w:val="28"/>
      <w:szCs w:val="28"/>
      <w:lang w:val="en-US" w:eastAsia="zh-CN" w:bidi="ar-SA"/>
    </w:rPr>
  </w:style>
  <w:style w:type="character" w:customStyle="1" w:styleId="2Char2">
    <w:name w:val="正文首行缩进 2 Char"/>
    <w:link w:val="24"/>
    <w:qFormat/>
    <w:rPr>
      <w:rFonts w:ascii="Tahoma" w:eastAsia="宋体" w:hAnsi="Tahoma"/>
      <w:sz w:val="28"/>
      <w:szCs w:val="24"/>
    </w:rPr>
  </w:style>
  <w:style w:type="character" w:customStyle="1" w:styleId="2e">
    <w:name w:val="页码2"/>
    <w:basedOn w:val="af6"/>
    <w:qFormat/>
  </w:style>
  <w:style w:type="character" w:customStyle="1" w:styleId="FontStyle26">
    <w:name w:val="Font Style26"/>
    <w:qFormat/>
    <w:rPr>
      <w:rFonts w:ascii="Sylfaen" w:hAnsi="Sylfaen" w:cs="Sylfaen"/>
      <w:b/>
      <w:bCs/>
      <w:sz w:val="16"/>
      <w:szCs w:val="16"/>
    </w:rPr>
  </w:style>
  <w:style w:type="character" w:customStyle="1" w:styleId="1e">
    <w:name w:val="标题 字符1"/>
    <w:uiPriority w:val="10"/>
    <w:qFormat/>
    <w:rPr>
      <w:rFonts w:ascii="Cambria" w:eastAsia="宋体" w:hAnsi="Cambria" w:cs="Times New Roman"/>
      <w:b/>
      <w:bCs/>
      <w:kern w:val="2"/>
      <w:sz w:val="32"/>
      <w:szCs w:val="32"/>
    </w:rPr>
  </w:style>
  <w:style w:type="character" w:customStyle="1" w:styleId="Char26">
    <w:name w:val="标题 Char2"/>
    <w:uiPriority w:val="10"/>
    <w:qFormat/>
    <w:rPr>
      <w:rFonts w:ascii="Cambria" w:eastAsia="宋体" w:hAnsi="Cambria" w:cs="Times New Roman"/>
      <w:b/>
      <w:bCs/>
      <w:sz w:val="32"/>
      <w:szCs w:val="32"/>
    </w:rPr>
  </w:style>
  <w:style w:type="character" w:customStyle="1" w:styleId="HTML10">
    <w:name w:val="HTML 预设格式 字符1"/>
    <w:uiPriority w:val="99"/>
    <w:semiHidden/>
    <w:qFormat/>
    <w:rPr>
      <w:rFonts w:ascii="Courier New" w:hAnsi="Courier New" w:cs="Courier New"/>
      <w:sz w:val="20"/>
      <w:szCs w:val="20"/>
    </w:rPr>
  </w:style>
  <w:style w:type="character" w:customStyle="1" w:styleId="212">
    <w:name w:val="正文文本 2 字符1"/>
    <w:basedOn w:val="af6"/>
    <w:uiPriority w:val="99"/>
    <w:semiHidden/>
    <w:qFormat/>
  </w:style>
  <w:style w:type="paragraph" w:customStyle="1" w:styleId="CharCharCharCharCharChar1CharCharCharCharCharCharCharCharCharCharCharCharCharChar">
    <w:name w:val="Char Char Char Char Char Char1 Char Char Char Char Char Char Char Char Char Char Char Char Char Char"/>
    <w:basedOn w:val="af4"/>
    <w:qFormat/>
    <w:pPr>
      <w:widowControl/>
      <w:spacing w:after="160" w:line="240" w:lineRule="atLeast"/>
      <w:jc w:val="left"/>
    </w:pPr>
    <w:rPr>
      <w:rFonts w:ascii="Verdana" w:eastAsia="仿宋_GB2312" w:hAnsi="Verdana"/>
      <w:kern w:val="0"/>
      <w:sz w:val="24"/>
      <w:szCs w:val="20"/>
      <w:lang w:eastAsia="en-US"/>
    </w:rPr>
  </w:style>
  <w:style w:type="character" w:customStyle="1" w:styleId="1f">
    <w:name w:val="文档结构图 字符1"/>
    <w:semiHidden/>
    <w:qFormat/>
    <w:rPr>
      <w:rFonts w:ascii="Microsoft YaHei UI" w:eastAsia="Microsoft YaHei UI"/>
      <w:sz w:val="18"/>
      <w:szCs w:val="18"/>
    </w:rPr>
  </w:style>
  <w:style w:type="character" w:customStyle="1" w:styleId="Char15">
    <w:name w:val="文档结构图 Char1"/>
    <w:uiPriority w:val="99"/>
    <w:semiHidden/>
    <w:qFormat/>
    <w:rPr>
      <w:rFonts w:ascii="宋体" w:eastAsia="宋体"/>
      <w:sz w:val="18"/>
      <w:szCs w:val="18"/>
    </w:rPr>
  </w:style>
  <w:style w:type="character" w:customStyle="1" w:styleId="1f0">
    <w:name w:val="正文文本首行缩进 字符1"/>
    <w:uiPriority w:val="99"/>
    <w:semiHidden/>
    <w:qFormat/>
    <w:rPr>
      <w:rFonts w:ascii="Times New Roman" w:eastAsia="宋体" w:hAnsi="Times New Roman" w:cs="Times New Roman"/>
      <w:kern w:val="0"/>
      <w:szCs w:val="20"/>
    </w:rPr>
  </w:style>
  <w:style w:type="character" w:customStyle="1" w:styleId="Char16">
    <w:name w:val="正文首行缩进 Char1"/>
    <w:uiPriority w:val="99"/>
    <w:semiHidden/>
    <w:qFormat/>
    <w:rPr>
      <w:rFonts w:ascii="Times New Roman" w:eastAsia="宋体" w:hAnsi="Times New Roman" w:cs="Times New Roman"/>
      <w:kern w:val="0"/>
      <w:szCs w:val="20"/>
    </w:rPr>
  </w:style>
  <w:style w:type="character" w:customStyle="1" w:styleId="1f1">
    <w:name w:val="批注文字 字符1"/>
    <w:basedOn w:val="af6"/>
    <w:uiPriority w:val="99"/>
    <w:semiHidden/>
    <w:qFormat/>
  </w:style>
  <w:style w:type="character" w:customStyle="1" w:styleId="Char17">
    <w:name w:val="批注文字 Char1"/>
    <w:basedOn w:val="af6"/>
    <w:uiPriority w:val="99"/>
    <w:semiHidden/>
    <w:qFormat/>
  </w:style>
  <w:style w:type="character" w:customStyle="1" w:styleId="1f2">
    <w:name w:val="批注主题 字符1"/>
    <w:uiPriority w:val="99"/>
    <w:semiHidden/>
    <w:qFormat/>
    <w:rPr>
      <w:b/>
      <w:bCs/>
    </w:rPr>
  </w:style>
  <w:style w:type="character" w:customStyle="1" w:styleId="Char18">
    <w:name w:val="批注主题 Char1"/>
    <w:qFormat/>
    <w:rPr>
      <w:b/>
      <w:bCs/>
    </w:rPr>
  </w:style>
  <w:style w:type="character" w:customStyle="1" w:styleId="1f3">
    <w:name w:val="脚注文本 字符1"/>
    <w:uiPriority w:val="99"/>
    <w:semiHidden/>
    <w:qFormat/>
    <w:rPr>
      <w:sz w:val="18"/>
      <w:szCs w:val="18"/>
    </w:rPr>
  </w:style>
  <w:style w:type="character" w:customStyle="1" w:styleId="Char19">
    <w:name w:val="脚注文本 Char1"/>
    <w:uiPriority w:val="99"/>
    <w:semiHidden/>
    <w:qFormat/>
    <w:rPr>
      <w:sz w:val="18"/>
      <w:szCs w:val="18"/>
    </w:rPr>
  </w:style>
  <w:style w:type="character" w:customStyle="1" w:styleId="213">
    <w:name w:val="正文文本缩进 2 字符1"/>
    <w:basedOn w:val="af6"/>
    <w:uiPriority w:val="99"/>
    <w:semiHidden/>
    <w:qFormat/>
  </w:style>
  <w:style w:type="character" w:customStyle="1" w:styleId="2Char12">
    <w:name w:val="正文文本缩进 2 Char1"/>
    <w:basedOn w:val="af6"/>
    <w:uiPriority w:val="99"/>
    <w:semiHidden/>
    <w:qFormat/>
  </w:style>
  <w:style w:type="character" w:customStyle="1" w:styleId="311">
    <w:name w:val="正文文本 3 字符1"/>
    <w:uiPriority w:val="99"/>
    <w:semiHidden/>
    <w:qFormat/>
    <w:rPr>
      <w:sz w:val="16"/>
      <w:szCs w:val="16"/>
    </w:rPr>
  </w:style>
  <w:style w:type="character" w:customStyle="1" w:styleId="312">
    <w:name w:val="正文文本缩进 3 字符1"/>
    <w:uiPriority w:val="99"/>
    <w:semiHidden/>
    <w:qFormat/>
    <w:rPr>
      <w:sz w:val="16"/>
      <w:szCs w:val="16"/>
    </w:rPr>
  </w:style>
  <w:style w:type="character" w:customStyle="1" w:styleId="3Char11">
    <w:name w:val="正文文本缩进 3 Char1"/>
    <w:uiPriority w:val="99"/>
    <w:semiHidden/>
    <w:qFormat/>
    <w:rPr>
      <w:sz w:val="16"/>
      <w:szCs w:val="16"/>
    </w:rPr>
  </w:style>
  <w:style w:type="character" w:customStyle="1" w:styleId="1f4">
    <w:name w:val="正文文本缩进 字符1"/>
    <w:basedOn w:val="af6"/>
    <w:qFormat/>
  </w:style>
  <w:style w:type="character" w:customStyle="1" w:styleId="214">
    <w:name w:val="正文文本首行缩进 2 字符1"/>
    <w:uiPriority w:val="99"/>
    <w:semiHidden/>
    <w:qFormat/>
    <w:rPr>
      <w:rFonts w:ascii="Calibri" w:eastAsia="宋体" w:hAnsi="Calibri" w:cs="Times New Roman"/>
      <w:kern w:val="2"/>
      <w:sz w:val="21"/>
      <w:szCs w:val="24"/>
    </w:rPr>
  </w:style>
  <w:style w:type="character" w:customStyle="1" w:styleId="2Char13">
    <w:name w:val="正文首行缩进 2 Char1"/>
    <w:uiPriority w:val="99"/>
    <w:semiHidden/>
    <w:qFormat/>
    <w:rPr>
      <w:rFonts w:ascii="Calibri" w:eastAsia="宋体" w:hAnsi="Calibri" w:cs="Times New Roman"/>
      <w:kern w:val="2"/>
      <w:sz w:val="21"/>
      <w:szCs w:val="24"/>
    </w:rPr>
  </w:style>
  <w:style w:type="character" w:customStyle="1" w:styleId="1f5">
    <w:name w:val="纯文本 字符1"/>
    <w:uiPriority w:val="99"/>
    <w:semiHidden/>
    <w:qFormat/>
    <w:rPr>
      <w:rFonts w:ascii="宋体" w:hAnsi="Courier New" w:cs="Courier New"/>
    </w:rPr>
  </w:style>
  <w:style w:type="character" w:customStyle="1" w:styleId="1f6">
    <w:name w:val="日期 字符1"/>
    <w:basedOn w:val="af6"/>
    <w:uiPriority w:val="99"/>
    <w:semiHidden/>
    <w:qFormat/>
  </w:style>
  <w:style w:type="character" w:customStyle="1" w:styleId="Char1a">
    <w:name w:val="日期 Char1"/>
    <w:basedOn w:val="af6"/>
    <w:uiPriority w:val="99"/>
    <w:semiHidden/>
    <w:qFormat/>
  </w:style>
  <w:style w:type="character" w:customStyle="1" w:styleId="1f7">
    <w:name w:val="尾注文本 字符1"/>
    <w:basedOn w:val="af6"/>
    <w:uiPriority w:val="99"/>
    <w:semiHidden/>
    <w:qFormat/>
  </w:style>
  <w:style w:type="paragraph" w:customStyle="1" w:styleId="2H2sect12HD2h2Level2TopicHeading2Header2head">
    <w:name w:val="样式 标题 2H2sect 1.2HD2h2Level 2 Topic Heading2Header 2head..."/>
    <w:basedOn w:val="2"/>
    <w:qFormat/>
    <w:pPr>
      <w:tabs>
        <w:tab w:val="clear" w:pos="1440"/>
      </w:tabs>
      <w:adjustRightInd/>
      <w:spacing w:line="413" w:lineRule="auto"/>
      <w:ind w:left="0" w:firstLine="0"/>
      <w:textAlignment w:val="auto"/>
    </w:pPr>
    <w:rPr>
      <w:rFonts w:ascii="Times New Roman" w:eastAsia="仿宋_GB2312" w:hAnsi="Times New Roman"/>
      <w:b w:val="0"/>
      <w:kern w:val="2"/>
      <w:sz w:val="30"/>
      <w:szCs w:val="30"/>
    </w:rPr>
  </w:style>
  <w:style w:type="paragraph" w:customStyle="1" w:styleId="220">
    <w:name w:val="标题 22"/>
    <w:basedOn w:val="af4"/>
    <w:next w:val="af4"/>
    <w:qFormat/>
    <w:pPr>
      <w:keepNext/>
      <w:keepLines/>
      <w:spacing w:before="260" w:after="260" w:line="408" w:lineRule="auto"/>
      <w:outlineLvl w:val="1"/>
    </w:pPr>
    <w:rPr>
      <w:rFonts w:ascii="Arial" w:eastAsia="黑体" w:hAnsi="Arial"/>
      <w:b/>
      <w:sz w:val="32"/>
      <w:szCs w:val="20"/>
    </w:rPr>
  </w:style>
  <w:style w:type="paragraph" w:customStyle="1" w:styleId="CharChar17CharChar">
    <w:name w:val="Char Char17 Char Char"/>
    <w:basedOn w:val="afc"/>
    <w:qFormat/>
    <w:pPr>
      <w:widowControl/>
      <w:shd w:val="clear" w:color="auto" w:fill="000080"/>
      <w:jc w:val="left"/>
    </w:pPr>
    <w:rPr>
      <w:rFonts w:ascii="Calibri"/>
      <w:sz w:val="21"/>
      <w:szCs w:val="24"/>
    </w:rPr>
  </w:style>
  <w:style w:type="paragraph" w:customStyle="1" w:styleId="affff0">
    <w:name w:val="表格字"/>
    <w:basedOn w:val="af4"/>
    <w:qFormat/>
    <w:pPr>
      <w:adjustRightInd w:val="0"/>
      <w:jc w:val="center"/>
    </w:pPr>
    <w:rPr>
      <w:rFonts w:ascii="宋体" w:hAnsi="Times New Roman"/>
      <w:sz w:val="24"/>
      <w:szCs w:val="20"/>
    </w:rPr>
  </w:style>
  <w:style w:type="paragraph" w:customStyle="1" w:styleId="affff1">
    <w:name w:val="封面_项目开发单位"/>
    <w:basedOn w:val="aff"/>
    <w:qFormat/>
    <w:pPr>
      <w:autoSpaceDE w:val="0"/>
      <w:autoSpaceDN w:val="0"/>
      <w:adjustRightInd w:val="0"/>
      <w:spacing w:line="240" w:lineRule="atLeast"/>
      <w:ind w:firstLine="425"/>
      <w:jc w:val="center"/>
    </w:pPr>
    <w:rPr>
      <w:rFonts w:ascii="Arial" w:eastAsia="黑体" w:hAnsi="Arial"/>
      <w:b/>
      <w:color w:val="000000"/>
      <w:sz w:val="44"/>
    </w:rPr>
  </w:style>
  <w:style w:type="paragraph" w:customStyle="1" w:styleId="xl29">
    <w:name w:val="xl29"/>
    <w:basedOn w:val="af4"/>
    <w:qFormat/>
    <w:pPr>
      <w:widowControl/>
      <w:spacing w:before="100" w:beforeAutospacing="1" w:after="100" w:afterAutospacing="1"/>
    </w:pPr>
    <w:rPr>
      <w:rFonts w:ascii="宋体" w:hAnsi="宋体"/>
      <w:kern w:val="0"/>
      <w:szCs w:val="21"/>
    </w:rPr>
  </w:style>
  <w:style w:type="paragraph" w:customStyle="1" w:styleId="affff2">
    <w:name w:val="办公自动化专用标题"/>
    <w:basedOn w:val="affb"/>
    <w:qFormat/>
    <w:pPr>
      <w:tabs>
        <w:tab w:val="clear" w:pos="420"/>
      </w:tabs>
      <w:adjustRightInd/>
      <w:spacing w:before="240" w:after="60" w:line="560" w:lineRule="atLeast"/>
      <w:ind w:left="0" w:firstLine="0"/>
      <w:jc w:val="center"/>
      <w:textAlignment w:val="auto"/>
      <w:outlineLvl w:val="0"/>
    </w:pPr>
    <w:rPr>
      <w:rFonts w:ascii="宋体" w:eastAsia="宋体" w:hAnsi="Arial"/>
      <w:sz w:val="44"/>
    </w:rPr>
  </w:style>
  <w:style w:type="paragraph" w:customStyle="1" w:styleId="xl33">
    <w:name w:val="xl33"/>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0"/>
    </w:rPr>
  </w:style>
  <w:style w:type="paragraph" w:customStyle="1" w:styleId="53">
    <w:name w:val="题注5"/>
    <w:basedOn w:val="af4"/>
    <w:next w:val="afb"/>
    <w:qFormat/>
    <w:pPr>
      <w:jc w:val="center"/>
    </w:pPr>
    <w:rPr>
      <w:rFonts w:ascii="Times New Roman" w:hAnsi="Times New Roman"/>
      <w:b/>
      <w:color w:val="000000"/>
      <w:sz w:val="24"/>
      <w:szCs w:val="21"/>
    </w:rPr>
  </w:style>
  <w:style w:type="paragraph" w:customStyle="1" w:styleId="62">
    <w:name w:val="6"/>
    <w:basedOn w:val="af4"/>
    <w:qFormat/>
    <w:rPr>
      <w:rFonts w:ascii="Times New Roman" w:hAnsi="Times New Roman"/>
      <w:kern w:val="0"/>
      <w:szCs w:val="20"/>
    </w:rPr>
  </w:style>
  <w:style w:type="paragraph" w:customStyle="1" w:styleId="1f8">
    <w:name w:val="编号1"/>
    <w:basedOn w:val="af4"/>
    <w:qFormat/>
    <w:pPr>
      <w:tabs>
        <w:tab w:val="left" w:pos="360"/>
      </w:tabs>
      <w:adjustRightInd w:val="0"/>
      <w:spacing w:line="300" w:lineRule="auto"/>
      <w:ind w:left="360" w:right="210" w:hanging="360"/>
      <w:textAlignment w:val="center"/>
    </w:pPr>
    <w:rPr>
      <w:rFonts w:ascii="宋体" w:hAnsi="宋体"/>
      <w:snapToGrid w:val="0"/>
      <w:spacing w:val="10"/>
      <w:kern w:val="24"/>
    </w:rPr>
  </w:style>
  <w:style w:type="paragraph" w:customStyle="1" w:styleId="Char1CharCharChar">
    <w:name w:val="Char1 Char Char Char"/>
    <w:basedOn w:val="af4"/>
    <w:qFormat/>
    <w:rPr>
      <w:rFonts w:ascii="Tahoma" w:hAnsi="Tahoma"/>
      <w:sz w:val="24"/>
      <w:szCs w:val="20"/>
    </w:rPr>
  </w:style>
  <w:style w:type="paragraph" w:customStyle="1" w:styleId="font6">
    <w:name w:val="font6"/>
    <w:basedOn w:val="af4"/>
    <w:qFormat/>
    <w:pPr>
      <w:widowControl/>
      <w:spacing w:before="100" w:beforeAutospacing="1" w:after="100" w:afterAutospacing="1"/>
      <w:jc w:val="left"/>
    </w:pPr>
    <w:rPr>
      <w:rFonts w:ascii="Times New Roman" w:hAnsi="Times New Roman"/>
      <w:kern w:val="0"/>
      <w:sz w:val="24"/>
    </w:rPr>
  </w:style>
  <w:style w:type="paragraph" w:customStyle="1" w:styleId="ItemStepinTable">
    <w:name w:val="Item Step in Table"/>
    <w:basedOn w:val="af4"/>
    <w:qFormat/>
    <w:pPr>
      <w:tabs>
        <w:tab w:val="left" w:pos="420"/>
      </w:tabs>
      <w:ind w:left="420" w:hanging="420"/>
      <w:jc w:val="left"/>
    </w:pPr>
    <w:rPr>
      <w:rFonts w:ascii="Times New Roman" w:hAnsi="Times New Roman"/>
    </w:rPr>
  </w:style>
  <w:style w:type="paragraph" w:customStyle="1" w:styleId="CharCharChar1Char">
    <w:name w:val="Char Char Char1 Char"/>
    <w:basedOn w:val="af4"/>
    <w:qFormat/>
    <w:pPr>
      <w:widowControl/>
      <w:spacing w:after="160" w:line="240" w:lineRule="exact"/>
      <w:jc w:val="left"/>
    </w:pPr>
    <w:rPr>
      <w:rFonts w:ascii="Verdana" w:eastAsia="仿宋_GB2312" w:hAnsi="Verdana"/>
      <w:kern w:val="0"/>
      <w:sz w:val="24"/>
      <w:szCs w:val="20"/>
      <w:lang w:eastAsia="en-US"/>
    </w:rPr>
  </w:style>
  <w:style w:type="paragraph" w:customStyle="1" w:styleId="1f9">
    <w:name w:val="纯文本1"/>
    <w:basedOn w:val="af4"/>
    <w:qFormat/>
    <w:rPr>
      <w:rFonts w:ascii="宋体" w:hAnsi="Courier New" w:cs="黑体"/>
      <w:szCs w:val="22"/>
    </w:rPr>
  </w:style>
  <w:style w:type="paragraph" w:customStyle="1" w:styleId="1H1h1l1I11stlevelHeading01Header1Header1Sec1">
    <w:name w:val="样式 标题 1H1h1章l1I11st levelHeading 01Header 1Header1Sec...1"/>
    <w:basedOn w:val="1"/>
    <w:qFormat/>
    <w:pPr>
      <w:spacing w:line="576" w:lineRule="auto"/>
    </w:pPr>
    <w:rPr>
      <w:rFonts w:ascii="黑体" w:eastAsia="黑体" w:hAnsi="黑体" w:cs="宋体"/>
      <w:b w:val="0"/>
      <w:sz w:val="36"/>
      <w:szCs w:val="20"/>
    </w:rPr>
  </w:style>
  <w:style w:type="paragraph" w:customStyle="1" w:styleId="54">
    <w:name w:val="标题5"/>
    <w:basedOn w:val="afa"/>
    <w:next w:val="afa"/>
    <w:qFormat/>
    <w:pPr>
      <w:spacing w:line="360" w:lineRule="auto"/>
      <w:ind w:firstLineChars="0" w:firstLine="0"/>
    </w:pPr>
    <w:rPr>
      <w:rFonts w:ascii="Calibri" w:hAnsi="Calibri"/>
      <w:bCs/>
      <w:sz w:val="30"/>
      <w:szCs w:val="20"/>
    </w:rPr>
  </w:style>
  <w:style w:type="paragraph" w:customStyle="1" w:styleId="3211131010115">
    <w:name w:val="样式 标题 3第二层条第三层论文标题 21.1.1 标题 3101.01 + 宋体 四号 非加粗 行距: 1.5..."/>
    <w:basedOn w:val="3"/>
    <w:next w:val="3"/>
    <w:qFormat/>
    <w:pPr>
      <w:widowControl/>
      <w:spacing w:line="360" w:lineRule="auto"/>
      <w:jc w:val="left"/>
    </w:pPr>
    <w:rPr>
      <w:rFonts w:ascii="宋体" w:eastAsia="仿宋_GB2312" w:hAnsi="宋体" w:cs="宋体"/>
      <w:bCs w:val="0"/>
      <w:sz w:val="28"/>
      <w:szCs w:val="20"/>
    </w:rPr>
  </w:style>
  <w:style w:type="paragraph" w:customStyle="1" w:styleId="1H1h1l1I11stlevelHeading01Header1Header1Sec2">
    <w:name w:val="样式 标题 1H1h1章l1I11st levelHeading 01Header 1Header1Sec...2"/>
    <w:basedOn w:val="1"/>
    <w:qFormat/>
    <w:pPr>
      <w:spacing w:line="576" w:lineRule="auto"/>
    </w:pPr>
    <w:rPr>
      <w:rFonts w:ascii="Times New Roman" w:eastAsia="黑体" w:hAnsi="Times New Roman" w:cs="宋体"/>
      <w:b w:val="0"/>
      <w:sz w:val="36"/>
      <w:szCs w:val="20"/>
    </w:rPr>
  </w:style>
  <w:style w:type="paragraph" w:customStyle="1" w:styleId="affff3">
    <w:name w:val="表格内容"/>
    <w:basedOn w:val="af5"/>
    <w:link w:val="Charf2"/>
    <w:qFormat/>
    <w:pPr>
      <w:suppressLineNumbers/>
      <w:suppressAutoHyphens/>
      <w:jc w:val="left"/>
    </w:pPr>
    <w:rPr>
      <w:rFonts w:ascii="Times New Roman" w:hAnsi="Times New Roman"/>
      <w:sz w:val="24"/>
    </w:rPr>
  </w:style>
  <w:style w:type="paragraph" w:customStyle="1" w:styleId="affff4">
    <w:name w:val="标准"/>
    <w:basedOn w:val="af4"/>
    <w:qFormat/>
    <w:pPr>
      <w:spacing w:line="0" w:lineRule="atLeast"/>
      <w:ind w:left="480" w:firstLine="425"/>
      <w:jc w:val="right"/>
    </w:pPr>
    <w:rPr>
      <w:rFonts w:ascii="宋体" w:hAnsi="Times New Roman"/>
      <w:sz w:val="24"/>
      <w:szCs w:val="20"/>
    </w:rPr>
  </w:style>
  <w:style w:type="paragraph" w:customStyle="1" w:styleId="affff5">
    <w:name w:val="封面_项目建设单位"/>
    <w:basedOn w:val="aff"/>
    <w:qFormat/>
    <w:pPr>
      <w:autoSpaceDE w:val="0"/>
      <w:autoSpaceDN w:val="0"/>
      <w:adjustRightInd w:val="0"/>
      <w:spacing w:line="240" w:lineRule="atLeast"/>
      <w:ind w:firstLine="425"/>
      <w:jc w:val="distribute"/>
    </w:pPr>
    <w:rPr>
      <w:rFonts w:ascii="Arial" w:eastAsia="黑体" w:hAnsi="Arial"/>
      <w:color w:val="000000"/>
      <w:sz w:val="32"/>
    </w:rPr>
  </w:style>
  <w:style w:type="paragraph" w:customStyle="1" w:styleId="CharChar2Char">
    <w:name w:val="Char Char2 Char"/>
    <w:basedOn w:val="af4"/>
    <w:qFormat/>
    <w:rPr>
      <w:rFonts w:ascii="宋体" w:hAnsi="宋体"/>
      <w:b/>
      <w:sz w:val="28"/>
      <w:szCs w:val="28"/>
    </w:rPr>
  </w:style>
  <w:style w:type="paragraph" w:customStyle="1" w:styleId="affff6">
    <w:name w:val="样式 表格名称 + 两端对齐"/>
    <w:basedOn w:val="affff"/>
    <w:qFormat/>
    <w:pPr>
      <w:ind w:left="984" w:hanging="420"/>
      <w:jc w:val="both"/>
    </w:pPr>
    <w:rPr>
      <w:rFonts w:cs="宋体"/>
      <w:bCs/>
      <w:sz w:val="21"/>
      <w:szCs w:val="20"/>
    </w:rPr>
  </w:style>
  <w:style w:type="paragraph" w:customStyle="1" w:styleId="Block">
    <w:name w:val="Block"/>
    <w:basedOn w:val="af4"/>
    <w:next w:val="afffa"/>
    <w:qFormat/>
    <w:pPr>
      <w:tabs>
        <w:tab w:val="left" w:pos="0"/>
      </w:tabs>
    </w:pPr>
    <w:rPr>
      <w:rFonts w:ascii="Arial" w:eastAsia="楷体_GB2312" w:hAnsi="Arial"/>
      <w:color w:val="000080"/>
      <w:sz w:val="28"/>
      <w:szCs w:val="28"/>
    </w:rPr>
  </w:style>
  <w:style w:type="paragraph" w:customStyle="1" w:styleId="ItemStep">
    <w:name w:val="Item Step"/>
    <w:basedOn w:val="af4"/>
    <w:qFormat/>
    <w:pPr>
      <w:widowControl/>
      <w:tabs>
        <w:tab w:val="left" w:pos="1134"/>
      </w:tabs>
      <w:spacing w:afterLines="50"/>
      <w:ind w:left="1554" w:hanging="420"/>
      <w:jc w:val="left"/>
    </w:pPr>
    <w:rPr>
      <w:rFonts w:ascii="Times New Roman" w:hAnsi="Times New Roman"/>
    </w:rPr>
  </w:style>
  <w:style w:type="paragraph" w:customStyle="1" w:styleId="affff7">
    <w:name w:val="图注"/>
    <w:basedOn w:val="afa"/>
    <w:qFormat/>
    <w:pPr>
      <w:spacing w:line="360" w:lineRule="auto"/>
      <w:ind w:firstLineChars="0" w:firstLine="0"/>
      <w:jc w:val="center"/>
    </w:pPr>
    <w:rPr>
      <w:rFonts w:ascii="宋体" w:hAnsi="宋体"/>
      <w:sz w:val="24"/>
    </w:rPr>
  </w:style>
  <w:style w:type="paragraph" w:customStyle="1" w:styleId="1fa">
    <w:name w:val="正文文本缩进1"/>
    <w:basedOn w:val="af4"/>
    <w:qFormat/>
    <w:pPr>
      <w:ind w:firstLineChars="352" w:firstLine="830"/>
    </w:pPr>
    <w:rPr>
      <w:rFonts w:ascii="仿宋_GB2312" w:eastAsia="仿宋_GB2312" w:hAnsi="Times New Roman"/>
      <w:sz w:val="32"/>
      <w:szCs w:val="20"/>
    </w:rPr>
  </w:style>
  <w:style w:type="paragraph" w:customStyle="1" w:styleId="-111">
    <w:name w:val="彩色列表 - 强调文字颜色 111"/>
    <w:basedOn w:val="af4"/>
    <w:qFormat/>
    <w:pPr>
      <w:ind w:firstLineChars="200" w:firstLine="420"/>
    </w:pPr>
    <w:rPr>
      <w:rFonts w:ascii="Times New Roman" w:hAnsi="Times New Roman"/>
    </w:rPr>
  </w:style>
  <w:style w:type="paragraph" w:customStyle="1" w:styleId="affff8">
    <w:name w:val="目录"/>
    <w:basedOn w:val="af4"/>
    <w:qFormat/>
    <w:pPr>
      <w:widowControl/>
      <w:spacing w:line="480" w:lineRule="auto"/>
      <w:jc w:val="center"/>
    </w:pPr>
    <w:rPr>
      <w:rFonts w:ascii="宋体" w:hAnsi="Times New Roman"/>
      <w:b/>
      <w:kern w:val="0"/>
      <w:sz w:val="24"/>
      <w:szCs w:val="20"/>
    </w:rPr>
  </w:style>
  <w:style w:type="paragraph" w:customStyle="1" w:styleId="Web">
    <w:name w:val="普通 (Web)"/>
    <w:basedOn w:val="af4"/>
    <w:qFormat/>
    <w:pPr>
      <w:widowControl/>
      <w:spacing w:before="100" w:beforeAutospacing="1" w:after="100" w:afterAutospacing="1"/>
      <w:jc w:val="left"/>
    </w:pPr>
    <w:rPr>
      <w:rFonts w:ascii="宋体" w:hAnsi="宋体"/>
      <w:kern w:val="0"/>
      <w:sz w:val="24"/>
      <w:szCs w:val="20"/>
    </w:rPr>
  </w:style>
  <w:style w:type="paragraph" w:customStyle="1" w:styleId="1fb">
    <w:name w:val="无间隔1"/>
    <w:qFormat/>
    <w:pPr>
      <w:widowControl w:val="0"/>
      <w:jc w:val="both"/>
    </w:pPr>
    <w:rPr>
      <w:rFonts w:ascii="Calibri" w:hAnsi="Calibri"/>
      <w:kern w:val="2"/>
      <w:sz w:val="21"/>
      <w:szCs w:val="22"/>
    </w:rPr>
  </w:style>
  <w:style w:type="paragraph" w:customStyle="1" w:styleId="2f">
    <w:name w:val="封面2"/>
    <w:basedOn w:val="10"/>
    <w:qFormat/>
    <w:pPr>
      <w:tabs>
        <w:tab w:val="left" w:pos="840"/>
        <w:tab w:val="right" w:leader="dot" w:pos="8296"/>
      </w:tabs>
      <w:spacing w:before="120" w:after="120" w:line="360" w:lineRule="auto"/>
      <w:ind w:firstLine="425"/>
      <w:jc w:val="center"/>
    </w:pPr>
    <w:rPr>
      <w:rFonts w:eastAsia="黑体"/>
      <w:caps/>
      <w:sz w:val="52"/>
    </w:rPr>
  </w:style>
  <w:style w:type="paragraph" w:customStyle="1" w:styleId="2H2sect12HD2h2Level2TopicHeading2Header2head2">
    <w:name w:val="样式 标题 2H2sect 1.2HD2h2Level 2 Topic Heading2Header 2head...2"/>
    <w:basedOn w:val="2"/>
    <w:qFormat/>
    <w:pPr>
      <w:tabs>
        <w:tab w:val="clear" w:pos="1440"/>
      </w:tabs>
      <w:adjustRightInd/>
      <w:spacing w:line="413" w:lineRule="auto"/>
      <w:ind w:left="0" w:firstLine="0"/>
      <w:textAlignment w:val="auto"/>
    </w:pPr>
    <w:rPr>
      <w:rFonts w:ascii="黑体" w:eastAsia="仿宋_GB2312" w:hAnsi="黑体"/>
      <w:kern w:val="2"/>
      <w:sz w:val="30"/>
      <w:szCs w:val="30"/>
    </w:rPr>
  </w:style>
  <w:style w:type="paragraph" w:customStyle="1" w:styleId="affff9">
    <w:name w:val="段"/>
    <w:link w:val="Charf3"/>
    <w:qFormat/>
    <w:pPr>
      <w:autoSpaceDE w:val="0"/>
      <w:autoSpaceDN w:val="0"/>
      <w:ind w:firstLineChars="200" w:firstLine="200"/>
      <w:jc w:val="both"/>
    </w:pPr>
    <w:rPr>
      <w:rFonts w:ascii="宋体"/>
      <w:sz w:val="21"/>
    </w:rPr>
  </w:style>
  <w:style w:type="paragraph" w:customStyle="1" w:styleId="CharCharCharCharCharCharChar">
    <w:name w:val="Char Char Char Char Char Char Char"/>
    <w:basedOn w:val="af4"/>
    <w:qFormat/>
    <w:rPr>
      <w:rFonts w:ascii="Tahoma" w:hAnsi="Tahoma"/>
      <w:sz w:val="24"/>
      <w:szCs w:val="20"/>
    </w:rPr>
  </w:style>
  <w:style w:type="paragraph" w:customStyle="1" w:styleId="affffa">
    <w:name w:val="表格名"/>
    <w:basedOn w:val="-11"/>
    <w:qFormat/>
    <w:pPr>
      <w:spacing w:line="360" w:lineRule="auto"/>
      <w:ind w:left="420" w:firstLineChars="0" w:firstLine="0"/>
      <w:jc w:val="center"/>
    </w:pPr>
    <w:rPr>
      <w:rFonts w:ascii="宋体" w:hAnsi="宋体"/>
      <w:b/>
      <w:szCs w:val="21"/>
    </w:rPr>
  </w:style>
  <w:style w:type="paragraph" w:customStyle="1" w:styleId="1fc">
    <w:name w:val="正文缩进1"/>
    <w:basedOn w:val="af4"/>
    <w:qFormat/>
    <w:pPr>
      <w:ind w:firstLine="420"/>
    </w:pPr>
    <w:rPr>
      <w:rFonts w:ascii="宋体" w:hAnsi="宋体"/>
      <w:szCs w:val="20"/>
    </w:rPr>
  </w:style>
  <w:style w:type="paragraph" w:customStyle="1" w:styleId="affffb">
    <w:name w:val="图"/>
    <w:basedOn w:val="af4"/>
    <w:qFormat/>
    <w:pPr>
      <w:keepNext/>
      <w:adjustRightInd w:val="0"/>
      <w:spacing w:before="60" w:after="60" w:line="300" w:lineRule="auto"/>
      <w:jc w:val="center"/>
      <w:textAlignment w:val="center"/>
    </w:pPr>
    <w:rPr>
      <w:rFonts w:ascii="Times New Roman" w:hAnsi="Times New Roman"/>
      <w:snapToGrid w:val="0"/>
      <w:spacing w:val="20"/>
      <w:kern w:val="0"/>
      <w:sz w:val="24"/>
      <w:szCs w:val="20"/>
    </w:rPr>
  </w:style>
  <w:style w:type="paragraph" w:customStyle="1" w:styleId="affffc">
    <w:name w:val="表格文字"/>
    <w:basedOn w:val="af4"/>
    <w:qFormat/>
    <w:pPr>
      <w:spacing w:before="25" w:after="25" w:line="300" w:lineRule="auto"/>
    </w:pPr>
    <w:rPr>
      <w:rFonts w:ascii="Times" w:hAnsi="Times"/>
      <w:spacing w:val="10"/>
      <w:kern w:val="0"/>
      <w:sz w:val="24"/>
      <w:szCs w:val="20"/>
    </w:rPr>
  </w:style>
  <w:style w:type="paragraph" w:customStyle="1" w:styleId="xl25">
    <w:name w:val="xl25"/>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ffd">
    <w:name w:val="表格样式"/>
    <w:basedOn w:val="af4"/>
    <w:qFormat/>
    <w:pPr>
      <w:spacing w:line="360" w:lineRule="auto"/>
      <w:ind w:firstLine="425"/>
    </w:pPr>
    <w:rPr>
      <w:rFonts w:ascii="Times New Roman" w:eastAsia="幼圆" w:hAnsi="Times New Roman"/>
      <w:sz w:val="24"/>
      <w:szCs w:val="20"/>
    </w:rPr>
  </w:style>
  <w:style w:type="paragraph" w:customStyle="1" w:styleId="215">
    <w:name w:val="正文文本 21"/>
    <w:basedOn w:val="af4"/>
    <w:qFormat/>
    <w:pPr>
      <w:widowControl/>
      <w:spacing w:after="120" w:line="480" w:lineRule="auto"/>
      <w:jc w:val="left"/>
    </w:pPr>
    <w:rPr>
      <w:rFonts w:ascii="Times New Roman" w:hAnsi="Times New Roman"/>
      <w:kern w:val="0"/>
    </w:rPr>
  </w:style>
  <w:style w:type="paragraph" w:customStyle="1" w:styleId="affffe">
    <w:name w:val="正文段落"/>
    <w:basedOn w:val="af4"/>
    <w:qFormat/>
    <w:pPr>
      <w:ind w:firstLineChars="200" w:firstLine="200"/>
    </w:pPr>
    <w:rPr>
      <w:rFonts w:ascii="Times New Roman" w:hAnsi="Times New Roman"/>
    </w:rPr>
  </w:style>
  <w:style w:type="paragraph" w:customStyle="1" w:styleId="221">
    <w:name w:val="样式 样式 首行缩进:  2 字符 + 首行缩进:  2 字符"/>
    <w:basedOn w:val="af4"/>
    <w:qFormat/>
    <w:pPr>
      <w:spacing w:beforeLines="50" w:line="360" w:lineRule="auto"/>
      <w:ind w:firstLineChars="200" w:firstLine="560"/>
    </w:pPr>
    <w:rPr>
      <w:rFonts w:ascii="Times New Roman" w:eastAsia="仿宋_GB2312" w:hAnsi="Times New Roman" w:cs="宋体"/>
      <w:sz w:val="28"/>
      <w:szCs w:val="20"/>
    </w:rPr>
  </w:style>
  <w:style w:type="paragraph" w:customStyle="1" w:styleId="xl24">
    <w:name w:val="xl24"/>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CharCharCharCharCharCharCharCharCharCharCharCharCharCharCharChar">
    <w:name w:val="Char Char Char Char Char Char Char Char Char Char Char Char Char Char Char Char"/>
    <w:basedOn w:val="af4"/>
    <w:qFormat/>
    <w:pPr>
      <w:widowControl/>
      <w:spacing w:after="160" w:line="240" w:lineRule="exact"/>
      <w:jc w:val="left"/>
    </w:pPr>
    <w:rPr>
      <w:rFonts w:ascii="Verdana" w:eastAsia="仿宋_GB2312" w:hAnsi="Verdana"/>
      <w:kern w:val="0"/>
      <w:sz w:val="24"/>
      <w:szCs w:val="20"/>
      <w:lang w:eastAsia="en-US"/>
    </w:rPr>
  </w:style>
  <w:style w:type="paragraph" w:customStyle="1" w:styleId="1fd">
    <w:name w:val="段落1"/>
    <w:basedOn w:val="af4"/>
    <w:qFormat/>
    <w:pPr>
      <w:autoSpaceDE w:val="0"/>
      <w:autoSpaceDN w:val="0"/>
      <w:adjustRightInd w:val="0"/>
      <w:spacing w:before="105" w:after="120"/>
    </w:pPr>
    <w:rPr>
      <w:rFonts w:ascii="宋体" w:eastAsia="幼圆" w:hAnsi="Times New Roman"/>
      <w:kern w:val="0"/>
      <w:szCs w:val="20"/>
    </w:rPr>
  </w:style>
  <w:style w:type="paragraph" w:customStyle="1" w:styleId="2f0">
    <w:name w:val="样式 首行缩进:  2 字符"/>
    <w:basedOn w:val="af4"/>
    <w:qFormat/>
    <w:pPr>
      <w:spacing w:line="360" w:lineRule="auto"/>
      <w:ind w:firstLineChars="200" w:firstLine="480"/>
    </w:pPr>
    <w:rPr>
      <w:rFonts w:ascii="Times New Roman" w:eastAsia="仿宋_GB2312" w:hAnsi="Times New Roman" w:cs="宋体"/>
      <w:sz w:val="28"/>
      <w:szCs w:val="20"/>
    </w:rPr>
  </w:style>
  <w:style w:type="paragraph" w:customStyle="1" w:styleId="afffff">
    <w:name w:val="图表脚注"/>
    <w:next w:val="affff9"/>
    <w:qFormat/>
    <w:pPr>
      <w:ind w:leftChars="200" w:left="300" w:hangingChars="100" w:hanging="100"/>
      <w:jc w:val="both"/>
    </w:pPr>
    <w:rPr>
      <w:rFonts w:ascii="宋体"/>
      <w:sz w:val="18"/>
    </w:rPr>
  </w:style>
  <w:style w:type="paragraph" w:customStyle="1" w:styleId="2f1">
    <w:name w:val="正文（首行缩进2字符）"/>
    <w:basedOn w:val="af4"/>
    <w:qFormat/>
    <w:pPr>
      <w:spacing w:line="360" w:lineRule="auto"/>
      <w:ind w:firstLineChars="200" w:firstLine="480"/>
    </w:pPr>
    <w:rPr>
      <w:rFonts w:ascii="Times New Roman" w:hAnsi="Times New Roman"/>
      <w:sz w:val="24"/>
    </w:rPr>
  </w:style>
  <w:style w:type="paragraph" w:customStyle="1" w:styleId="1fe">
    <w:name w:val="封面1"/>
    <w:basedOn w:val="10"/>
    <w:qFormat/>
    <w:pPr>
      <w:tabs>
        <w:tab w:val="left" w:pos="840"/>
        <w:tab w:val="right" w:leader="dot" w:pos="8296"/>
      </w:tabs>
      <w:spacing w:before="120" w:after="120" w:line="360" w:lineRule="auto"/>
      <w:ind w:firstLine="425"/>
      <w:jc w:val="center"/>
    </w:pPr>
    <w:rPr>
      <w:rFonts w:ascii="黑体" w:eastAsia="黑体"/>
      <w:caps/>
      <w:spacing w:val="50"/>
      <w:sz w:val="52"/>
    </w:rPr>
  </w:style>
  <w:style w:type="paragraph" w:customStyle="1" w:styleId="2H2sect12HD2h2Level2TopicHeading2Header2head1">
    <w:name w:val="样式 标题 2H2sect 1.2HD2h2Level 2 Topic Heading2Header 2head...1"/>
    <w:basedOn w:val="2"/>
    <w:qFormat/>
    <w:pPr>
      <w:tabs>
        <w:tab w:val="clear" w:pos="1440"/>
      </w:tabs>
      <w:adjustRightInd/>
      <w:spacing w:line="413" w:lineRule="auto"/>
      <w:ind w:left="0" w:firstLine="0"/>
      <w:textAlignment w:val="auto"/>
    </w:pPr>
    <w:rPr>
      <w:rFonts w:ascii="黑体" w:eastAsia="仿宋_GB2312" w:hAnsi="黑体"/>
      <w:b w:val="0"/>
      <w:kern w:val="2"/>
      <w:sz w:val="30"/>
      <w:szCs w:val="30"/>
    </w:rPr>
  </w:style>
  <w:style w:type="paragraph" w:customStyle="1" w:styleId="1ALTZCharCharNormal">
    <w:name w:val="样式 正文缩进表正文正文非缩进段1特点ALT+Z水上软件正文不缩进四号特点 Char CharNormal ..."/>
    <w:basedOn w:val="afa"/>
    <w:qFormat/>
    <w:pPr>
      <w:spacing w:line="360" w:lineRule="auto"/>
      <w:ind w:firstLine="560"/>
    </w:pPr>
    <w:rPr>
      <w:rFonts w:ascii="Calibri" w:eastAsia="仿宋_GB2312" w:hAnsi="Calibri" w:cs="宋体"/>
      <w:sz w:val="24"/>
    </w:rPr>
  </w:style>
  <w:style w:type="paragraph" w:customStyle="1" w:styleId="205">
    <w:name w:val="样式 首行缩进:  2 字符 段后: 0.5 行"/>
    <w:basedOn w:val="af4"/>
    <w:qFormat/>
    <w:pPr>
      <w:tabs>
        <w:tab w:val="left" w:pos="980"/>
      </w:tabs>
      <w:spacing w:line="360" w:lineRule="auto"/>
      <w:ind w:left="980" w:hanging="420"/>
      <w:jc w:val="left"/>
    </w:pPr>
    <w:rPr>
      <w:rFonts w:ascii="Times New Roman" w:eastAsia="仿宋_GB2312" w:hAnsi="Times New Roman" w:cs="宋体"/>
      <w:sz w:val="28"/>
      <w:szCs w:val="20"/>
    </w:rPr>
  </w:style>
  <w:style w:type="paragraph" w:customStyle="1" w:styleId="font5">
    <w:name w:val="font5"/>
    <w:basedOn w:val="af4"/>
    <w:qFormat/>
    <w:pPr>
      <w:widowControl/>
      <w:spacing w:before="100" w:beforeAutospacing="1" w:after="100" w:afterAutospacing="1"/>
      <w:jc w:val="left"/>
    </w:pPr>
    <w:rPr>
      <w:rFonts w:ascii="宋体" w:hAnsi="宋体" w:hint="eastAsia"/>
      <w:kern w:val="0"/>
      <w:sz w:val="18"/>
      <w:szCs w:val="18"/>
    </w:rPr>
  </w:style>
  <w:style w:type="paragraph" w:customStyle="1" w:styleId="afffff0">
    <w:name w:val="图表注释"/>
    <w:basedOn w:val="af4"/>
    <w:qFormat/>
    <w:pPr>
      <w:spacing w:line="360" w:lineRule="auto"/>
      <w:jc w:val="center"/>
    </w:pPr>
    <w:rPr>
      <w:rFonts w:ascii="宋体" w:hAnsi="宋体"/>
      <w:bCs/>
    </w:rPr>
  </w:style>
  <w:style w:type="paragraph" w:customStyle="1" w:styleId="51CharCharChar">
    <w:name w:val="标题51 Char Char Char"/>
    <w:basedOn w:val="5"/>
    <w:next w:val="5"/>
    <w:qFormat/>
    <w:pPr>
      <w:tabs>
        <w:tab w:val="left" w:pos="1307"/>
      </w:tabs>
      <w:spacing w:beforeLines="50" w:after="120" w:line="360" w:lineRule="auto"/>
      <w:ind w:left="1307" w:hanging="992"/>
    </w:pPr>
    <w:rPr>
      <w:rFonts w:ascii="Tahoma" w:eastAsia="黑体" w:hAnsi="Tahoma"/>
      <w:b w:val="0"/>
      <w:color w:val="000000"/>
      <w:sz w:val="24"/>
      <w:szCs w:val="20"/>
    </w:rPr>
  </w:style>
  <w:style w:type="paragraph" w:customStyle="1" w:styleId="afffff1">
    <w:name w:val="图名"/>
    <w:basedOn w:val="afa"/>
    <w:qFormat/>
    <w:pPr>
      <w:spacing w:line="360" w:lineRule="auto"/>
      <w:ind w:firstLineChars="0" w:firstLine="425"/>
    </w:pPr>
    <w:rPr>
      <w:rFonts w:ascii="Calibri" w:hAnsi="Calibri"/>
      <w:sz w:val="24"/>
      <w:szCs w:val="20"/>
    </w:rPr>
  </w:style>
  <w:style w:type="paragraph" w:customStyle="1" w:styleId="CharCharCharCharCharChar1CharCharCharChar">
    <w:name w:val="Char Char Char Char Char Char1 Char Char Char Char"/>
    <w:basedOn w:val="af4"/>
    <w:qFormat/>
    <w:pPr>
      <w:widowControl/>
      <w:tabs>
        <w:tab w:val="left" w:pos="1260"/>
      </w:tabs>
      <w:spacing w:after="160" w:line="240" w:lineRule="exact"/>
      <w:ind w:left="1260" w:hanging="525"/>
      <w:jc w:val="left"/>
    </w:pPr>
    <w:rPr>
      <w:rFonts w:ascii="Verdana" w:hAnsi="Verdana"/>
      <w:kern w:val="0"/>
      <w:szCs w:val="20"/>
      <w:lang w:eastAsia="en-US"/>
    </w:rPr>
  </w:style>
  <w:style w:type="paragraph" w:customStyle="1" w:styleId="2f2">
    <w:name w:val="正文文本缩进2"/>
    <w:basedOn w:val="af4"/>
    <w:qFormat/>
    <w:pPr>
      <w:ind w:firstLineChars="352" w:firstLine="830"/>
    </w:pPr>
    <w:rPr>
      <w:rFonts w:ascii="仿宋_GB2312" w:eastAsia="仿宋_GB2312" w:hAnsi="Times New Roman"/>
      <w:sz w:val="32"/>
      <w:szCs w:val="20"/>
    </w:rPr>
  </w:style>
  <w:style w:type="paragraph" w:customStyle="1" w:styleId="afffff2">
    <w:name w:val="表内容－居中"/>
    <w:basedOn w:val="af4"/>
    <w:qFormat/>
    <w:pPr>
      <w:spacing w:line="400" w:lineRule="exact"/>
      <w:jc w:val="center"/>
    </w:pPr>
    <w:rPr>
      <w:rFonts w:ascii="Times New Roman" w:hAnsi="Times New Roman" w:cs="宋体"/>
      <w:sz w:val="24"/>
      <w:szCs w:val="20"/>
    </w:rPr>
  </w:style>
  <w:style w:type="paragraph" w:customStyle="1" w:styleId="afffff3">
    <w:name w:val="图表"/>
    <w:basedOn w:val="af4"/>
    <w:qFormat/>
    <w:rPr>
      <w:rFonts w:ascii="宋体" w:hAnsi="宋体"/>
      <w:sz w:val="18"/>
      <w:szCs w:val="18"/>
    </w:rPr>
  </w:style>
  <w:style w:type="paragraph" w:customStyle="1" w:styleId="1H1h1l1I11stlevelHeading01Header1Header1Sec">
    <w:name w:val="样式 标题 1H1h1章l1I11st levelHeading 01Header 1Header1Sec..."/>
    <w:basedOn w:val="1"/>
    <w:qFormat/>
    <w:pPr>
      <w:spacing w:line="576" w:lineRule="auto"/>
    </w:pPr>
    <w:rPr>
      <w:rFonts w:ascii="黑体" w:eastAsia="黑体" w:hAnsi="黑体" w:cs="宋体"/>
      <w:b w:val="0"/>
      <w:sz w:val="36"/>
      <w:szCs w:val="20"/>
    </w:rPr>
  </w:style>
  <w:style w:type="paragraph" w:customStyle="1" w:styleId="bt">
    <w:name w:val="bt"/>
    <w:basedOn w:val="af4"/>
    <w:next w:val="af5"/>
    <w:qFormat/>
    <w:pPr>
      <w:spacing w:after="120"/>
    </w:pPr>
    <w:rPr>
      <w:rFonts w:ascii="Times New Roman" w:hAnsi="Times New Roman"/>
    </w:rPr>
  </w:style>
  <w:style w:type="paragraph" w:customStyle="1" w:styleId="37">
    <w:name w:val="3"/>
    <w:basedOn w:val="af4"/>
    <w:next w:val="aff"/>
    <w:qFormat/>
    <w:rPr>
      <w:rFonts w:ascii="宋体" w:hAnsi="Courier New"/>
      <w:szCs w:val="20"/>
    </w:rPr>
  </w:style>
  <w:style w:type="paragraph" w:customStyle="1" w:styleId="DefaultParagraphFontParaChar">
    <w:name w:val="Default Paragraph Font Para Char"/>
    <w:basedOn w:val="af4"/>
    <w:qFormat/>
    <w:pPr>
      <w:widowControl/>
      <w:spacing w:after="160" w:line="240" w:lineRule="exact"/>
      <w:jc w:val="left"/>
    </w:pPr>
    <w:rPr>
      <w:rFonts w:ascii="Verdana" w:hAnsi="Verdana"/>
      <w:kern w:val="0"/>
      <w:sz w:val="20"/>
      <w:szCs w:val="20"/>
      <w:lang w:eastAsia="en-US"/>
    </w:rPr>
  </w:style>
  <w:style w:type="paragraph" w:customStyle="1" w:styleId="afffff4">
    <w:name w:val="样式"/>
    <w:qFormat/>
    <w:pPr>
      <w:widowControl w:val="0"/>
      <w:autoSpaceDE w:val="0"/>
      <w:autoSpaceDN w:val="0"/>
      <w:adjustRightInd w:val="0"/>
    </w:pPr>
    <w:rPr>
      <w:rFonts w:ascii="宋体" w:hAnsi="宋体" w:cs="宋体"/>
      <w:sz w:val="24"/>
      <w:szCs w:val="24"/>
    </w:rPr>
  </w:style>
  <w:style w:type="paragraph" w:customStyle="1" w:styleId="2CharChar2">
    <w:name w:val="样式 中软正文 + 首行缩进:  2 字符 Char Char"/>
    <w:basedOn w:val="af4"/>
    <w:qFormat/>
    <w:pPr>
      <w:widowControl/>
      <w:overflowPunct w:val="0"/>
      <w:autoSpaceDE w:val="0"/>
      <w:autoSpaceDN w:val="0"/>
      <w:adjustRightInd w:val="0"/>
      <w:spacing w:after="120" w:line="440" w:lineRule="exact"/>
      <w:ind w:firstLineChars="192" w:firstLine="463"/>
      <w:jc w:val="left"/>
      <w:textAlignment w:val="baseline"/>
    </w:pPr>
    <w:rPr>
      <w:rFonts w:ascii="方正仿宋简体" w:eastAsia="方正仿宋简体" w:hAnsi="宋体"/>
      <w:b/>
      <w:sz w:val="24"/>
    </w:rPr>
  </w:style>
  <w:style w:type="paragraph" w:customStyle="1" w:styleId="1H1h1l1I11stlevelHeading01Header1Header1Sec3">
    <w:name w:val="样式 标题 1H1h1章l1I11st levelHeading 01Header 1Header1Sec...3"/>
    <w:basedOn w:val="1"/>
    <w:qFormat/>
    <w:pPr>
      <w:spacing w:line="576" w:lineRule="auto"/>
    </w:pPr>
    <w:rPr>
      <w:rFonts w:ascii="黑体" w:eastAsia="黑体" w:hAnsi="黑体" w:cs="宋体"/>
      <w:b w:val="0"/>
      <w:sz w:val="36"/>
      <w:szCs w:val="20"/>
    </w:rPr>
  </w:style>
  <w:style w:type="paragraph" w:customStyle="1" w:styleId="216">
    <w:name w:val="中等深浅网格 21"/>
    <w:uiPriority w:val="1"/>
    <w:qFormat/>
    <w:pPr>
      <w:widowControl w:val="0"/>
      <w:jc w:val="both"/>
    </w:pPr>
    <w:rPr>
      <w:rFonts w:ascii="Calibri" w:hAnsi="Calibri"/>
      <w:kern w:val="2"/>
      <w:sz w:val="21"/>
      <w:szCs w:val="22"/>
    </w:rPr>
  </w:style>
  <w:style w:type="paragraph" w:customStyle="1" w:styleId="1H1h1l1I11stlevelHeading01Header1Header1Sec4">
    <w:name w:val="样式 标题 1H1h1章l1I11st levelHeading 01Header 1Header1Sec...4"/>
    <w:basedOn w:val="1"/>
    <w:qFormat/>
    <w:pPr>
      <w:spacing w:line="576" w:lineRule="auto"/>
    </w:pPr>
    <w:rPr>
      <w:rFonts w:ascii="黑体" w:eastAsia="黑体" w:hAnsi="黑体" w:cs="宋体"/>
      <w:b w:val="0"/>
      <w:sz w:val="36"/>
      <w:szCs w:val="20"/>
    </w:rPr>
  </w:style>
  <w:style w:type="paragraph" w:customStyle="1" w:styleId="1ff">
    <w:name w:val="日期1"/>
    <w:basedOn w:val="af4"/>
    <w:next w:val="af4"/>
    <w:qFormat/>
    <w:pPr>
      <w:adjustRightInd w:val="0"/>
      <w:spacing w:line="312" w:lineRule="atLeast"/>
      <w:textAlignment w:val="baseline"/>
    </w:pPr>
    <w:rPr>
      <w:rFonts w:ascii="Times New Roman" w:hAnsi="Times New Roman"/>
      <w:kern w:val="0"/>
      <w:sz w:val="24"/>
      <w:szCs w:val="20"/>
    </w:rPr>
  </w:style>
  <w:style w:type="paragraph" w:customStyle="1" w:styleId="3042">
    <w:name w:val="样式 标题 3 + 右侧:  0.42 厘米"/>
    <w:basedOn w:val="3"/>
    <w:qFormat/>
    <w:pPr>
      <w:tabs>
        <w:tab w:val="left" w:pos="851"/>
      </w:tabs>
      <w:spacing w:line="413" w:lineRule="auto"/>
    </w:pPr>
    <w:rPr>
      <w:rFonts w:ascii="黑体" w:eastAsia="黑体" w:hAnsi="黑体" w:cs="宋体"/>
      <w:bCs w:val="0"/>
      <w:sz w:val="30"/>
      <w:szCs w:val="20"/>
    </w:rPr>
  </w:style>
  <w:style w:type="paragraph" w:customStyle="1" w:styleId="msoacetate0">
    <w:name w:val="msoacetate"/>
    <w:basedOn w:val="af4"/>
    <w:qFormat/>
    <w:rPr>
      <w:rFonts w:ascii="Tahoma" w:hAnsi="Tahoma"/>
      <w:sz w:val="18"/>
      <w:szCs w:val="18"/>
    </w:rPr>
  </w:style>
  <w:style w:type="paragraph" w:customStyle="1" w:styleId="313">
    <w:name w:val="标题 31"/>
    <w:basedOn w:val="af4"/>
    <w:next w:val="af4"/>
    <w:qFormat/>
    <w:pPr>
      <w:keepNext/>
      <w:keepLines/>
      <w:spacing w:before="260" w:after="260" w:line="408" w:lineRule="auto"/>
      <w:outlineLvl w:val="2"/>
    </w:pPr>
    <w:rPr>
      <w:rFonts w:ascii="宋体" w:hAnsi="宋体"/>
      <w:b/>
      <w:sz w:val="32"/>
      <w:szCs w:val="20"/>
    </w:rPr>
  </w:style>
  <w:style w:type="paragraph" w:customStyle="1" w:styleId="07415">
    <w:name w:val="样式 正文文本 + 宋体 首行缩进:  0.74 厘米 行距: 1.5 倍行距"/>
    <w:basedOn w:val="af5"/>
    <w:qFormat/>
    <w:pPr>
      <w:spacing w:line="360" w:lineRule="auto"/>
      <w:ind w:firstLineChars="200" w:firstLine="200"/>
    </w:pPr>
    <w:rPr>
      <w:sz w:val="24"/>
      <w:szCs w:val="22"/>
    </w:rPr>
  </w:style>
  <w:style w:type="paragraph" w:customStyle="1" w:styleId="Char1b">
    <w:name w:val="Char1"/>
    <w:basedOn w:val="af4"/>
    <w:qFormat/>
    <w:pPr>
      <w:snapToGrid w:val="0"/>
    </w:pPr>
    <w:rPr>
      <w:rFonts w:ascii="Arial" w:hAnsi="Arial"/>
      <w:szCs w:val="21"/>
    </w:rPr>
  </w:style>
  <w:style w:type="paragraph" w:customStyle="1" w:styleId="074">
    <w:name w:val="样式 首行缩进:  0.74 厘米"/>
    <w:basedOn w:val="af4"/>
    <w:qFormat/>
    <w:pPr>
      <w:spacing w:line="360" w:lineRule="auto"/>
      <w:ind w:firstLineChars="200" w:firstLine="200"/>
    </w:pPr>
    <w:rPr>
      <w:rFonts w:ascii="Times New Roman" w:hAnsi="Times New Roman" w:cs="宋体"/>
      <w:sz w:val="24"/>
      <w:szCs w:val="20"/>
    </w:rPr>
  </w:style>
  <w:style w:type="paragraph" w:customStyle="1" w:styleId="afffff5">
    <w:name w:val="文章采用"/>
    <w:basedOn w:val="af4"/>
    <w:qFormat/>
    <w:pPr>
      <w:spacing w:line="360" w:lineRule="auto"/>
      <w:ind w:firstLineChars="200" w:firstLine="560"/>
    </w:pPr>
    <w:rPr>
      <w:rFonts w:ascii="Times New Roman" w:eastAsia="仿宋_GB2312" w:hAnsi="Times New Roman" w:cs="宋体"/>
      <w:sz w:val="28"/>
      <w:szCs w:val="20"/>
    </w:rPr>
  </w:style>
  <w:style w:type="paragraph" w:customStyle="1" w:styleId="44">
    <w:name w:val="题注4"/>
    <w:basedOn w:val="af4"/>
    <w:next w:val="afb"/>
    <w:qFormat/>
    <w:pPr>
      <w:ind w:leftChars="-64" w:left="-132" w:rightChars="-50" w:right="-50" w:hanging="2"/>
      <w:jc w:val="center"/>
    </w:pPr>
    <w:rPr>
      <w:rFonts w:ascii="Times New Roman" w:hAnsi="Times New Roman"/>
      <w:b/>
      <w:color w:val="FF0000"/>
      <w:szCs w:val="20"/>
      <w:lang w:val="en-GB"/>
    </w:rPr>
  </w:style>
  <w:style w:type="paragraph" w:customStyle="1" w:styleId="1ff0">
    <w:name w:val="正文1"/>
    <w:qFormat/>
    <w:pPr>
      <w:widowControl w:val="0"/>
      <w:adjustRightInd w:val="0"/>
      <w:spacing w:line="360" w:lineRule="atLeast"/>
      <w:jc w:val="both"/>
      <w:textAlignment w:val="baseline"/>
    </w:pPr>
    <w:rPr>
      <w:rFonts w:ascii="宋体"/>
      <w:sz w:val="24"/>
    </w:rPr>
  </w:style>
  <w:style w:type="paragraph" w:customStyle="1" w:styleId="45">
    <w:name w:val="样式 标题 4 + (西文) 黑体 加粗"/>
    <w:basedOn w:val="4"/>
    <w:qFormat/>
    <w:pPr>
      <w:keepNext/>
      <w:keepLines/>
      <w:tabs>
        <w:tab w:val="left" w:pos="864"/>
      </w:tabs>
      <w:spacing w:before="280" w:after="290" w:line="372" w:lineRule="auto"/>
      <w:ind w:left="864" w:firstLineChars="200" w:firstLine="200"/>
    </w:pPr>
    <w:rPr>
      <w:rFonts w:ascii="黑体" w:eastAsia="仿宋_GB2312" w:hAnsi="黑体"/>
      <w:b w:val="0"/>
      <w:sz w:val="30"/>
      <w:szCs w:val="28"/>
    </w:rPr>
  </w:style>
  <w:style w:type="paragraph" w:customStyle="1" w:styleId="220505">
    <w:name w:val="样式 样式 首行缩进:  2 字符 + 首行缩进:  2 字符 段前: 0.5 行 段后: 0.5 行"/>
    <w:basedOn w:val="af4"/>
    <w:qFormat/>
    <w:pPr>
      <w:spacing w:beforeLines="50" w:afterLines="50" w:line="360" w:lineRule="auto"/>
      <w:ind w:firstLineChars="200" w:firstLine="420"/>
    </w:pPr>
    <w:rPr>
      <w:rFonts w:ascii="Arial" w:hAnsi="Arial" w:cs="宋体"/>
      <w:sz w:val="24"/>
    </w:rPr>
  </w:style>
  <w:style w:type="paragraph" w:customStyle="1" w:styleId="afffff6">
    <w:name w:val="封面标准英文名称"/>
    <w:qFormat/>
    <w:pPr>
      <w:widowControl w:val="0"/>
      <w:spacing w:before="370" w:line="400" w:lineRule="exact"/>
      <w:jc w:val="center"/>
    </w:pPr>
    <w:rPr>
      <w:sz w:val="28"/>
    </w:rPr>
  </w:style>
  <w:style w:type="paragraph" w:customStyle="1" w:styleId="2112headlinehheadlineSR2ERMH2H2PIM2Headin">
    <w:name w:val="样式 标题 2章标题 1.12 headlinehheadlineS&amp;R2ERMH2H2PIM2Headin..."/>
    <w:basedOn w:val="2"/>
    <w:next w:val="3"/>
    <w:qFormat/>
    <w:pPr>
      <w:keepNext w:val="0"/>
      <w:keepLines w:val="0"/>
      <w:widowControl/>
      <w:tabs>
        <w:tab w:val="clear" w:pos="1440"/>
      </w:tabs>
      <w:adjustRightInd/>
      <w:spacing w:before="0" w:after="0" w:line="360" w:lineRule="auto"/>
      <w:ind w:left="0" w:firstLine="0"/>
      <w:jc w:val="center"/>
      <w:textAlignment w:val="auto"/>
    </w:pPr>
    <w:rPr>
      <w:rFonts w:ascii="Times New Roman" w:eastAsia="宋体" w:hAnsi="Times New Roman" w:cs="宋体"/>
      <w:kern w:val="2"/>
      <w:sz w:val="28"/>
    </w:rPr>
  </w:style>
  <w:style w:type="paragraph" w:customStyle="1" w:styleId="font0">
    <w:name w:val="font0"/>
    <w:basedOn w:val="af4"/>
    <w:qFormat/>
    <w:pPr>
      <w:widowControl/>
      <w:spacing w:before="100" w:beforeAutospacing="1" w:after="100" w:afterAutospacing="1"/>
      <w:jc w:val="left"/>
    </w:pPr>
    <w:rPr>
      <w:rFonts w:ascii="宋体" w:hAnsi="宋体" w:hint="eastAsia"/>
      <w:kern w:val="0"/>
      <w:sz w:val="24"/>
    </w:rPr>
  </w:style>
  <w:style w:type="paragraph" w:customStyle="1" w:styleId="xl26">
    <w:name w:val="xl26"/>
    <w:basedOn w:val="af4"/>
    <w:qFormat/>
    <w:pPr>
      <w:widowControl/>
      <w:spacing w:before="100" w:beforeAutospacing="1" w:after="100" w:afterAutospacing="1"/>
      <w:jc w:val="center"/>
      <w:textAlignment w:val="center"/>
    </w:pPr>
    <w:rPr>
      <w:rFonts w:ascii="宋体" w:hAnsi="宋体"/>
      <w:b/>
      <w:bCs/>
      <w:kern w:val="0"/>
      <w:sz w:val="24"/>
    </w:rPr>
  </w:style>
  <w:style w:type="paragraph" w:customStyle="1" w:styleId="afffff7">
    <w:name w:val="È±Ê¡ÎÄ±¾"/>
    <w:basedOn w:val="af4"/>
    <w:qFormat/>
    <w:pPr>
      <w:widowControl/>
      <w:overflowPunct w:val="0"/>
      <w:autoSpaceDE w:val="0"/>
      <w:autoSpaceDN w:val="0"/>
      <w:adjustRightInd w:val="0"/>
      <w:textAlignment w:val="baseline"/>
    </w:pPr>
    <w:rPr>
      <w:rFonts w:ascii="Times New Roman" w:hAnsi="Times New Roman"/>
      <w:kern w:val="0"/>
      <w:sz w:val="24"/>
      <w:szCs w:val="20"/>
    </w:rPr>
  </w:style>
  <w:style w:type="paragraph" w:customStyle="1" w:styleId="46">
    <w:name w:val="4"/>
    <w:basedOn w:val="af4"/>
    <w:next w:val="33"/>
    <w:qFormat/>
    <w:pPr>
      <w:ind w:firstLine="900"/>
    </w:pPr>
    <w:rPr>
      <w:rFonts w:ascii="Times New Roman" w:hAnsi="Times New Roman"/>
      <w:sz w:val="28"/>
      <w:szCs w:val="20"/>
    </w:rPr>
  </w:style>
  <w:style w:type="paragraph" w:customStyle="1" w:styleId="Figuretitle">
    <w:name w:val="Figure title"/>
    <w:basedOn w:val="af4"/>
    <w:next w:val="af4"/>
    <w:qFormat/>
    <w:pPr>
      <w:widowControl/>
      <w:suppressAutoHyphens/>
      <w:spacing w:before="220" w:after="220" w:line="230" w:lineRule="atLeast"/>
      <w:jc w:val="center"/>
    </w:pPr>
    <w:rPr>
      <w:rFonts w:ascii="Arial" w:hAnsi="Arial"/>
      <w:b/>
      <w:kern w:val="0"/>
      <w:sz w:val="20"/>
      <w:szCs w:val="20"/>
      <w:lang w:val="en-GB"/>
    </w:rPr>
  </w:style>
  <w:style w:type="paragraph" w:customStyle="1" w:styleId="afffff8">
    <w:name w:val="海南模板"/>
    <w:basedOn w:val="af4"/>
    <w:next w:val="affb"/>
    <w:qFormat/>
    <w:pPr>
      <w:tabs>
        <w:tab w:val="left" w:pos="360"/>
      </w:tabs>
      <w:spacing w:after="120" w:line="460" w:lineRule="exact"/>
    </w:pPr>
    <w:rPr>
      <w:rFonts w:ascii="Times New Roman" w:eastAsia="仿宋_GB2312" w:hAnsi="Times New Roman"/>
      <w:sz w:val="28"/>
      <w:szCs w:val="20"/>
    </w:rPr>
  </w:style>
  <w:style w:type="character" w:customStyle="1" w:styleId="font161">
    <w:name w:val="font161"/>
    <w:qFormat/>
    <w:rPr>
      <w:rFonts w:ascii="宋体" w:eastAsia="宋体" w:hAnsi="宋体" w:cs="宋体" w:hint="eastAsia"/>
      <w:b/>
      <w:color w:val="000000"/>
      <w:sz w:val="28"/>
      <w:szCs w:val="28"/>
      <w:u w:val="none"/>
    </w:rPr>
  </w:style>
  <w:style w:type="character" w:customStyle="1" w:styleId="font171">
    <w:name w:val="font171"/>
    <w:qFormat/>
    <w:rPr>
      <w:rFonts w:ascii="宋体" w:eastAsia="宋体" w:hAnsi="宋体" w:cs="宋体" w:hint="eastAsia"/>
      <w:color w:val="000000"/>
      <w:sz w:val="22"/>
      <w:szCs w:val="22"/>
      <w:u w:val="none"/>
    </w:rPr>
  </w:style>
  <w:style w:type="character" w:customStyle="1" w:styleId="font41">
    <w:name w:val="font41"/>
    <w:qFormat/>
    <w:rPr>
      <w:rFonts w:ascii="Arial" w:hAnsi="Arial" w:cs="Arial" w:hint="default"/>
      <w:color w:val="000000"/>
      <w:sz w:val="22"/>
      <w:szCs w:val="22"/>
      <w:u w:val="none"/>
    </w:rPr>
  </w:style>
  <w:style w:type="character" w:customStyle="1" w:styleId="font81">
    <w:name w:val="font81"/>
    <w:qFormat/>
    <w:rPr>
      <w:rFonts w:ascii="Arial" w:hAnsi="Arial" w:cs="Arial" w:hint="default"/>
      <w:color w:val="000000"/>
      <w:sz w:val="20"/>
      <w:szCs w:val="20"/>
      <w:u w:val="none"/>
    </w:rPr>
  </w:style>
  <w:style w:type="character" w:customStyle="1" w:styleId="font21">
    <w:name w:val="font21"/>
    <w:qFormat/>
    <w:rPr>
      <w:rFonts w:ascii="宋体" w:eastAsia="宋体" w:hAnsi="宋体" w:cs="宋体" w:hint="eastAsia"/>
      <w:color w:val="000000"/>
      <w:sz w:val="20"/>
      <w:szCs w:val="20"/>
      <w:u w:val="none"/>
    </w:rPr>
  </w:style>
  <w:style w:type="character" w:customStyle="1" w:styleId="font11">
    <w:name w:val="font11"/>
    <w:qFormat/>
    <w:rPr>
      <w:rFonts w:ascii="宋体" w:eastAsia="宋体" w:hAnsi="宋体" w:cs="宋体" w:hint="eastAsia"/>
      <w:color w:val="000000"/>
      <w:sz w:val="20"/>
      <w:szCs w:val="20"/>
      <w:u w:val="none"/>
    </w:rPr>
  </w:style>
  <w:style w:type="character" w:customStyle="1" w:styleId="font101">
    <w:name w:val="font101"/>
    <w:qFormat/>
    <w:rPr>
      <w:rFonts w:ascii="MingLiU" w:eastAsia="MingLiU" w:hAnsi="MingLiU" w:cs="MingLiU"/>
      <w:color w:val="000000"/>
      <w:sz w:val="20"/>
      <w:szCs w:val="20"/>
      <w:u w:val="none"/>
    </w:rPr>
  </w:style>
  <w:style w:type="character" w:customStyle="1" w:styleId="font51">
    <w:name w:val="font51"/>
    <w:qFormat/>
    <w:rPr>
      <w:rFonts w:ascii="Arial" w:hAnsi="Arial" w:cs="Arial" w:hint="default"/>
      <w:color w:val="000000"/>
      <w:sz w:val="20"/>
      <w:szCs w:val="20"/>
      <w:u w:val="none"/>
    </w:rPr>
  </w:style>
  <w:style w:type="character" w:customStyle="1" w:styleId="47">
    <w:name w:val="未处理的提及4"/>
    <w:uiPriority w:val="99"/>
    <w:semiHidden/>
    <w:unhideWhenUsed/>
    <w:qFormat/>
    <w:rPr>
      <w:color w:val="605E5C"/>
      <w:shd w:val="clear" w:color="auto" w:fill="E1DFDD"/>
    </w:rPr>
  </w:style>
  <w:style w:type="character" w:customStyle="1" w:styleId="55">
    <w:name w:val="未处理的提及5"/>
    <w:uiPriority w:val="99"/>
    <w:semiHidden/>
    <w:unhideWhenUsed/>
    <w:qFormat/>
    <w:rPr>
      <w:color w:val="605E5C"/>
      <w:shd w:val="clear" w:color="auto" w:fill="E1DFDD"/>
    </w:rPr>
  </w:style>
  <w:style w:type="paragraph" w:styleId="afffff9">
    <w:name w:val="List Paragraph"/>
    <w:basedOn w:val="af4"/>
    <w:link w:val="Char1c"/>
    <w:qFormat/>
    <w:pPr>
      <w:ind w:firstLineChars="200" w:firstLine="420"/>
    </w:pPr>
  </w:style>
  <w:style w:type="character" w:customStyle="1" w:styleId="css21">
    <w:name w:val="css21"/>
    <w:qFormat/>
    <w:rPr>
      <w:color w:val="333333"/>
      <w:sz w:val="18"/>
      <w:szCs w:val="18"/>
    </w:rPr>
  </w:style>
  <w:style w:type="character" w:customStyle="1" w:styleId="font71">
    <w:name w:val="font71"/>
    <w:qFormat/>
    <w:rPr>
      <w:rFonts w:ascii="Arial" w:hAnsi="Arial" w:cs="Arial" w:hint="default"/>
      <w:b/>
      <w:color w:val="000000"/>
      <w:sz w:val="24"/>
      <w:szCs w:val="24"/>
      <w:u w:val="none"/>
    </w:rPr>
  </w:style>
  <w:style w:type="character" w:customStyle="1" w:styleId="afffffa">
    <w:name w:val="批注主题 字符"/>
    <w:qFormat/>
    <w:rPr>
      <w:rFonts w:eastAsia="仿宋_GB2312"/>
      <w:b/>
      <w:bCs/>
      <w:sz w:val="24"/>
    </w:rPr>
  </w:style>
  <w:style w:type="character" w:customStyle="1" w:styleId="GBChar">
    <w:name w:val="GB表格标题 Char"/>
    <w:link w:val="GB"/>
    <w:qFormat/>
    <w:rPr>
      <w:sz w:val="18"/>
      <w:szCs w:val="21"/>
    </w:rPr>
  </w:style>
  <w:style w:type="paragraph" w:customStyle="1" w:styleId="GB">
    <w:name w:val="GB表格标题"/>
    <w:basedOn w:val="af4"/>
    <w:link w:val="GBChar"/>
    <w:qFormat/>
    <w:pPr>
      <w:jc w:val="center"/>
    </w:pPr>
    <w:rPr>
      <w:rFonts w:ascii="Times New Roman" w:hAnsi="Times New Roman"/>
      <w:kern w:val="0"/>
      <w:sz w:val="18"/>
      <w:szCs w:val="21"/>
      <w:lang w:val="zh-CN"/>
    </w:rPr>
  </w:style>
  <w:style w:type="character" w:customStyle="1" w:styleId="Char1d">
    <w:name w:val="页脚 Char1"/>
    <w:uiPriority w:val="99"/>
    <w:semiHidden/>
    <w:qFormat/>
    <w:rPr>
      <w:rFonts w:eastAsia="仿宋_GB2312"/>
      <w:kern w:val="2"/>
      <w:sz w:val="18"/>
      <w:szCs w:val="18"/>
    </w:rPr>
  </w:style>
  <w:style w:type="character" w:customStyle="1" w:styleId="afffffb">
    <w:name w:val="批注框文本 字符"/>
    <w:qFormat/>
    <w:rPr>
      <w:rFonts w:eastAsia="仿宋_GB2312"/>
      <w:sz w:val="18"/>
      <w:szCs w:val="18"/>
    </w:rPr>
  </w:style>
  <w:style w:type="character" w:customStyle="1" w:styleId="Charf4">
    <w:name w:val="文档结构图 Char"/>
    <w:qFormat/>
    <w:rPr>
      <w:rFonts w:ascii="宋体" w:eastAsia="宋体" w:hAnsi="Calibri" w:cs="Times New Roman"/>
      <w:kern w:val="2"/>
      <w:sz w:val="18"/>
      <w:szCs w:val="18"/>
    </w:rPr>
  </w:style>
  <w:style w:type="character" w:customStyle="1" w:styleId="410">
    <w:name w:val="标题 4 字符1"/>
    <w:qFormat/>
    <w:rPr>
      <w:rFonts w:ascii="Arial" w:eastAsia="黑体" w:hAnsi="Arial" w:cs="Times New Roman"/>
      <w:b/>
      <w:bCs/>
      <w:sz w:val="28"/>
      <w:szCs w:val="28"/>
    </w:rPr>
  </w:style>
  <w:style w:type="character" w:customStyle="1" w:styleId="Charf5">
    <w:name w:val="首示例 Char"/>
    <w:link w:val="af2"/>
    <w:qFormat/>
    <w:rPr>
      <w:rFonts w:ascii="宋体" w:hAnsi="宋体"/>
      <w:kern w:val="2"/>
      <w:sz w:val="18"/>
      <w:szCs w:val="18"/>
    </w:rPr>
  </w:style>
  <w:style w:type="paragraph" w:customStyle="1" w:styleId="af2">
    <w:name w:val="首示例"/>
    <w:next w:val="affff9"/>
    <w:link w:val="Charf5"/>
    <w:qFormat/>
    <w:pPr>
      <w:numPr>
        <w:numId w:val="1"/>
      </w:numPr>
      <w:tabs>
        <w:tab w:val="left" w:pos="360"/>
      </w:tabs>
    </w:pPr>
    <w:rPr>
      <w:rFonts w:ascii="宋体" w:hAnsi="宋体"/>
      <w:kern w:val="2"/>
      <w:sz w:val="18"/>
      <w:szCs w:val="18"/>
    </w:rPr>
  </w:style>
  <w:style w:type="character" w:customStyle="1" w:styleId="Charf6">
    <w:name w:val="正文文本缩进 Char"/>
    <w:qFormat/>
    <w:rPr>
      <w:rFonts w:ascii="Calibri" w:eastAsia="宋体" w:hAnsi="Calibri" w:cs="Times New Roman"/>
      <w:kern w:val="2"/>
      <w:sz w:val="21"/>
      <w:szCs w:val="24"/>
    </w:rPr>
  </w:style>
  <w:style w:type="character" w:customStyle="1" w:styleId="Charf7">
    <w:name w:val="二级标题 Char"/>
    <w:link w:val="afffffc"/>
    <w:qFormat/>
    <w:locked/>
    <w:rPr>
      <w:rFonts w:eastAsia="黑体"/>
      <w:sz w:val="21"/>
      <w:szCs w:val="21"/>
    </w:rPr>
  </w:style>
  <w:style w:type="paragraph" w:customStyle="1" w:styleId="afffffc">
    <w:name w:val="二级标题"/>
    <w:basedOn w:val="afffffd"/>
    <w:link w:val="Charf7"/>
    <w:qFormat/>
    <w:pPr>
      <w:tabs>
        <w:tab w:val="left" w:pos="840"/>
      </w:tabs>
      <w:spacing w:beforeLines="0" w:afterLines="0"/>
      <w:ind w:left="0" w:hangingChars="58" w:hanging="125"/>
      <w:outlineLvl w:val="1"/>
    </w:pPr>
    <w:rPr>
      <w:rFonts w:ascii="Times New Roman"/>
    </w:rPr>
  </w:style>
  <w:style w:type="paragraph" w:customStyle="1" w:styleId="afffffd">
    <w:name w:val="一级条标题"/>
    <w:next w:val="affff9"/>
    <w:link w:val="Charf8"/>
    <w:qFormat/>
    <w:pPr>
      <w:spacing w:beforeLines="50" w:afterLines="50"/>
      <w:ind w:left="420" w:hanging="420"/>
      <w:outlineLvl w:val="2"/>
    </w:pPr>
    <w:rPr>
      <w:rFonts w:ascii="黑体" w:eastAsia="黑体"/>
      <w:sz w:val="21"/>
      <w:szCs w:val="21"/>
    </w:rPr>
  </w:style>
  <w:style w:type="character" w:customStyle="1" w:styleId="Charf9">
    <w:name w:val="标准正文 Char"/>
    <w:link w:val="afffffe"/>
    <w:qFormat/>
    <w:locked/>
    <w:rPr>
      <w:kern w:val="2"/>
      <w:sz w:val="21"/>
      <w:szCs w:val="24"/>
    </w:rPr>
  </w:style>
  <w:style w:type="paragraph" w:customStyle="1" w:styleId="afffffe">
    <w:name w:val="标准正文"/>
    <w:basedOn w:val="af4"/>
    <w:link w:val="Charf9"/>
    <w:qFormat/>
    <w:pPr>
      <w:spacing w:before="156" w:after="156" w:line="300" w:lineRule="auto"/>
      <w:ind w:firstLineChars="200" w:firstLine="200"/>
    </w:pPr>
    <w:rPr>
      <w:rFonts w:ascii="Times New Roman" w:hAnsi="Times New Roman"/>
      <w:lang w:val="zh-CN"/>
    </w:rPr>
  </w:style>
  <w:style w:type="character" w:customStyle="1" w:styleId="1ff1">
    <w:name w:val="标题 1 字符"/>
    <w:qFormat/>
    <w:rPr>
      <w:rFonts w:ascii="宋体" w:eastAsia="宋体" w:hAnsi="宋体" w:cs="宋体"/>
      <w:b/>
      <w:bCs/>
      <w:kern w:val="36"/>
      <w:sz w:val="48"/>
      <w:szCs w:val="48"/>
    </w:rPr>
  </w:style>
  <w:style w:type="character" w:customStyle="1" w:styleId="63">
    <w:name w:val="标题 6 字符"/>
    <w:qFormat/>
    <w:rPr>
      <w:rFonts w:ascii="等线 Light" w:eastAsia="等线 Light" w:hAnsi="等线 Light" w:cs="Times New Roman"/>
      <w:b/>
      <w:bCs/>
      <w:kern w:val="2"/>
      <w:sz w:val="24"/>
      <w:szCs w:val="24"/>
    </w:rPr>
  </w:style>
  <w:style w:type="character" w:customStyle="1" w:styleId="Charfa">
    <w:name w:val="纯文本 Char"/>
    <w:uiPriority w:val="99"/>
    <w:qFormat/>
    <w:rPr>
      <w:rFonts w:ascii="宋体" w:eastAsia="宋体" w:hAnsi="Courier New"/>
    </w:rPr>
  </w:style>
  <w:style w:type="character" w:customStyle="1" w:styleId="affffff">
    <w:name w:val="页眉 字符"/>
    <w:qFormat/>
    <w:rPr>
      <w:rFonts w:eastAsia="仿宋_GB2312"/>
      <w:sz w:val="18"/>
      <w:szCs w:val="18"/>
    </w:rPr>
  </w:style>
  <w:style w:type="character" w:customStyle="1" w:styleId="GBChar0">
    <w:name w:val="GB表格内容 Char"/>
    <w:link w:val="GB0"/>
    <w:qFormat/>
    <w:rPr>
      <w:rFonts w:ascii="宋体" w:hAnsi="宋体"/>
      <w:sz w:val="18"/>
      <w:szCs w:val="21"/>
    </w:rPr>
  </w:style>
  <w:style w:type="paragraph" w:customStyle="1" w:styleId="GB0">
    <w:name w:val="GB表格内容"/>
    <w:basedOn w:val="af4"/>
    <w:link w:val="GBChar0"/>
    <w:qFormat/>
    <w:rPr>
      <w:rFonts w:ascii="宋体" w:hAnsi="宋体"/>
      <w:kern w:val="0"/>
      <w:sz w:val="18"/>
      <w:szCs w:val="21"/>
      <w:lang w:val="zh-CN"/>
    </w:rPr>
  </w:style>
  <w:style w:type="character" w:customStyle="1" w:styleId="Char1e">
    <w:name w:val="批注框文本 Char1"/>
    <w:uiPriority w:val="99"/>
    <w:semiHidden/>
    <w:qFormat/>
    <w:rPr>
      <w:rFonts w:eastAsia="仿宋_GB2312"/>
      <w:kern w:val="2"/>
      <w:sz w:val="18"/>
      <w:szCs w:val="18"/>
    </w:rPr>
  </w:style>
  <w:style w:type="character" w:customStyle="1" w:styleId="Charfb">
    <w:name w:val="三级条标题 Char"/>
    <w:link w:val="affffff0"/>
    <w:qFormat/>
    <w:locked/>
    <w:rPr>
      <w:rFonts w:ascii="黑体" w:eastAsia="黑体"/>
      <w:sz w:val="21"/>
      <w:szCs w:val="21"/>
    </w:rPr>
  </w:style>
  <w:style w:type="paragraph" w:customStyle="1" w:styleId="affffff0">
    <w:name w:val="三级条标题"/>
    <w:basedOn w:val="affffff1"/>
    <w:next w:val="affff9"/>
    <w:link w:val="Charfb"/>
    <w:qFormat/>
    <w:pPr>
      <w:outlineLvl w:val="4"/>
    </w:pPr>
  </w:style>
  <w:style w:type="paragraph" w:customStyle="1" w:styleId="affffff1">
    <w:name w:val="二级条标题"/>
    <w:basedOn w:val="afffffd"/>
    <w:next w:val="affff9"/>
    <w:link w:val="Charfc"/>
    <w:qFormat/>
    <w:pPr>
      <w:spacing w:before="50" w:after="50"/>
      <w:outlineLvl w:val="3"/>
    </w:pPr>
    <w:rPr>
      <w:lang w:val="zh-CN"/>
    </w:rPr>
  </w:style>
  <w:style w:type="character" w:customStyle="1" w:styleId="font01">
    <w:name w:val="font01"/>
    <w:qFormat/>
    <w:rPr>
      <w:rFonts w:ascii="Times New Roman" w:hAnsi="Times New Roman" w:cs="Times New Roman" w:hint="default"/>
      <w:b/>
      <w:bCs/>
      <w:color w:val="000000"/>
      <w:sz w:val="14"/>
      <w:szCs w:val="14"/>
      <w:u w:val="none"/>
    </w:rPr>
  </w:style>
  <w:style w:type="character" w:customStyle="1" w:styleId="Charfd">
    <w:name w:val="附录图标题 Char"/>
    <w:link w:val="ae"/>
    <w:qFormat/>
    <w:locked/>
    <w:rPr>
      <w:rFonts w:ascii="黑体" w:eastAsia="黑体"/>
      <w:kern w:val="2"/>
      <w:sz w:val="21"/>
      <w:szCs w:val="21"/>
      <w:lang w:val="zh-CN"/>
    </w:rPr>
  </w:style>
  <w:style w:type="paragraph" w:customStyle="1" w:styleId="ae">
    <w:name w:val="附录图标题"/>
    <w:basedOn w:val="af4"/>
    <w:next w:val="affff9"/>
    <w:link w:val="Charfd"/>
    <w:qFormat/>
    <w:pPr>
      <w:numPr>
        <w:ilvl w:val="1"/>
        <w:numId w:val="2"/>
      </w:numPr>
      <w:tabs>
        <w:tab w:val="left" w:pos="363"/>
      </w:tabs>
      <w:spacing w:beforeLines="50" w:afterLines="50"/>
      <w:jc w:val="center"/>
    </w:pPr>
    <w:rPr>
      <w:rFonts w:ascii="黑体" w:eastAsia="黑体" w:hAnsi="Times New Roman"/>
      <w:szCs w:val="21"/>
      <w:lang w:val="zh-CN"/>
    </w:rPr>
  </w:style>
  <w:style w:type="character" w:customStyle="1" w:styleId="Charfe">
    <w:name w:val="注： Char"/>
    <w:link w:val="af"/>
    <w:qFormat/>
    <w:locked/>
    <w:rPr>
      <w:rFonts w:ascii="宋体"/>
      <w:sz w:val="18"/>
      <w:szCs w:val="18"/>
    </w:rPr>
  </w:style>
  <w:style w:type="paragraph" w:customStyle="1" w:styleId="af">
    <w:name w:val="注："/>
    <w:next w:val="affff9"/>
    <w:link w:val="Charfe"/>
    <w:qFormat/>
    <w:pPr>
      <w:widowControl w:val="0"/>
      <w:numPr>
        <w:numId w:val="3"/>
      </w:numPr>
      <w:autoSpaceDE w:val="0"/>
      <w:autoSpaceDN w:val="0"/>
      <w:jc w:val="both"/>
    </w:pPr>
    <w:rPr>
      <w:rFonts w:ascii="宋体"/>
      <w:sz w:val="18"/>
      <w:szCs w:val="18"/>
    </w:rPr>
  </w:style>
  <w:style w:type="character" w:customStyle="1" w:styleId="CharChar8">
    <w:name w:val="段 Char Char"/>
    <w:qFormat/>
    <w:rPr>
      <w:rFonts w:ascii="宋体"/>
      <w:sz w:val="21"/>
      <w:lang w:val="en-US" w:eastAsia="zh-CN" w:bidi="ar-SA"/>
    </w:rPr>
  </w:style>
  <w:style w:type="character" w:customStyle="1" w:styleId="Charff">
    <w:name w:val="页眉 Char"/>
    <w:uiPriority w:val="99"/>
    <w:qFormat/>
    <w:rPr>
      <w:kern w:val="2"/>
      <w:sz w:val="18"/>
      <w:szCs w:val="18"/>
    </w:rPr>
  </w:style>
  <w:style w:type="character" w:customStyle="1" w:styleId="92">
    <w:name w:val="标题 9 字符"/>
    <w:qFormat/>
    <w:rPr>
      <w:rFonts w:ascii="等线 Light" w:eastAsia="等线 Light" w:hAnsi="等线 Light" w:cs="Times New Roman"/>
      <w:kern w:val="2"/>
      <w:sz w:val="21"/>
      <w:szCs w:val="21"/>
    </w:rPr>
  </w:style>
  <w:style w:type="character" w:customStyle="1" w:styleId="82">
    <w:name w:val="标题 8 字符"/>
    <w:qFormat/>
    <w:rPr>
      <w:rFonts w:ascii="等线 Light" w:eastAsia="等线 Light" w:hAnsi="等线 Light" w:cs="Times New Roman"/>
      <w:kern w:val="2"/>
      <w:sz w:val="24"/>
      <w:szCs w:val="24"/>
    </w:rPr>
  </w:style>
  <w:style w:type="character" w:customStyle="1" w:styleId="affffff2">
    <w:name w:val="批注文字 字符"/>
    <w:qFormat/>
    <w:rPr>
      <w:rFonts w:eastAsia="仿宋_GB2312"/>
      <w:sz w:val="24"/>
    </w:rPr>
  </w:style>
  <w:style w:type="character" w:customStyle="1" w:styleId="Charff0">
    <w:name w:val="四级标题 Char"/>
    <w:link w:val="affffff3"/>
    <w:qFormat/>
    <w:locked/>
    <w:rPr>
      <w:rFonts w:ascii="黑体" w:eastAsia="黑体"/>
      <w:sz w:val="21"/>
      <w:szCs w:val="21"/>
    </w:rPr>
  </w:style>
  <w:style w:type="paragraph" w:customStyle="1" w:styleId="affffff3">
    <w:name w:val="四级标题"/>
    <w:basedOn w:val="affffff4"/>
    <w:link w:val="Charff0"/>
    <w:qFormat/>
    <w:pPr>
      <w:ind w:left="568" w:firstLine="0"/>
    </w:pPr>
    <w:rPr>
      <w:lang w:val="zh-CN"/>
    </w:rPr>
  </w:style>
  <w:style w:type="paragraph" w:customStyle="1" w:styleId="affffff4">
    <w:name w:val="四级条标题"/>
    <w:basedOn w:val="af4"/>
    <w:next w:val="affff9"/>
    <w:qFormat/>
    <w:pPr>
      <w:widowControl/>
      <w:spacing w:beforeLines="50" w:afterLines="50"/>
      <w:ind w:left="420" w:hanging="420"/>
      <w:jc w:val="left"/>
      <w:outlineLvl w:val="5"/>
    </w:pPr>
    <w:rPr>
      <w:rFonts w:ascii="黑体" w:eastAsia="黑体" w:hAnsi="Times New Roman"/>
      <w:kern w:val="0"/>
      <w:szCs w:val="21"/>
    </w:rPr>
  </w:style>
  <w:style w:type="character" w:customStyle="1" w:styleId="56">
    <w:name w:val="标题 5 字符"/>
    <w:qFormat/>
    <w:rPr>
      <w:rFonts w:ascii="Calibri" w:hAnsi="Calibri"/>
      <w:b/>
      <w:bCs/>
      <w:kern w:val="2"/>
      <w:sz w:val="28"/>
      <w:szCs w:val="28"/>
    </w:rPr>
  </w:style>
  <w:style w:type="character" w:customStyle="1" w:styleId="font31">
    <w:name w:val="font31"/>
    <w:qFormat/>
    <w:rPr>
      <w:rFonts w:ascii="宋体" w:eastAsia="宋体" w:hAnsi="宋体" w:cs="宋体" w:hint="eastAsia"/>
      <w:b/>
      <w:color w:val="000000"/>
      <w:sz w:val="24"/>
      <w:szCs w:val="24"/>
      <w:u w:val="none"/>
    </w:rPr>
  </w:style>
  <w:style w:type="character" w:customStyle="1" w:styleId="Char">
    <w:name w:val="题注 Char"/>
    <w:link w:val="afb"/>
    <w:qFormat/>
    <w:rPr>
      <w:rFonts w:ascii="Arial" w:eastAsia="黑体" w:hAnsi="Arial" w:cs="Arial"/>
      <w:kern w:val="2"/>
    </w:rPr>
  </w:style>
  <w:style w:type="character" w:customStyle="1" w:styleId="Charf8">
    <w:name w:val="一级条标题 Char"/>
    <w:link w:val="afffffd"/>
    <w:qFormat/>
    <w:locked/>
    <w:rPr>
      <w:rFonts w:ascii="黑体" w:eastAsia="黑体"/>
      <w:sz w:val="21"/>
      <w:szCs w:val="21"/>
    </w:rPr>
  </w:style>
  <w:style w:type="character" w:customStyle="1" w:styleId="affffff5">
    <w:name w:val="发布"/>
    <w:qFormat/>
    <w:rPr>
      <w:rFonts w:ascii="黑体" w:eastAsia="黑体"/>
      <w:spacing w:val="85"/>
      <w:w w:val="100"/>
      <w:position w:val="3"/>
      <w:sz w:val="28"/>
      <w:szCs w:val="28"/>
    </w:rPr>
  </w:style>
  <w:style w:type="character" w:customStyle="1" w:styleId="Charf2">
    <w:name w:val="表格内容 Char"/>
    <w:link w:val="affff3"/>
    <w:qFormat/>
    <w:rPr>
      <w:sz w:val="24"/>
      <w:szCs w:val="24"/>
    </w:rPr>
  </w:style>
  <w:style w:type="character" w:customStyle="1" w:styleId="affffff6">
    <w:name w:val="样式 加粗"/>
    <w:qFormat/>
    <w:rPr>
      <w:bCs/>
    </w:rPr>
  </w:style>
  <w:style w:type="character" w:customStyle="1" w:styleId="Charfc">
    <w:name w:val="二级条标题 Char"/>
    <w:link w:val="affffff1"/>
    <w:qFormat/>
    <w:locked/>
    <w:rPr>
      <w:rFonts w:ascii="黑体" w:eastAsia="黑体"/>
      <w:sz w:val="21"/>
      <w:szCs w:val="21"/>
    </w:rPr>
  </w:style>
  <w:style w:type="character" w:customStyle="1" w:styleId="HTML9">
    <w:name w:val="HTML 预设格式 字符"/>
    <w:qFormat/>
    <w:rPr>
      <w:rFonts w:ascii="Courier New" w:hAnsi="Courier New" w:cs="Courier New"/>
      <w:kern w:val="2"/>
    </w:rPr>
  </w:style>
  <w:style w:type="character" w:customStyle="1" w:styleId="Charff1">
    <w:name w:val="表格题头 Char"/>
    <w:link w:val="affffff7"/>
    <w:qFormat/>
    <w:rPr>
      <w:rFonts w:ascii="宋体" w:hAnsi="宋体"/>
      <w:sz w:val="18"/>
      <w:szCs w:val="24"/>
      <w:lang w:eastAsia="hi-IN"/>
    </w:rPr>
  </w:style>
  <w:style w:type="paragraph" w:customStyle="1" w:styleId="affffff7">
    <w:name w:val="表格题头"/>
    <w:basedOn w:val="affff3"/>
    <w:link w:val="Charff1"/>
    <w:qFormat/>
    <w:pPr>
      <w:keepNext/>
      <w:keepLines/>
      <w:widowControl/>
      <w:suppressLineNumbers w:val="0"/>
      <w:suppressAutoHyphens w:val="0"/>
      <w:spacing w:after="0"/>
      <w:jc w:val="center"/>
    </w:pPr>
    <w:rPr>
      <w:rFonts w:ascii="宋体" w:hAnsi="宋体"/>
      <w:sz w:val="18"/>
      <w:lang w:eastAsia="hi-IN"/>
    </w:rPr>
  </w:style>
  <w:style w:type="character" w:customStyle="1" w:styleId="Charff2">
    <w:name w:val="附录一级条标题 Char"/>
    <w:link w:val="affffff8"/>
    <w:qFormat/>
    <w:locked/>
    <w:rPr>
      <w:rFonts w:ascii="黑体" w:eastAsia="黑体"/>
      <w:kern w:val="21"/>
      <w:sz w:val="21"/>
    </w:rPr>
  </w:style>
  <w:style w:type="paragraph" w:customStyle="1" w:styleId="affffff8">
    <w:name w:val="附录一级条标题"/>
    <w:basedOn w:val="affffff9"/>
    <w:next w:val="affff9"/>
    <w:link w:val="Charff2"/>
    <w:qFormat/>
    <w:pPr>
      <w:autoSpaceDN w:val="0"/>
      <w:spacing w:beforeLines="50" w:afterLines="50"/>
      <w:outlineLvl w:val="2"/>
    </w:pPr>
  </w:style>
  <w:style w:type="paragraph" w:customStyle="1" w:styleId="affffff9">
    <w:name w:val="附录章标题"/>
    <w:next w:val="affff9"/>
    <w:link w:val="Charff3"/>
    <w:qFormat/>
    <w:p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character" w:customStyle="1" w:styleId="3Char4">
    <w:name w:val="标题 3 Char"/>
    <w:uiPriority w:val="9"/>
    <w:qFormat/>
    <w:rPr>
      <w:rFonts w:ascii="Calibri" w:eastAsia="宋体" w:hAnsi="Calibri" w:cs="Times New Roman"/>
      <w:b/>
      <w:bCs/>
      <w:sz w:val="32"/>
      <w:szCs w:val="32"/>
    </w:rPr>
  </w:style>
  <w:style w:type="character" w:customStyle="1" w:styleId="Charff4">
    <w:name w:val="三级标题 Char"/>
    <w:link w:val="affffffa"/>
    <w:qFormat/>
    <w:locked/>
    <w:rPr>
      <w:rFonts w:eastAsia="黑体"/>
      <w:sz w:val="21"/>
    </w:rPr>
  </w:style>
  <w:style w:type="paragraph" w:customStyle="1" w:styleId="affffffa">
    <w:name w:val="三级标题"/>
    <w:basedOn w:val="af4"/>
    <w:link w:val="Charff4"/>
    <w:qFormat/>
    <w:pPr>
      <w:widowControl/>
      <w:tabs>
        <w:tab w:val="left" w:pos="1260"/>
      </w:tabs>
      <w:spacing w:beforeLines="50" w:afterLines="50" w:line="300" w:lineRule="auto"/>
      <w:ind w:left="1260" w:hanging="420"/>
      <w:jc w:val="left"/>
      <w:outlineLvl w:val="2"/>
    </w:pPr>
    <w:rPr>
      <w:rFonts w:ascii="Times New Roman" w:eastAsia="黑体" w:hAnsi="Times New Roman"/>
      <w:kern w:val="0"/>
      <w:szCs w:val="20"/>
      <w:lang w:val="zh-CN"/>
    </w:rPr>
  </w:style>
  <w:style w:type="character" w:customStyle="1" w:styleId="affffffb">
    <w:name w:val="页脚 字符"/>
    <w:qFormat/>
    <w:rPr>
      <w:rFonts w:eastAsia="仿宋_GB2312"/>
      <w:sz w:val="18"/>
      <w:szCs w:val="18"/>
    </w:rPr>
  </w:style>
  <w:style w:type="character" w:customStyle="1" w:styleId="2f3">
    <w:name w:val="标题 2 字符"/>
    <w:qFormat/>
    <w:rPr>
      <w:rFonts w:ascii="Cambria" w:eastAsia="宋体" w:hAnsi="Cambria" w:cs="Times New Roman"/>
      <w:b/>
      <w:bCs/>
      <w:sz w:val="32"/>
      <w:szCs w:val="32"/>
    </w:rPr>
  </w:style>
  <w:style w:type="character" w:customStyle="1" w:styleId="apple-converted-space">
    <w:name w:val="apple-converted-space"/>
    <w:basedOn w:val="af6"/>
    <w:qFormat/>
  </w:style>
  <w:style w:type="character" w:customStyle="1" w:styleId="Char1f">
    <w:name w:val="页眉 Char1"/>
    <w:uiPriority w:val="99"/>
    <w:semiHidden/>
    <w:qFormat/>
    <w:rPr>
      <w:rFonts w:eastAsia="仿宋_GB2312"/>
      <w:kern w:val="2"/>
      <w:sz w:val="18"/>
      <w:szCs w:val="18"/>
    </w:rPr>
  </w:style>
  <w:style w:type="character" w:customStyle="1" w:styleId="Charff5">
    <w:name w:val="页脚 Char"/>
    <w:uiPriority w:val="99"/>
    <w:qFormat/>
    <w:rPr>
      <w:kern w:val="2"/>
      <w:sz w:val="18"/>
      <w:szCs w:val="18"/>
    </w:rPr>
  </w:style>
  <w:style w:type="character" w:customStyle="1" w:styleId="HTMLChar">
    <w:name w:val="HTML 地址 Char"/>
    <w:link w:val="HTML"/>
    <w:qFormat/>
    <w:rPr>
      <w:i/>
      <w:iCs/>
      <w:kern w:val="2"/>
      <w:sz w:val="21"/>
      <w:szCs w:val="24"/>
    </w:rPr>
  </w:style>
  <w:style w:type="character" w:customStyle="1" w:styleId="affffffc">
    <w:name w:val="日期 字符"/>
    <w:qFormat/>
    <w:rPr>
      <w:rFonts w:eastAsia="仿宋_GB2312"/>
      <w:sz w:val="24"/>
    </w:rPr>
  </w:style>
  <w:style w:type="character" w:customStyle="1" w:styleId="ItemChar">
    <w:name w:val="_Item Char"/>
    <w:link w:val="Item"/>
    <w:qFormat/>
    <w:rPr>
      <w:rFonts w:ascii="宋体" w:hAnsi="Calibri"/>
      <w:kern w:val="2"/>
      <w:sz w:val="21"/>
      <w:szCs w:val="22"/>
    </w:rPr>
  </w:style>
  <w:style w:type="paragraph" w:customStyle="1" w:styleId="Item">
    <w:name w:val="_Item"/>
    <w:basedOn w:val="af4"/>
    <w:link w:val="ItemChar"/>
    <w:qFormat/>
    <w:rPr>
      <w:rFonts w:ascii="宋体"/>
      <w:szCs w:val="22"/>
      <w:lang w:val="zh-CN"/>
    </w:rPr>
  </w:style>
  <w:style w:type="character" w:customStyle="1" w:styleId="Charff6">
    <w:name w:val="附录公式 Char"/>
    <w:link w:val="affffffd"/>
    <w:qFormat/>
    <w:rPr>
      <w:rFonts w:ascii="宋体"/>
      <w:sz w:val="21"/>
      <w:lang w:val="en-US" w:eastAsia="zh-CN"/>
    </w:rPr>
  </w:style>
  <w:style w:type="paragraph" w:customStyle="1" w:styleId="affffffd">
    <w:name w:val="附录公式"/>
    <w:basedOn w:val="affff9"/>
    <w:next w:val="affff9"/>
    <w:link w:val="Charff6"/>
    <w:qFormat/>
    <w:pPr>
      <w:tabs>
        <w:tab w:val="center" w:pos="4201"/>
        <w:tab w:val="right" w:leader="dot" w:pos="9298"/>
      </w:tabs>
      <w:ind w:firstLine="420"/>
    </w:pPr>
  </w:style>
  <w:style w:type="character" w:customStyle="1" w:styleId="Charff3">
    <w:name w:val="附录章标题 Char"/>
    <w:link w:val="affffff9"/>
    <w:qFormat/>
    <w:locked/>
    <w:rPr>
      <w:rFonts w:ascii="黑体" w:eastAsia="黑体"/>
      <w:kern w:val="21"/>
      <w:sz w:val="21"/>
      <w:lang w:bidi="ar-SA"/>
    </w:rPr>
  </w:style>
  <w:style w:type="character" w:customStyle="1" w:styleId="Charf3">
    <w:name w:val="段 Char"/>
    <w:link w:val="affff9"/>
    <w:qFormat/>
    <w:rPr>
      <w:rFonts w:ascii="宋体"/>
      <w:sz w:val="21"/>
      <w:lang w:bidi="ar-SA"/>
    </w:rPr>
  </w:style>
  <w:style w:type="character" w:customStyle="1" w:styleId="72">
    <w:name w:val="标题 7 字符"/>
    <w:qFormat/>
    <w:rPr>
      <w:rFonts w:ascii="Calibri" w:hAnsi="Calibri"/>
      <w:b/>
      <w:bCs/>
      <w:kern w:val="2"/>
      <w:sz w:val="24"/>
      <w:szCs w:val="24"/>
    </w:rPr>
  </w:style>
  <w:style w:type="character" w:customStyle="1" w:styleId="40505Char">
    <w:name w:val="样式 标题 4 + 段前: 0.5 行 段后: 0.5 行 Char"/>
    <w:link w:val="40505"/>
    <w:qFormat/>
    <w:rPr>
      <w:rFonts w:ascii="Wingdings" w:eastAsia="Verdana" w:hAnsi="Wingdings"/>
      <w:bCs/>
      <w:kern w:val="2"/>
      <w:sz w:val="21"/>
      <w:szCs w:val="28"/>
    </w:rPr>
  </w:style>
  <w:style w:type="paragraph" w:customStyle="1" w:styleId="40505">
    <w:name w:val="样式 标题 4 + 段前: 0.5 行 段后: 0.5 行"/>
    <w:basedOn w:val="4"/>
    <w:link w:val="40505Char"/>
    <w:qFormat/>
    <w:pPr>
      <w:keepNext/>
      <w:keepLines/>
      <w:widowControl/>
      <w:spacing w:before="156" w:after="156" w:line="240" w:lineRule="auto"/>
      <w:jc w:val="left"/>
    </w:pPr>
    <w:rPr>
      <w:rFonts w:ascii="Wingdings" w:eastAsia="Verdana" w:hAnsi="Wingdings"/>
      <w:b w:val="0"/>
      <w:sz w:val="21"/>
      <w:szCs w:val="28"/>
    </w:rPr>
  </w:style>
  <w:style w:type="character" w:customStyle="1" w:styleId="4Char0">
    <w:name w:val="标题 4 Char"/>
    <w:uiPriority w:val="9"/>
    <w:qFormat/>
    <w:rPr>
      <w:rFonts w:ascii="Cambria" w:eastAsia="宋体" w:hAnsi="Cambria" w:cs="Times New Roman"/>
      <w:b/>
      <w:bCs/>
      <w:kern w:val="2"/>
      <w:sz w:val="28"/>
      <w:szCs w:val="28"/>
    </w:rPr>
  </w:style>
  <w:style w:type="character" w:customStyle="1" w:styleId="show-img-bd">
    <w:name w:val="show-img-bd"/>
    <w:basedOn w:val="af6"/>
    <w:qFormat/>
  </w:style>
  <w:style w:type="character" w:customStyle="1" w:styleId="Charff7">
    <w:name w:val="一级标题 Char"/>
    <w:link w:val="a2"/>
    <w:qFormat/>
  </w:style>
  <w:style w:type="paragraph" w:customStyle="1" w:styleId="a2">
    <w:name w:val="一级标题"/>
    <w:basedOn w:val="affffffe"/>
    <w:link w:val="Charff7"/>
    <w:qFormat/>
    <w:pPr>
      <w:numPr>
        <w:numId w:val="4"/>
      </w:numPr>
      <w:tabs>
        <w:tab w:val="left" w:pos="927"/>
      </w:tabs>
      <w:spacing w:before="312" w:after="312"/>
    </w:pPr>
    <w:rPr>
      <w:rFonts w:ascii="Times New Roman" w:eastAsia="宋体"/>
      <w:sz w:val="20"/>
    </w:rPr>
  </w:style>
  <w:style w:type="paragraph" w:customStyle="1" w:styleId="affffffe">
    <w:name w:val="章标题"/>
    <w:next w:val="affff9"/>
    <w:link w:val="Charff8"/>
    <w:qFormat/>
    <w:pPr>
      <w:spacing w:beforeLines="100" w:afterLines="100"/>
      <w:ind w:left="420" w:hanging="420"/>
      <w:jc w:val="both"/>
      <w:outlineLvl w:val="1"/>
    </w:pPr>
    <w:rPr>
      <w:rFonts w:ascii="黑体" w:eastAsia="黑体"/>
      <w:sz w:val="21"/>
    </w:rPr>
  </w:style>
  <w:style w:type="character" w:customStyle="1" w:styleId="Char27">
    <w:name w:val="批注文字 Char2"/>
    <w:uiPriority w:val="99"/>
    <w:semiHidden/>
    <w:qFormat/>
    <w:rPr>
      <w:rFonts w:eastAsia="仿宋_GB2312"/>
      <w:kern w:val="2"/>
      <w:sz w:val="24"/>
      <w:szCs w:val="22"/>
    </w:rPr>
  </w:style>
  <w:style w:type="character" w:customStyle="1" w:styleId="apple-tab-span">
    <w:name w:val="apple-tab-span"/>
    <w:basedOn w:val="af6"/>
    <w:qFormat/>
  </w:style>
  <w:style w:type="character" w:customStyle="1" w:styleId="38">
    <w:name w:val="标题 3 字符"/>
    <w:qFormat/>
    <w:rPr>
      <w:rFonts w:eastAsia="仿宋_GB2312"/>
      <w:b/>
      <w:bCs/>
      <w:sz w:val="32"/>
      <w:szCs w:val="32"/>
    </w:rPr>
  </w:style>
  <w:style w:type="character" w:customStyle="1" w:styleId="Char6">
    <w:name w:val="副标题 Char"/>
    <w:link w:val="aff6"/>
    <w:qFormat/>
    <w:rPr>
      <w:rFonts w:ascii="Cambria" w:hAnsi="Cambria"/>
      <w:b/>
      <w:bCs/>
      <w:kern w:val="28"/>
      <w:sz w:val="32"/>
      <w:szCs w:val="32"/>
    </w:rPr>
  </w:style>
  <w:style w:type="character" w:customStyle="1" w:styleId="Charff8">
    <w:name w:val="章标题 Char"/>
    <w:link w:val="affffffe"/>
    <w:qFormat/>
    <w:locked/>
    <w:rPr>
      <w:rFonts w:ascii="黑体" w:eastAsia="黑体"/>
      <w:sz w:val="21"/>
      <w:lang w:bidi="ar-SA"/>
    </w:rPr>
  </w:style>
  <w:style w:type="character" w:customStyle="1" w:styleId="Charff9">
    <w:name w:val="批注文字 Char"/>
    <w:qFormat/>
    <w:rPr>
      <w:kern w:val="2"/>
      <w:sz w:val="21"/>
      <w:szCs w:val="24"/>
    </w:rPr>
  </w:style>
  <w:style w:type="paragraph" w:customStyle="1" w:styleId="a1">
    <w:name w:val="注：（正文）"/>
    <w:basedOn w:val="af"/>
    <w:next w:val="affff9"/>
    <w:qFormat/>
    <w:pPr>
      <w:numPr>
        <w:numId w:val="5"/>
      </w:numPr>
      <w:ind w:left="833" w:hanging="408"/>
    </w:pPr>
  </w:style>
  <w:style w:type="character" w:customStyle="1" w:styleId="HTML11">
    <w:name w:val="HTML 地址字符1"/>
    <w:semiHidden/>
    <w:qFormat/>
    <w:rPr>
      <w:rFonts w:ascii="Calibri" w:hAnsi="Calibri"/>
      <w:i/>
      <w:iCs/>
      <w:kern w:val="2"/>
      <w:sz w:val="21"/>
      <w:szCs w:val="24"/>
    </w:rPr>
  </w:style>
  <w:style w:type="character" w:customStyle="1" w:styleId="1ff2">
    <w:name w:val="副标题字符1"/>
    <w:qFormat/>
    <w:rPr>
      <w:rFonts w:ascii="Calibri" w:hAnsi="Calibri" w:cs="Times New Roman"/>
      <w:b/>
      <w:bCs/>
      <w:kern w:val="28"/>
      <w:sz w:val="32"/>
      <w:szCs w:val="32"/>
    </w:rPr>
  </w:style>
  <w:style w:type="paragraph" w:customStyle="1" w:styleId="afffffff">
    <w:name w:val="发布部门"/>
    <w:next w:val="affff9"/>
    <w:qFormat/>
    <w:pPr>
      <w:framePr w:w="7938" w:h="1134" w:hRule="exact" w:hSpace="125" w:vSpace="181" w:wrap="around" w:vAnchor="page" w:hAnchor="page" w:x="2150" w:y="14630" w:anchorLock="1"/>
      <w:jc w:val="center"/>
    </w:pPr>
    <w:rPr>
      <w:rFonts w:ascii="宋体" w:hAnsi="Calibri"/>
      <w:b/>
      <w:spacing w:val="20"/>
      <w:w w:val="135"/>
      <w:sz w:val="28"/>
    </w:rPr>
  </w:style>
  <w:style w:type="paragraph" w:customStyle="1" w:styleId="-10">
    <w:name w:val="正文-1"/>
    <w:basedOn w:val="af4"/>
    <w:qFormat/>
    <w:rPr>
      <w:rFonts w:cs="黑体"/>
      <w:szCs w:val="22"/>
    </w:rPr>
  </w:style>
  <w:style w:type="paragraph" w:customStyle="1" w:styleId="afffffff0">
    <w:name w:val="附录五级条标题"/>
    <w:basedOn w:val="afffffff1"/>
    <w:next w:val="affff9"/>
    <w:qFormat/>
    <w:pPr>
      <w:ind w:left="0" w:firstLine="0"/>
      <w:outlineLvl w:val="6"/>
    </w:pPr>
  </w:style>
  <w:style w:type="paragraph" w:customStyle="1" w:styleId="afffffff1">
    <w:name w:val="附录四级条标题"/>
    <w:basedOn w:val="afffffff2"/>
    <w:next w:val="affff9"/>
    <w:qFormat/>
    <w:pPr>
      <w:ind w:left="425"/>
      <w:outlineLvl w:val="5"/>
    </w:pPr>
  </w:style>
  <w:style w:type="paragraph" w:customStyle="1" w:styleId="afffffff2">
    <w:name w:val="附录三级条标题"/>
    <w:basedOn w:val="afffffff3"/>
    <w:next w:val="affff9"/>
    <w:qFormat/>
    <w:pPr>
      <w:outlineLvl w:val="4"/>
    </w:pPr>
  </w:style>
  <w:style w:type="paragraph" w:customStyle="1" w:styleId="afffffff3">
    <w:name w:val="附录二级条标题"/>
    <w:basedOn w:val="af4"/>
    <w:next w:val="affff9"/>
    <w:qFormat/>
    <w:pPr>
      <w:widowControl/>
      <w:tabs>
        <w:tab w:val="left" w:pos="360"/>
        <w:tab w:val="left" w:pos="425"/>
      </w:tabs>
      <w:wordWrap w:val="0"/>
      <w:overflowPunct w:val="0"/>
      <w:autoSpaceDE w:val="0"/>
      <w:autoSpaceDN w:val="0"/>
      <w:spacing w:beforeLines="50" w:afterLines="50"/>
      <w:ind w:hanging="425"/>
      <w:textAlignment w:val="baseline"/>
      <w:outlineLvl w:val="3"/>
    </w:pPr>
    <w:rPr>
      <w:rFonts w:ascii="黑体" w:eastAsia="黑体" w:hAnsi="Times New Roman"/>
      <w:kern w:val="21"/>
      <w:szCs w:val="20"/>
    </w:rPr>
  </w:style>
  <w:style w:type="paragraph" w:customStyle="1" w:styleId="afffffff4">
    <w:name w:val="二级无"/>
    <w:basedOn w:val="affffff1"/>
    <w:qFormat/>
    <w:pPr>
      <w:tabs>
        <w:tab w:val="left" w:pos="0"/>
      </w:tabs>
      <w:spacing w:beforeLines="0" w:afterLines="0"/>
    </w:pPr>
    <w:rPr>
      <w:rFonts w:ascii="宋体" w:eastAsia="宋体"/>
    </w:rPr>
  </w:style>
  <w:style w:type="paragraph" w:customStyle="1" w:styleId="1ff3">
    <w:name w:val="表列项文字1"/>
    <w:basedOn w:val="af4"/>
    <w:qFormat/>
    <w:pPr>
      <w:tabs>
        <w:tab w:val="left" w:pos="360"/>
      </w:tabs>
      <w:spacing w:before="120" w:after="120"/>
    </w:pPr>
    <w:rPr>
      <w:rFonts w:ascii="Times New Roman" w:hAnsi="Times New Roman"/>
      <w:szCs w:val="21"/>
    </w:rPr>
  </w:style>
  <w:style w:type="paragraph" w:customStyle="1" w:styleId="afffffff5">
    <w:name w:val="正文标准表格文字"/>
    <w:basedOn w:val="af4"/>
    <w:qFormat/>
    <w:pPr>
      <w:keepNext/>
      <w:jc w:val="center"/>
    </w:pPr>
    <w:rPr>
      <w:rFonts w:ascii="Times New Roman" w:eastAsia="黑体" w:hAnsi="Times New Roman"/>
      <w:kern w:val="0"/>
      <w:szCs w:val="21"/>
    </w:rPr>
  </w:style>
  <w:style w:type="paragraph" w:customStyle="1" w:styleId="xl76">
    <w:name w:val="xl76"/>
    <w:basedOn w:val="af4"/>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6">
    <w:name w:val="封面标准文稿类别"/>
    <w:basedOn w:val="afffffff7"/>
    <w:qFormat/>
    <w:pPr>
      <w:framePr w:wrap="around"/>
      <w:spacing w:after="160" w:line="240" w:lineRule="auto"/>
    </w:pPr>
    <w:rPr>
      <w:sz w:val="24"/>
    </w:rPr>
  </w:style>
  <w:style w:type="paragraph" w:customStyle="1" w:styleId="afffffff7">
    <w:name w:val="封面一致性程度标识"/>
    <w:basedOn w:val="afffff6"/>
    <w:qFormat/>
    <w:pPr>
      <w:framePr w:w="9639" w:h="6917" w:hRule="exact" w:wrap="around" w:vAnchor="page" w:hAnchor="page" w:xAlign="center" w:y="6408" w:anchorLock="1"/>
      <w:spacing w:before="440"/>
      <w:textAlignment w:val="center"/>
    </w:pPr>
    <w:rPr>
      <w:rFonts w:ascii="宋体" w:hAnsi="Calibri"/>
      <w:szCs w:val="28"/>
    </w:rPr>
  </w:style>
  <w:style w:type="paragraph" w:customStyle="1" w:styleId="afffffff8">
    <w:name w:val="标准书脚_奇数页"/>
    <w:qFormat/>
    <w:pPr>
      <w:spacing w:before="120"/>
      <w:ind w:right="198"/>
      <w:jc w:val="right"/>
    </w:pPr>
    <w:rPr>
      <w:rFonts w:ascii="宋体" w:hAnsi="Calibri"/>
      <w:sz w:val="18"/>
      <w:szCs w:val="18"/>
    </w:rPr>
  </w:style>
  <w:style w:type="paragraph" w:customStyle="1" w:styleId="afffffff9">
    <w:name w:val="封面标准文稿编辑信息"/>
    <w:basedOn w:val="afffffff6"/>
    <w:qFormat/>
    <w:pPr>
      <w:framePr w:wrap="around"/>
      <w:spacing w:before="180" w:line="180" w:lineRule="exact"/>
    </w:pPr>
    <w:rPr>
      <w:sz w:val="21"/>
    </w:rPr>
  </w:style>
  <w:style w:type="paragraph" w:customStyle="1" w:styleId="xl75">
    <w:name w:val="xl75"/>
    <w:basedOn w:val="af4"/>
    <w:qFormat/>
    <w:pPr>
      <w:widowControl/>
      <w:pBdr>
        <w:top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a">
    <w:name w:val="终结线"/>
    <w:basedOn w:val="af4"/>
    <w:qFormat/>
    <w:pPr>
      <w:framePr w:hSpace="181" w:vSpace="181" w:wrap="around" w:vAnchor="text" w:hAnchor="margin" w:xAlign="center" w:y="285"/>
    </w:pPr>
    <w:rPr>
      <w:rFonts w:ascii="Times New Roman" w:hAnsi="Times New Roman"/>
    </w:rPr>
  </w:style>
  <w:style w:type="paragraph" w:customStyle="1" w:styleId="afffffffb">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hAnsi="Calibri"/>
      <w:sz w:val="52"/>
    </w:rPr>
  </w:style>
  <w:style w:type="paragraph" w:customStyle="1" w:styleId="afffffffc">
    <w:name w:val="其他标准标志"/>
    <w:basedOn w:val="afffffffd"/>
    <w:qFormat/>
    <w:pPr>
      <w:framePr w:w="6101" w:wrap="around" w:vAnchor="page" w:hAnchor="page" w:x="4673" w:y="942"/>
    </w:pPr>
    <w:rPr>
      <w:w w:val="130"/>
    </w:rPr>
  </w:style>
  <w:style w:type="paragraph" w:customStyle="1" w:styleId="afffffffd">
    <w:name w:val="标准标志"/>
    <w:next w:val="af4"/>
    <w:qFormat/>
    <w:pPr>
      <w:framePr w:w="2546" w:h="1389" w:hRule="exact" w:hSpace="181" w:vSpace="181" w:wrap="around" w:hAnchor="margin" w:x="6522" w:y="398" w:anchorLock="1"/>
      <w:shd w:val="solid" w:color="FFFFFF" w:fill="FFFFFF"/>
      <w:spacing w:line="0" w:lineRule="atLeast"/>
      <w:jc w:val="right"/>
    </w:pPr>
    <w:rPr>
      <w:rFonts w:ascii="Calibri" w:hAnsi="Calibri"/>
      <w:b/>
      <w:w w:val="170"/>
      <w:sz w:val="96"/>
      <w:szCs w:val="96"/>
    </w:rPr>
  </w:style>
  <w:style w:type="paragraph" w:customStyle="1" w:styleId="xl72">
    <w:name w:val="xl72"/>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afffffffe">
    <w:name w:val="示例内容"/>
    <w:qFormat/>
    <w:pPr>
      <w:ind w:firstLineChars="200" w:firstLine="200"/>
    </w:pPr>
    <w:rPr>
      <w:rFonts w:ascii="宋体" w:hAnsi="Calibri"/>
      <w:sz w:val="18"/>
      <w:szCs w:val="18"/>
    </w:rPr>
  </w:style>
  <w:style w:type="paragraph" w:customStyle="1" w:styleId="affffffff">
    <w:name w:val="附录五级无"/>
    <w:basedOn w:val="afffffff0"/>
    <w:qFormat/>
    <w:pPr>
      <w:tabs>
        <w:tab w:val="clear" w:pos="360"/>
      </w:tabs>
      <w:spacing w:beforeLines="0" w:afterLines="0"/>
    </w:pPr>
    <w:rPr>
      <w:rFonts w:ascii="宋体" w:eastAsia="宋体"/>
      <w:szCs w:val="21"/>
    </w:rPr>
  </w:style>
  <w:style w:type="paragraph" w:customStyle="1" w:styleId="affffffff0">
    <w:name w:val="图的脚注"/>
    <w:next w:val="affff9"/>
    <w:qFormat/>
    <w:pPr>
      <w:widowControl w:val="0"/>
      <w:ind w:leftChars="200" w:left="840" w:hangingChars="200" w:hanging="420"/>
      <w:jc w:val="both"/>
    </w:pPr>
    <w:rPr>
      <w:rFonts w:ascii="宋体" w:hAnsi="Calibri"/>
      <w:sz w:val="18"/>
    </w:rPr>
  </w:style>
  <w:style w:type="paragraph" w:customStyle="1" w:styleId="affffffff1">
    <w:name w:val="参考文献、索引标题"/>
    <w:basedOn w:val="af4"/>
    <w:next w:val="affff9"/>
    <w:qFormat/>
    <w:pPr>
      <w:keepNext/>
      <w:pageBreakBefore/>
      <w:widowControl/>
      <w:shd w:val="clear" w:color="FFFFFF" w:fill="FFFFFF"/>
      <w:spacing w:before="640" w:after="200"/>
      <w:jc w:val="center"/>
      <w:outlineLvl w:val="0"/>
    </w:pPr>
    <w:rPr>
      <w:rFonts w:ascii="黑体" w:eastAsia="黑体" w:hAnsi="Times New Roman"/>
      <w:kern w:val="0"/>
      <w:szCs w:val="20"/>
    </w:rPr>
  </w:style>
  <w:style w:type="paragraph" w:customStyle="1" w:styleId="affffffff2">
    <w:name w:val="标准书脚_偶数页"/>
    <w:qFormat/>
    <w:pPr>
      <w:spacing w:before="120"/>
      <w:ind w:left="221"/>
    </w:pPr>
    <w:rPr>
      <w:rFonts w:ascii="宋体" w:hAnsi="Calibri"/>
      <w:sz w:val="18"/>
      <w:szCs w:val="18"/>
    </w:rPr>
  </w:style>
  <w:style w:type="paragraph" w:customStyle="1" w:styleId="af1">
    <w:name w:val="数字编号列项（二级）"/>
    <w:qFormat/>
    <w:pPr>
      <w:numPr>
        <w:ilvl w:val="1"/>
        <w:numId w:val="6"/>
      </w:numPr>
      <w:tabs>
        <w:tab w:val="left" w:pos="1260"/>
      </w:tabs>
      <w:jc w:val="both"/>
    </w:pPr>
    <w:rPr>
      <w:rFonts w:ascii="宋体" w:hAnsi="Calibri"/>
      <w:sz w:val="21"/>
    </w:rPr>
  </w:style>
  <w:style w:type="paragraph" w:customStyle="1" w:styleId="xl68">
    <w:name w:val="xl68"/>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3">
    <w:name w:val="五级无"/>
    <w:basedOn w:val="affffffff4"/>
    <w:qFormat/>
    <w:pPr>
      <w:tabs>
        <w:tab w:val="left" w:pos="0"/>
      </w:tabs>
      <w:spacing w:beforeLines="0" w:afterLines="0"/>
    </w:pPr>
    <w:rPr>
      <w:rFonts w:ascii="宋体" w:eastAsia="宋体"/>
    </w:rPr>
  </w:style>
  <w:style w:type="paragraph" w:customStyle="1" w:styleId="affffffff4">
    <w:name w:val="五级条标题"/>
    <w:basedOn w:val="affffff4"/>
    <w:next w:val="affff9"/>
    <w:qFormat/>
    <w:pPr>
      <w:outlineLvl w:val="6"/>
    </w:pPr>
  </w:style>
  <w:style w:type="paragraph" w:customStyle="1" w:styleId="a">
    <w:name w:val="图表脚注说明"/>
    <w:basedOn w:val="af4"/>
    <w:qFormat/>
    <w:pPr>
      <w:numPr>
        <w:numId w:val="7"/>
      </w:numPr>
    </w:pPr>
    <w:rPr>
      <w:rFonts w:ascii="宋体" w:hAnsi="Times New Roman"/>
      <w:sz w:val="18"/>
      <w:szCs w:val="18"/>
    </w:rPr>
  </w:style>
  <w:style w:type="paragraph" w:customStyle="1" w:styleId="1ff4">
    <w:name w:val="封面标准号1"/>
    <w:qFormat/>
    <w:pPr>
      <w:widowControl w:val="0"/>
      <w:kinsoku w:val="0"/>
      <w:overflowPunct w:val="0"/>
      <w:autoSpaceDE w:val="0"/>
      <w:autoSpaceDN w:val="0"/>
      <w:spacing w:before="308"/>
      <w:jc w:val="right"/>
      <w:textAlignment w:val="center"/>
    </w:pPr>
    <w:rPr>
      <w:rFonts w:ascii="Calibri" w:hAnsi="Calibri"/>
      <w:sz w:val="28"/>
    </w:rPr>
  </w:style>
  <w:style w:type="paragraph" w:customStyle="1" w:styleId="msonormal0">
    <w:name w:val="msonormal"/>
    <w:basedOn w:val="af4"/>
    <w:qFormat/>
    <w:pPr>
      <w:widowControl/>
      <w:spacing w:before="100" w:beforeAutospacing="1" w:after="100" w:afterAutospacing="1"/>
      <w:jc w:val="left"/>
    </w:pPr>
    <w:rPr>
      <w:rFonts w:ascii="宋体" w:hAnsi="宋体" w:cs="宋体"/>
      <w:kern w:val="0"/>
      <w:sz w:val="24"/>
    </w:rPr>
  </w:style>
  <w:style w:type="paragraph" w:customStyle="1" w:styleId="ad">
    <w:name w:val="附录图标号"/>
    <w:basedOn w:val="af4"/>
    <w:qFormat/>
    <w:pPr>
      <w:keepNext/>
      <w:pageBreakBefore/>
      <w:widowControl/>
      <w:numPr>
        <w:numId w:val="2"/>
      </w:numPr>
      <w:spacing w:line="14" w:lineRule="exact"/>
      <w:ind w:left="0" w:firstLine="363"/>
      <w:jc w:val="center"/>
      <w:outlineLvl w:val="0"/>
    </w:pPr>
    <w:rPr>
      <w:rFonts w:ascii="Times New Roman" w:hAnsi="Times New Roman"/>
      <w:color w:val="FFFFFF"/>
    </w:rPr>
  </w:style>
  <w:style w:type="paragraph" w:customStyle="1" w:styleId="affffffff5">
    <w:name w:val="标准正文一"/>
    <w:basedOn w:val="af4"/>
    <w:qFormat/>
    <w:pPr>
      <w:spacing w:line="480" w:lineRule="atLeast"/>
      <w:ind w:firstLineChars="225" w:firstLine="540"/>
    </w:pPr>
    <w:rPr>
      <w:rFonts w:ascii="Times New Roman" w:hAnsi="Times New Roman"/>
      <w:sz w:val="24"/>
    </w:rPr>
  </w:style>
  <w:style w:type="paragraph" w:customStyle="1" w:styleId="ListParagrapha6c2d343-1dba-4404-8da4-1a5c590b8f9a">
    <w:name w:val="List Paragraph_a6c2d343-1dba-4404-8da4-1a5c590b8f9a"/>
    <w:basedOn w:val="af4"/>
    <w:qFormat/>
    <w:pPr>
      <w:ind w:firstLineChars="200" w:firstLine="420"/>
    </w:pPr>
    <w:rPr>
      <w:rFonts w:eastAsia="仿宋_GB2312"/>
      <w:sz w:val="24"/>
      <w:szCs w:val="22"/>
    </w:rPr>
  </w:style>
  <w:style w:type="paragraph" w:customStyle="1" w:styleId="xl69">
    <w:name w:val="xl69"/>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af0">
    <w:name w:val="字母编号列项（一级）"/>
    <w:qFormat/>
    <w:pPr>
      <w:numPr>
        <w:numId w:val="6"/>
      </w:numPr>
      <w:tabs>
        <w:tab w:val="left" w:pos="840"/>
      </w:tabs>
      <w:jc w:val="both"/>
    </w:pPr>
    <w:rPr>
      <w:rFonts w:ascii="宋体" w:hAnsi="Calibri"/>
      <w:sz w:val="21"/>
    </w:rPr>
  </w:style>
  <w:style w:type="paragraph" w:customStyle="1" w:styleId="affffffff6">
    <w:name w:val="附录四级无"/>
    <w:basedOn w:val="afffffff1"/>
    <w:qFormat/>
    <w:pPr>
      <w:spacing w:beforeLines="0" w:afterLines="0"/>
    </w:pPr>
    <w:rPr>
      <w:rFonts w:ascii="宋体" w:eastAsia="宋体"/>
      <w:szCs w:val="21"/>
    </w:rPr>
  </w:style>
  <w:style w:type="paragraph" w:customStyle="1" w:styleId="affffffff7">
    <w:name w:val="其他发布日期"/>
    <w:basedOn w:val="affffffff8"/>
    <w:qFormat/>
    <w:pPr>
      <w:framePr w:wrap="around" w:vAnchor="page" w:hAnchor="text" w:x="1419"/>
    </w:pPr>
  </w:style>
  <w:style w:type="paragraph" w:customStyle="1" w:styleId="affffffff8">
    <w:name w:val="发布日期"/>
    <w:qFormat/>
    <w:pPr>
      <w:framePr w:w="3997" w:h="471" w:hRule="exact" w:vSpace="181" w:wrap="around" w:hAnchor="page" w:x="7089" w:y="14097" w:anchorLock="1"/>
    </w:pPr>
    <w:rPr>
      <w:rFonts w:ascii="Calibri" w:eastAsia="黑体" w:hAnsi="Calibri"/>
      <w:sz w:val="28"/>
    </w:rPr>
  </w:style>
  <w:style w:type="paragraph" w:customStyle="1" w:styleId="affffffff9">
    <w:name w:val="附录标题"/>
    <w:basedOn w:val="affff9"/>
    <w:next w:val="affff9"/>
    <w:qFormat/>
    <w:pPr>
      <w:tabs>
        <w:tab w:val="center" w:pos="4201"/>
        <w:tab w:val="right" w:leader="dot" w:pos="9298"/>
      </w:tabs>
      <w:ind w:firstLineChars="0" w:firstLine="0"/>
      <w:jc w:val="center"/>
    </w:pPr>
    <w:rPr>
      <w:rFonts w:ascii="黑体" w:eastAsia="黑体" w:hAnsi="Calibri"/>
    </w:rPr>
  </w:style>
  <w:style w:type="paragraph" w:customStyle="1" w:styleId="a8">
    <w:name w:val="附录数字编号列项（二级）"/>
    <w:qFormat/>
    <w:pPr>
      <w:numPr>
        <w:ilvl w:val="1"/>
        <w:numId w:val="8"/>
      </w:numPr>
      <w:tabs>
        <w:tab w:val="left" w:pos="840"/>
      </w:tabs>
    </w:pPr>
    <w:rPr>
      <w:rFonts w:ascii="宋体" w:hAnsi="Calibri"/>
      <w:sz w:val="21"/>
    </w:rPr>
  </w:style>
  <w:style w:type="paragraph" w:customStyle="1" w:styleId="-Type10">
    <w:name w:val="项目列表 - Type10"/>
    <w:basedOn w:val="af4"/>
    <w:qFormat/>
    <w:pPr>
      <w:widowControl/>
      <w:autoSpaceDE w:val="0"/>
      <w:autoSpaceDN w:val="0"/>
      <w:adjustRightInd w:val="0"/>
      <w:snapToGrid w:val="0"/>
      <w:spacing w:beforeLines="25" w:line="300" w:lineRule="auto"/>
      <w:ind w:left="763" w:hanging="763"/>
      <w:textAlignment w:val="center"/>
    </w:pPr>
    <w:rPr>
      <w:rFonts w:ascii="Bookman Old Style" w:eastAsia="楷体_GB2312" w:hAnsi="Bookman Old Style"/>
      <w:spacing w:val="4"/>
      <w:kern w:val="0"/>
      <w:sz w:val="18"/>
      <w:szCs w:val="18"/>
    </w:rPr>
  </w:style>
  <w:style w:type="paragraph" w:customStyle="1" w:styleId="aa">
    <w:name w:val="正文图标题"/>
    <w:next w:val="affff9"/>
    <w:qFormat/>
    <w:pPr>
      <w:numPr>
        <w:numId w:val="9"/>
      </w:numPr>
      <w:spacing w:beforeLines="50" w:afterLines="50"/>
      <w:jc w:val="center"/>
    </w:pPr>
    <w:rPr>
      <w:rFonts w:ascii="黑体" w:eastAsia="黑体" w:hAnsi="Calibri"/>
      <w:sz w:val="21"/>
    </w:rPr>
  </w:style>
  <w:style w:type="paragraph" w:customStyle="1" w:styleId="a9">
    <w:name w:val="示例"/>
    <w:next w:val="afffffffe"/>
    <w:qFormat/>
    <w:pPr>
      <w:widowControl w:val="0"/>
      <w:numPr>
        <w:numId w:val="10"/>
      </w:numPr>
      <w:jc w:val="both"/>
    </w:pPr>
    <w:rPr>
      <w:rFonts w:ascii="宋体" w:hAnsi="Calibri"/>
      <w:sz w:val="18"/>
      <w:szCs w:val="18"/>
    </w:rPr>
  </w:style>
  <w:style w:type="paragraph" w:customStyle="1" w:styleId="2f4">
    <w:name w:val="封面标准号2"/>
    <w:qFormat/>
    <w:pPr>
      <w:framePr w:w="9140" w:h="1242" w:hRule="exact" w:hSpace="284" w:wrap="around" w:vAnchor="page" w:hAnchor="page" w:x="1645" w:y="2910" w:anchorLock="1"/>
      <w:spacing w:before="357" w:line="280" w:lineRule="exact"/>
      <w:jc w:val="right"/>
    </w:pPr>
    <w:rPr>
      <w:rFonts w:ascii="黑体" w:eastAsia="黑体" w:hAnsi="Calibri"/>
      <w:sz w:val="28"/>
      <w:szCs w:val="28"/>
    </w:rPr>
  </w:style>
  <w:style w:type="paragraph" w:customStyle="1" w:styleId="affffffffa">
    <w:name w:val="附录公式编号制表符"/>
    <w:basedOn w:val="af4"/>
    <w:next w:val="affff9"/>
    <w:qFormat/>
    <w:pPr>
      <w:widowControl/>
      <w:tabs>
        <w:tab w:val="center" w:pos="4201"/>
        <w:tab w:val="right" w:leader="dot" w:pos="9298"/>
      </w:tabs>
      <w:autoSpaceDE w:val="0"/>
      <w:autoSpaceDN w:val="0"/>
    </w:pPr>
    <w:rPr>
      <w:rFonts w:ascii="宋体" w:hAnsi="Times New Roman"/>
      <w:kern w:val="0"/>
      <w:szCs w:val="20"/>
    </w:rPr>
  </w:style>
  <w:style w:type="paragraph" w:customStyle="1" w:styleId="affffffffb">
    <w:name w:val="正文表标题"/>
    <w:next w:val="affff9"/>
    <w:qFormat/>
    <w:pPr>
      <w:spacing w:beforeLines="50" w:afterLines="50"/>
      <w:jc w:val="center"/>
    </w:pPr>
    <w:rPr>
      <w:rFonts w:ascii="黑体" w:eastAsia="黑体" w:hAnsi="Calibri"/>
      <w:sz w:val="21"/>
    </w:rPr>
  </w:style>
  <w:style w:type="paragraph" w:customStyle="1" w:styleId="10505">
    <w:name w:val="样式 标题 1 + 段前: 0.5 行 段后: 0.5 行"/>
    <w:basedOn w:val="1"/>
    <w:qFormat/>
    <w:pPr>
      <w:keepLines w:val="0"/>
      <w:widowControl/>
      <w:spacing w:beforeLines="50" w:afterLines="50" w:line="240" w:lineRule="auto"/>
      <w:jc w:val="left"/>
    </w:pPr>
    <w:rPr>
      <w:rFonts w:ascii="Times New Roman" w:eastAsia="黑体" w:hAnsi="Times New Roman" w:cs="宋体"/>
      <w:b w:val="0"/>
      <w:bCs w:val="0"/>
      <w:kern w:val="2"/>
      <w:sz w:val="21"/>
      <w:szCs w:val="20"/>
    </w:rPr>
  </w:style>
  <w:style w:type="paragraph" w:customStyle="1" w:styleId="a7">
    <w:name w:val="附录字母编号列项（一级）"/>
    <w:qFormat/>
    <w:pPr>
      <w:numPr>
        <w:numId w:val="8"/>
      </w:numPr>
      <w:tabs>
        <w:tab w:val="left" w:pos="839"/>
      </w:tabs>
    </w:pPr>
    <w:rPr>
      <w:rFonts w:ascii="宋体" w:hAnsi="Calibri"/>
      <w:sz w:val="21"/>
    </w:rPr>
  </w:style>
  <w:style w:type="paragraph" w:customStyle="1" w:styleId="affffffffc">
    <w:name w:val="正文技术要求"/>
    <w:basedOn w:val="af4"/>
    <w:qFormat/>
    <w:pPr>
      <w:spacing w:afterLines="50" w:line="360" w:lineRule="auto"/>
      <w:ind w:firstLineChars="200" w:firstLine="200"/>
    </w:pPr>
    <w:rPr>
      <w:rFonts w:eastAsia="仿宋_GB2312" w:cs="Calibri"/>
      <w:sz w:val="24"/>
    </w:rPr>
  </w:style>
  <w:style w:type="paragraph" w:customStyle="1" w:styleId="affffffffd">
    <w:name w:val="目次、索引正文"/>
    <w:qFormat/>
    <w:pPr>
      <w:spacing w:line="320" w:lineRule="exact"/>
      <w:jc w:val="both"/>
    </w:pPr>
    <w:rPr>
      <w:rFonts w:ascii="宋体" w:hAnsi="Calibri"/>
      <w:sz w:val="21"/>
    </w:rPr>
  </w:style>
  <w:style w:type="paragraph" w:customStyle="1" w:styleId="2f5">
    <w:name w:val="封面标准英文名称2"/>
    <w:basedOn w:val="afffff6"/>
    <w:qFormat/>
    <w:pPr>
      <w:framePr w:w="9639" w:h="6917" w:hRule="exact" w:wrap="around" w:vAnchor="page" w:hAnchor="page" w:xAlign="center" w:y="4469" w:anchorLock="1"/>
      <w:textAlignment w:val="center"/>
    </w:pPr>
    <w:rPr>
      <w:rFonts w:eastAsia="黑体" w:hAnsi="Calibri"/>
      <w:szCs w:val="28"/>
    </w:rPr>
  </w:style>
  <w:style w:type="paragraph" w:customStyle="1" w:styleId="af3">
    <w:name w:val="示例×："/>
    <w:basedOn w:val="affffffe"/>
    <w:qFormat/>
    <w:pPr>
      <w:numPr>
        <w:numId w:val="11"/>
      </w:numPr>
      <w:spacing w:beforeLines="0" w:afterLines="0"/>
      <w:outlineLvl w:val="9"/>
    </w:pPr>
    <w:rPr>
      <w:rFonts w:ascii="宋体" w:eastAsia="宋体"/>
      <w:sz w:val="18"/>
      <w:szCs w:val="18"/>
    </w:rPr>
  </w:style>
  <w:style w:type="paragraph" w:customStyle="1" w:styleId="affffffffe">
    <w:name w:val="正文公式编号制表符"/>
    <w:basedOn w:val="affff9"/>
    <w:next w:val="affff9"/>
    <w:qFormat/>
    <w:pPr>
      <w:tabs>
        <w:tab w:val="center" w:pos="4201"/>
        <w:tab w:val="right" w:leader="dot" w:pos="9298"/>
      </w:tabs>
      <w:ind w:firstLineChars="0" w:firstLine="0"/>
    </w:pPr>
    <w:rPr>
      <w:rFonts w:hAnsi="Calibri"/>
    </w:rPr>
  </w:style>
  <w:style w:type="paragraph" w:customStyle="1" w:styleId="afffffffff">
    <w:name w:val="标准称谓"/>
    <w:next w:val="af4"/>
    <w:qFormat/>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Calibri"/>
      <w:b/>
      <w:bCs/>
      <w:spacing w:val="20"/>
      <w:w w:val="148"/>
      <w:sz w:val="48"/>
    </w:rPr>
  </w:style>
  <w:style w:type="paragraph" w:customStyle="1" w:styleId="a6">
    <w:name w:val="列项◆（三级）"/>
    <w:basedOn w:val="af4"/>
    <w:qFormat/>
    <w:pPr>
      <w:numPr>
        <w:ilvl w:val="2"/>
        <w:numId w:val="12"/>
      </w:numPr>
      <w:tabs>
        <w:tab w:val="left" w:pos="1678"/>
      </w:tabs>
    </w:pPr>
    <w:rPr>
      <w:rFonts w:ascii="宋体" w:hAnsi="Times New Roman"/>
      <w:szCs w:val="21"/>
    </w:rPr>
  </w:style>
  <w:style w:type="paragraph" w:customStyle="1" w:styleId="afffffffff0">
    <w:name w:val="注×："/>
    <w:qFormat/>
    <w:pPr>
      <w:widowControl w:val="0"/>
      <w:autoSpaceDE w:val="0"/>
      <w:autoSpaceDN w:val="0"/>
      <w:ind w:left="420" w:hanging="420"/>
      <w:jc w:val="both"/>
    </w:pPr>
    <w:rPr>
      <w:rFonts w:ascii="宋体" w:hAnsi="Calibri"/>
      <w:sz w:val="18"/>
      <w:szCs w:val="18"/>
    </w:rPr>
  </w:style>
  <w:style w:type="paragraph" w:customStyle="1" w:styleId="CharChar9">
    <w:name w:val="Char Char"/>
    <w:basedOn w:val="af4"/>
    <w:qFormat/>
    <w:pPr>
      <w:adjustRightInd w:val="0"/>
      <w:spacing w:line="360" w:lineRule="atLeast"/>
    </w:pPr>
    <w:rPr>
      <w:rFonts w:ascii="Times New Roman" w:hAnsi="Times New Roman"/>
    </w:rPr>
  </w:style>
  <w:style w:type="paragraph" w:customStyle="1" w:styleId="afffffffff1">
    <w:name w:val="列项说明数字编号"/>
    <w:qFormat/>
    <w:pPr>
      <w:ind w:leftChars="400" w:left="600" w:hangingChars="200" w:hanging="200"/>
    </w:pPr>
    <w:rPr>
      <w:rFonts w:ascii="宋体" w:hAnsi="Calibri"/>
      <w:sz w:val="21"/>
    </w:rPr>
  </w:style>
  <w:style w:type="paragraph" w:customStyle="1" w:styleId="afffffffff2">
    <w:name w:val="一级无"/>
    <w:basedOn w:val="afffffd"/>
    <w:qFormat/>
    <w:pPr>
      <w:tabs>
        <w:tab w:val="left" w:pos="0"/>
      </w:tabs>
      <w:spacing w:beforeLines="0" w:afterLines="0"/>
    </w:pPr>
    <w:rPr>
      <w:rFonts w:ascii="宋体" w:eastAsia="宋体"/>
    </w:rPr>
  </w:style>
  <w:style w:type="paragraph" w:customStyle="1" w:styleId="afffffffff3">
    <w:name w:val="封面正文"/>
    <w:qFormat/>
    <w:pPr>
      <w:jc w:val="both"/>
    </w:pPr>
    <w:rPr>
      <w:rFonts w:ascii="Calibri" w:hAnsi="Calibri"/>
    </w:rPr>
  </w:style>
  <w:style w:type="paragraph" w:customStyle="1" w:styleId="afffffffff4">
    <w:name w:val="保准"/>
    <w:basedOn w:val="afffffd"/>
    <w:qFormat/>
    <w:pPr>
      <w:spacing w:beforeLines="0" w:afterLines="0" w:line="360" w:lineRule="auto"/>
      <w:ind w:left="0" w:firstLine="0"/>
    </w:pPr>
    <w:rPr>
      <w:rFonts w:hAnsi="宋体"/>
    </w:rPr>
  </w:style>
  <w:style w:type="paragraph" w:customStyle="1" w:styleId="20505">
    <w:name w:val="样式 标题 2 + 黑体 段前: 0.5 行 段后: 0.5 行"/>
    <w:basedOn w:val="2"/>
    <w:qFormat/>
    <w:pPr>
      <w:widowControl/>
      <w:tabs>
        <w:tab w:val="clear" w:pos="1440"/>
      </w:tabs>
      <w:adjustRightInd/>
      <w:spacing w:beforeLines="50" w:afterLines="50" w:line="240" w:lineRule="auto"/>
      <w:ind w:left="0" w:firstLine="0"/>
      <w:jc w:val="left"/>
      <w:textAlignment w:val="auto"/>
    </w:pPr>
    <w:rPr>
      <w:rFonts w:ascii="Times New Roman" w:hAnsi="Times New Roman" w:cs="宋体"/>
      <w:b w:val="0"/>
      <w:kern w:val="2"/>
      <w:sz w:val="21"/>
    </w:rPr>
  </w:style>
  <w:style w:type="paragraph" w:customStyle="1" w:styleId="afffffffff5">
    <w:name w:val="其他实施日期"/>
    <w:basedOn w:val="afffffffff6"/>
    <w:qFormat/>
    <w:pPr>
      <w:framePr w:wrap="around"/>
    </w:pPr>
  </w:style>
  <w:style w:type="paragraph" w:customStyle="1" w:styleId="afffffffff6">
    <w:name w:val="实施日期"/>
    <w:basedOn w:val="affffffff8"/>
    <w:qFormat/>
    <w:pPr>
      <w:framePr w:wrap="around" w:vAnchor="page" w:hAnchor="text"/>
      <w:jc w:val="right"/>
    </w:pPr>
  </w:style>
  <w:style w:type="paragraph" w:customStyle="1" w:styleId="a5">
    <w:name w:val="列项●（二级）"/>
    <w:qFormat/>
    <w:pPr>
      <w:numPr>
        <w:ilvl w:val="1"/>
        <w:numId w:val="12"/>
      </w:numPr>
      <w:tabs>
        <w:tab w:val="left" w:pos="760"/>
        <w:tab w:val="left" w:pos="840"/>
      </w:tabs>
      <w:jc w:val="both"/>
    </w:pPr>
    <w:rPr>
      <w:rFonts w:ascii="宋体" w:hAnsi="Calibri"/>
      <w:sz w:val="21"/>
    </w:rPr>
  </w:style>
  <w:style w:type="paragraph" w:customStyle="1" w:styleId="2f6">
    <w:name w:val="封面一致性程度标识2"/>
    <w:basedOn w:val="afffffff7"/>
    <w:qFormat/>
    <w:pPr>
      <w:framePr w:wrap="around" w:y="4469"/>
    </w:pPr>
  </w:style>
  <w:style w:type="paragraph" w:customStyle="1" w:styleId="afffffffff7">
    <w:name w:val="图标脚注说明"/>
    <w:basedOn w:val="affff9"/>
    <w:qFormat/>
    <w:pPr>
      <w:tabs>
        <w:tab w:val="center" w:pos="4201"/>
        <w:tab w:val="right" w:leader="dot" w:pos="9298"/>
      </w:tabs>
      <w:ind w:left="840" w:firstLineChars="0" w:hanging="420"/>
    </w:pPr>
    <w:rPr>
      <w:rFonts w:hAnsi="Calibri"/>
      <w:sz w:val="18"/>
      <w:szCs w:val="18"/>
    </w:rPr>
  </w:style>
  <w:style w:type="paragraph" w:customStyle="1" w:styleId="afffffffff8">
    <w:name w:val="文献分类号"/>
    <w:qFormat/>
    <w:pPr>
      <w:framePr w:hSpace="180" w:vSpace="180" w:wrap="around" w:hAnchor="margin" w:y="1" w:anchorLock="1"/>
      <w:widowControl w:val="0"/>
      <w:textAlignment w:val="center"/>
    </w:pPr>
    <w:rPr>
      <w:rFonts w:ascii="黑体" w:eastAsia="黑体" w:hAnsi="Calibri"/>
      <w:sz w:val="21"/>
      <w:szCs w:val="21"/>
    </w:rPr>
  </w:style>
  <w:style w:type="paragraph" w:customStyle="1" w:styleId="2f7">
    <w:name w:val="封面标准名称2"/>
    <w:basedOn w:val="afffffffb"/>
    <w:qFormat/>
    <w:pPr>
      <w:framePr w:wrap="around" w:y="4469"/>
      <w:spacing w:beforeLines="630"/>
    </w:pPr>
  </w:style>
  <w:style w:type="paragraph" w:customStyle="1" w:styleId="a0">
    <w:name w:val="四级无"/>
    <w:basedOn w:val="affffff4"/>
    <w:qFormat/>
    <w:pPr>
      <w:numPr>
        <w:numId w:val="13"/>
      </w:numPr>
      <w:tabs>
        <w:tab w:val="left" w:pos="0"/>
      </w:tabs>
      <w:spacing w:beforeLines="0" w:afterLines="0"/>
    </w:pPr>
    <w:rPr>
      <w:rFonts w:ascii="宋体" w:eastAsia="宋体"/>
    </w:rPr>
  </w:style>
  <w:style w:type="paragraph" w:customStyle="1" w:styleId="ab">
    <w:name w:val="附录表标号"/>
    <w:basedOn w:val="af4"/>
    <w:next w:val="affff9"/>
    <w:qFormat/>
    <w:pPr>
      <w:numPr>
        <w:numId w:val="14"/>
      </w:numPr>
      <w:spacing w:line="14" w:lineRule="exact"/>
      <w:ind w:left="811" w:hanging="448"/>
      <w:jc w:val="center"/>
      <w:outlineLvl w:val="0"/>
    </w:pPr>
    <w:rPr>
      <w:rFonts w:ascii="Times New Roman" w:hAnsi="Times New Roman"/>
      <w:color w:val="FFFFFF"/>
    </w:rPr>
  </w:style>
  <w:style w:type="paragraph" w:customStyle="1" w:styleId="afffffffff9">
    <w:name w:val="目次、标准名称标题"/>
    <w:basedOn w:val="af4"/>
    <w:next w:val="affff9"/>
    <w:qFormat/>
    <w:pPr>
      <w:keepNext/>
      <w:pageBreakBefore/>
      <w:widowControl/>
      <w:shd w:val="clear" w:color="FFFFFF" w:fill="FFFFFF"/>
      <w:spacing w:before="640" w:after="560" w:line="460" w:lineRule="exact"/>
      <w:jc w:val="center"/>
      <w:outlineLvl w:val="0"/>
    </w:pPr>
    <w:rPr>
      <w:rFonts w:ascii="黑体" w:eastAsia="黑体" w:hAnsi="Times New Roman"/>
      <w:kern w:val="0"/>
      <w:sz w:val="32"/>
      <w:szCs w:val="20"/>
    </w:rPr>
  </w:style>
  <w:style w:type="paragraph" w:customStyle="1" w:styleId="afffffffffa">
    <w:name w:val="附录标识"/>
    <w:basedOn w:val="af4"/>
    <w:next w:val="affff9"/>
    <w:qFormat/>
    <w:pPr>
      <w:keepNext/>
      <w:widowControl/>
      <w:shd w:val="clear" w:color="FFFFFF" w:fill="FFFFFF"/>
      <w:tabs>
        <w:tab w:val="left" w:pos="425"/>
        <w:tab w:val="left" w:pos="6405"/>
      </w:tabs>
      <w:spacing w:before="640" w:after="280"/>
      <w:ind w:left="425" w:hanging="425"/>
      <w:jc w:val="center"/>
      <w:outlineLvl w:val="0"/>
    </w:pPr>
    <w:rPr>
      <w:rFonts w:ascii="黑体" w:eastAsia="黑体" w:hAnsi="Times New Roman"/>
      <w:kern w:val="0"/>
      <w:szCs w:val="20"/>
    </w:rPr>
  </w:style>
  <w:style w:type="paragraph" w:customStyle="1" w:styleId="afffffffffb">
    <w:name w:val="列项说明"/>
    <w:basedOn w:val="af4"/>
    <w:qFormat/>
    <w:pPr>
      <w:adjustRightInd w:val="0"/>
      <w:spacing w:line="320" w:lineRule="exact"/>
      <w:ind w:leftChars="200" w:left="400" w:hangingChars="200" w:hanging="200"/>
      <w:jc w:val="left"/>
      <w:textAlignment w:val="baseline"/>
    </w:pPr>
    <w:rPr>
      <w:rFonts w:ascii="宋体" w:hAnsi="Times New Roman"/>
      <w:kern w:val="0"/>
      <w:szCs w:val="20"/>
    </w:rPr>
  </w:style>
  <w:style w:type="paragraph" w:customStyle="1" w:styleId="afffffffffc">
    <w:name w:val="其他发布部门"/>
    <w:basedOn w:val="afffffff"/>
    <w:qFormat/>
    <w:pPr>
      <w:framePr w:wrap="around" w:y="15310"/>
      <w:spacing w:line="0" w:lineRule="atLeast"/>
    </w:pPr>
    <w:rPr>
      <w:rFonts w:ascii="黑体" w:eastAsia="黑体"/>
      <w:b w:val="0"/>
    </w:rPr>
  </w:style>
  <w:style w:type="paragraph" w:customStyle="1" w:styleId="2f8">
    <w:name w:val="封面标准文稿类别2"/>
    <w:basedOn w:val="afffffff6"/>
    <w:qFormat/>
    <w:pPr>
      <w:framePr w:wrap="around" w:y="4469"/>
    </w:pPr>
  </w:style>
  <w:style w:type="paragraph" w:customStyle="1" w:styleId="Blockquote">
    <w:name w:val="Blockquote"/>
    <w:basedOn w:val="af4"/>
    <w:qFormat/>
    <w:pPr>
      <w:autoSpaceDE w:val="0"/>
      <w:autoSpaceDN w:val="0"/>
      <w:adjustRightInd w:val="0"/>
      <w:spacing w:before="100" w:after="100"/>
      <w:ind w:left="360" w:right="360"/>
      <w:jc w:val="left"/>
    </w:pPr>
    <w:rPr>
      <w:rFonts w:ascii="Times New Roman" w:hAnsi="Times New Roman"/>
      <w:kern w:val="0"/>
      <w:sz w:val="24"/>
      <w:szCs w:val="20"/>
    </w:rPr>
  </w:style>
  <w:style w:type="paragraph" w:customStyle="1" w:styleId="afffffffffd">
    <w:name w:val="条文脚注"/>
    <w:basedOn w:val="aff8"/>
    <w:qFormat/>
    <w:pPr>
      <w:tabs>
        <w:tab w:val="left" w:pos="0"/>
      </w:tabs>
      <w:jc w:val="both"/>
    </w:pPr>
    <w:rPr>
      <w:rFonts w:ascii="宋体" w:hAnsi="Times New Roman"/>
    </w:rPr>
  </w:style>
  <w:style w:type="paragraph" w:customStyle="1" w:styleId="afffffffffe">
    <w:name w:val="其他标准称谓"/>
    <w:next w:val="af4"/>
    <w:qFormat/>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fffff">
    <w:name w:val="附录三级无"/>
    <w:basedOn w:val="afffffff2"/>
    <w:qFormat/>
    <w:pPr>
      <w:spacing w:beforeLines="0" w:afterLines="0"/>
    </w:pPr>
    <w:rPr>
      <w:rFonts w:ascii="宋体" w:eastAsia="宋体"/>
      <w:szCs w:val="21"/>
    </w:rPr>
  </w:style>
  <w:style w:type="paragraph" w:customStyle="1" w:styleId="a3">
    <w:name w:val="注×：（正文）"/>
    <w:qFormat/>
    <w:pPr>
      <w:numPr>
        <w:numId w:val="15"/>
      </w:numPr>
      <w:jc w:val="both"/>
    </w:pPr>
    <w:rPr>
      <w:rFonts w:ascii="宋体" w:hAnsi="Calibri"/>
      <w:sz w:val="18"/>
      <w:szCs w:val="18"/>
    </w:rPr>
  </w:style>
  <w:style w:type="paragraph" w:customStyle="1" w:styleId="affffffffff0">
    <w:name w:val="附录二级无"/>
    <w:basedOn w:val="afffffff3"/>
    <w:qFormat/>
    <w:pPr>
      <w:tabs>
        <w:tab w:val="clear" w:pos="360"/>
      </w:tabs>
      <w:spacing w:beforeLines="0" w:afterLines="0"/>
    </w:pPr>
    <w:rPr>
      <w:rFonts w:ascii="宋体" w:eastAsia="宋体"/>
      <w:szCs w:val="21"/>
    </w:rPr>
  </w:style>
  <w:style w:type="paragraph" w:customStyle="1" w:styleId="xl74">
    <w:name w:val="xl74"/>
    <w:basedOn w:val="af4"/>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TableParagraph">
    <w:name w:val="Table Paragraph"/>
    <w:basedOn w:val="af4"/>
    <w:uiPriority w:val="1"/>
    <w:qFormat/>
    <w:rPr>
      <w:rFonts w:ascii="Times New Roman" w:hAnsi="Times New Roman"/>
    </w:rPr>
  </w:style>
  <w:style w:type="paragraph" w:customStyle="1" w:styleId="39">
    <w:name w:val="列出段落3"/>
    <w:basedOn w:val="af4"/>
    <w:uiPriority w:val="99"/>
    <w:unhideWhenUsed/>
    <w:qFormat/>
    <w:pPr>
      <w:ind w:firstLineChars="200" w:firstLine="420"/>
    </w:pPr>
  </w:style>
  <w:style w:type="paragraph" w:customStyle="1" w:styleId="2f9">
    <w:name w:val="封面标准文稿编辑信息2"/>
    <w:basedOn w:val="afffffff9"/>
    <w:qFormat/>
    <w:pPr>
      <w:framePr w:wrap="around" w:y="4469"/>
    </w:pPr>
  </w:style>
  <w:style w:type="paragraph" w:customStyle="1" w:styleId="xl71">
    <w:name w:val="xl71"/>
    <w:basedOn w:val="af4"/>
    <w:qFormat/>
    <w:pPr>
      <w:widowControl/>
      <w:spacing w:before="100" w:beforeAutospacing="1" w:after="100" w:afterAutospacing="1"/>
      <w:jc w:val="left"/>
    </w:pPr>
    <w:rPr>
      <w:rFonts w:ascii="微软雅黑" w:eastAsia="微软雅黑" w:hAnsi="微软雅黑" w:cs="宋体"/>
      <w:b/>
      <w:bCs/>
      <w:color w:val="444444"/>
      <w:kern w:val="0"/>
      <w:sz w:val="24"/>
    </w:rPr>
  </w:style>
  <w:style w:type="paragraph" w:customStyle="1" w:styleId="affffffffff1">
    <w:name w:val="前言、引言标题"/>
    <w:next w:val="affff9"/>
    <w:qFormat/>
    <w:pPr>
      <w:keepNext/>
      <w:pageBreakBefore/>
      <w:shd w:val="clear" w:color="FFFFFF" w:fill="FFFFFF"/>
      <w:spacing w:before="640" w:after="560"/>
      <w:jc w:val="center"/>
      <w:outlineLvl w:val="0"/>
    </w:pPr>
    <w:rPr>
      <w:rFonts w:ascii="黑体" w:eastAsia="黑体" w:hAnsi="Calibri"/>
      <w:sz w:val="32"/>
    </w:rPr>
  </w:style>
  <w:style w:type="paragraph" w:customStyle="1" w:styleId="xl66">
    <w:name w:val="xl66"/>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fff2">
    <w:name w:val="标准书眉_偶数页"/>
    <w:basedOn w:val="affffffffff3"/>
    <w:next w:val="af4"/>
    <w:qFormat/>
    <w:pPr>
      <w:jc w:val="left"/>
    </w:pPr>
  </w:style>
  <w:style w:type="paragraph" w:customStyle="1" w:styleId="affffffffff3">
    <w:name w:val="标准书眉_奇数页"/>
    <w:next w:val="af4"/>
    <w:qFormat/>
    <w:pPr>
      <w:tabs>
        <w:tab w:val="center" w:pos="4154"/>
        <w:tab w:val="right" w:pos="8306"/>
      </w:tabs>
      <w:spacing w:after="220"/>
      <w:jc w:val="right"/>
    </w:pPr>
    <w:rPr>
      <w:rFonts w:ascii="黑体" w:eastAsia="黑体" w:hAnsi="Calibri"/>
      <w:sz w:val="21"/>
      <w:szCs w:val="21"/>
    </w:rPr>
  </w:style>
  <w:style w:type="paragraph" w:customStyle="1" w:styleId="30505">
    <w:name w:val="样式 标题 3 + 黑体 段前: 0.5 行 段后: 0.5 行"/>
    <w:basedOn w:val="3"/>
    <w:qFormat/>
    <w:pPr>
      <w:widowControl/>
      <w:spacing w:beforeLines="50" w:afterLines="50" w:line="240" w:lineRule="auto"/>
      <w:jc w:val="left"/>
    </w:pPr>
    <w:rPr>
      <w:rFonts w:ascii="Times New Roman" w:eastAsia="黑体" w:hAnsi="Times New Roman" w:cs="宋体"/>
      <w:b w:val="0"/>
      <w:bCs w:val="0"/>
      <w:kern w:val="2"/>
      <w:sz w:val="21"/>
      <w:szCs w:val="20"/>
    </w:rPr>
  </w:style>
  <w:style w:type="paragraph" w:customStyle="1" w:styleId="affffffffff4">
    <w:name w:val="封面标准代替信息"/>
    <w:qFormat/>
    <w:pPr>
      <w:framePr w:w="9140" w:h="1242" w:hRule="exact" w:hSpace="284" w:wrap="around" w:vAnchor="page" w:hAnchor="page" w:x="1645" w:y="2910" w:anchorLock="1"/>
      <w:spacing w:before="57" w:line="280" w:lineRule="exact"/>
      <w:jc w:val="right"/>
    </w:pPr>
    <w:rPr>
      <w:rFonts w:ascii="宋体" w:hAnsi="Calibri"/>
      <w:sz w:val="21"/>
      <w:szCs w:val="21"/>
    </w:rPr>
  </w:style>
  <w:style w:type="paragraph" w:customStyle="1" w:styleId="xl67">
    <w:name w:val="xl67"/>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ff5">
    <w:name w:val="编号列项（三级）"/>
    <w:qFormat/>
    <w:rPr>
      <w:rFonts w:ascii="宋体" w:hAnsi="Calibri"/>
      <w:sz w:val="21"/>
    </w:rPr>
  </w:style>
  <w:style w:type="paragraph" w:customStyle="1" w:styleId="bodytext">
    <w:name w:val="bodytext"/>
    <w:basedOn w:val="af4"/>
    <w:qFormat/>
    <w:pPr>
      <w:widowControl/>
      <w:spacing w:before="60" w:after="60" w:line="360" w:lineRule="auto"/>
      <w:ind w:firstLine="420"/>
      <w:jc w:val="left"/>
    </w:pPr>
    <w:rPr>
      <w:rFonts w:ascii="宋体" w:hAnsi="宋体" w:cs="宋体"/>
      <w:kern w:val="0"/>
      <w:szCs w:val="21"/>
    </w:rPr>
  </w:style>
  <w:style w:type="paragraph" w:customStyle="1" w:styleId="affffffffff6">
    <w:name w:val="示例后文字"/>
    <w:basedOn w:val="affff9"/>
    <w:next w:val="affff9"/>
    <w:qFormat/>
    <w:pPr>
      <w:tabs>
        <w:tab w:val="center" w:pos="4201"/>
        <w:tab w:val="right" w:leader="dot" w:pos="9298"/>
      </w:tabs>
      <w:ind w:firstLine="360"/>
    </w:pPr>
    <w:rPr>
      <w:rFonts w:hAnsi="Calibri"/>
      <w:sz w:val="18"/>
    </w:rPr>
  </w:style>
  <w:style w:type="paragraph" w:customStyle="1" w:styleId="affffffffff7">
    <w:name w:val="三级无"/>
    <w:basedOn w:val="affffff0"/>
    <w:qFormat/>
    <w:pPr>
      <w:spacing w:beforeLines="0" w:afterLines="0"/>
    </w:pPr>
    <w:rPr>
      <w:rFonts w:ascii="宋体" w:eastAsia="宋体"/>
    </w:rPr>
  </w:style>
  <w:style w:type="paragraph" w:customStyle="1" w:styleId="xl70">
    <w:name w:val="xl70"/>
    <w:basedOn w:val="af4"/>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0"/>
      <w:szCs w:val="20"/>
    </w:rPr>
  </w:style>
  <w:style w:type="paragraph" w:customStyle="1" w:styleId="CharCharCharCharCharCharCharCharCharCharCharCharCharCharCharCharCharCharCharCharCharCharCharChar2Char">
    <w:name w:val="Char Char Char Char Char Char Char Char Char Char Char Char Char Char Char Char Char Char Char Char Char Char Char Char2 Char"/>
    <w:basedOn w:val="af4"/>
    <w:qFormat/>
    <w:pPr>
      <w:widowControl/>
      <w:spacing w:after="160" w:line="240" w:lineRule="exact"/>
      <w:jc w:val="center"/>
    </w:pPr>
    <w:rPr>
      <w:rFonts w:ascii="黑体" w:eastAsia="黑体" w:hAnsi="Verdana"/>
      <w:kern w:val="0"/>
      <w:sz w:val="32"/>
      <w:szCs w:val="32"/>
      <w:lang w:eastAsia="en-US"/>
    </w:rPr>
  </w:style>
  <w:style w:type="paragraph" w:customStyle="1" w:styleId="affffffffff8">
    <w:name w:val="标准书眉一"/>
    <w:qFormat/>
    <w:pPr>
      <w:jc w:val="both"/>
    </w:pPr>
    <w:rPr>
      <w:rFonts w:ascii="Calibri" w:hAnsi="Calibri"/>
    </w:rPr>
  </w:style>
  <w:style w:type="paragraph" w:customStyle="1" w:styleId="affffffffff9">
    <w:name w:val="参考文献"/>
    <w:basedOn w:val="af4"/>
    <w:next w:val="affff9"/>
    <w:qFormat/>
    <w:pPr>
      <w:keepNext/>
      <w:pageBreakBefore/>
      <w:widowControl/>
      <w:shd w:val="clear" w:color="FFFFFF" w:fill="FFFFFF"/>
      <w:spacing w:before="640" w:after="200"/>
      <w:jc w:val="center"/>
      <w:outlineLvl w:val="0"/>
    </w:pPr>
    <w:rPr>
      <w:rFonts w:ascii="黑体" w:eastAsia="黑体" w:hAnsi="Times New Roman"/>
      <w:kern w:val="0"/>
      <w:szCs w:val="20"/>
    </w:rPr>
  </w:style>
  <w:style w:type="paragraph" w:customStyle="1" w:styleId="affffffffffa">
    <w:name w:val="附录一级无"/>
    <w:basedOn w:val="affffff8"/>
    <w:qFormat/>
    <w:pPr>
      <w:tabs>
        <w:tab w:val="clear" w:pos="360"/>
      </w:tabs>
      <w:spacing w:beforeLines="0" w:afterLines="0"/>
    </w:pPr>
    <w:rPr>
      <w:rFonts w:ascii="宋体" w:eastAsia="宋体"/>
      <w:szCs w:val="21"/>
    </w:rPr>
  </w:style>
  <w:style w:type="paragraph" w:customStyle="1" w:styleId="a4">
    <w:name w:val="列项——（一级）"/>
    <w:qFormat/>
    <w:pPr>
      <w:widowControl w:val="0"/>
      <w:numPr>
        <w:numId w:val="12"/>
      </w:numPr>
      <w:jc w:val="both"/>
    </w:pPr>
    <w:rPr>
      <w:rFonts w:ascii="宋体" w:hAnsi="Calibri"/>
      <w:sz w:val="21"/>
    </w:rPr>
  </w:style>
  <w:style w:type="paragraph" w:customStyle="1" w:styleId="ac">
    <w:name w:val="附录表标题"/>
    <w:basedOn w:val="af4"/>
    <w:next w:val="affff9"/>
    <w:qFormat/>
    <w:pPr>
      <w:numPr>
        <w:ilvl w:val="1"/>
        <w:numId w:val="14"/>
      </w:numPr>
      <w:spacing w:beforeLines="50" w:afterLines="50"/>
      <w:jc w:val="center"/>
    </w:pPr>
    <w:rPr>
      <w:rFonts w:ascii="黑体" w:eastAsia="黑体" w:hAnsi="Times New Roman"/>
      <w:szCs w:val="21"/>
    </w:rPr>
  </w:style>
  <w:style w:type="paragraph" w:customStyle="1" w:styleId="xl73">
    <w:name w:val="xl73"/>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FF0000"/>
      <w:kern w:val="0"/>
      <w:sz w:val="20"/>
      <w:szCs w:val="20"/>
    </w:rPr>
  </w:style>
  <w:style w:type="paragraph" w:customStyle="1" w:styleId="Affffffffffb">
    <w:name w:val="正文 A"/>
    <w:qFormat/>
    <w:pPr>
      <w:widowControl w:val="0"/>
      <w:jc w:val="both"/>
    </w:pPr>
    <w:rPr>
      <w:rFonts w:ascii="Calibri" w:eastAsia="Calibri" w:hAnsi="Calibri" w:cs="Calibri"/>
      <w:color w:val="000000"/>
      <w:kern w:val="2"/>
      <w:sz w:val="21"/>
      <w:szCs w:val="21"/>
      <w:u w:color="000000"/>
    </w:rPr>
  </w:style>
  <w:style w:type="paragraph" w:customStyle="1" w:styleId="3a">
    <w:name w:val="修订3"/>
    <w:hidden/>
    <w:uiPriority w:val="71"/>
    <w:unhideWhenUsed/>
    <w:qFormat/>
    <w:rPr>
      <w:rFonts w:ascii="Calibri" w:hAnsi="Calibri"/>
      <w:kern w:val="2"/>
      <w:sz w:val="21"/>
      <w:szCs w:val="24"/>
    </w:rPr>
  </w:style>
  <w:style w:type="paragraph" w:customStyle="1" w:styleId="1ff5">
    <w:name w:val="彩色底纹1"/>
    <w:uiPriority w:val="99"/>
    <w:unhideWhenUsed/>
    <w:qFormat/>
    <w:rPr>
      <w:rFonts w:ascii="Calibri" w:hAnsi="Calibri"/>
      <w:kern w:val="2"/>
      <w:sz w:val="21"/>
      <w:szCs w:val="24"/>
    </w:rPr>
  </w:style>
  <w:style w:type="paragraph" w:customStyle="1" w:styleId="1ff6">
    <w:name w:val="彩色列表1"/>
    <w:basedOn w:val="af4"/>
    <w:uiPriority w:val="34"/>
    <w:qFormat/>
    <w:pPr>
      <w:ind w:firstLineChars="200" w:firstLine="420"/>
    </w:pPr>
  </w:style>
  <w:style w:type="character" w:customStyle="1" w:styleId="1ff7">
    <w:name w:val="注释文本字符1"/>
    <w:semiHidden/>
    <w:qFormat/>
    <w:rPr>
      <w:kern w:val="2"/>
      <w:sz w:val="21"/>
      <w:szCs w:val="24"/>
    </w:rPr>
  </w:style>
  <w:style w:type="character" w:customStyle="1" w:styleId="1ff8">
    <w:name w:val="正文文本缩进字符1"/>
    <w:semiHidden/>
    <w:qFormat/>
    <w:rPr>
      <w:kern w:val="2"/>
      <w:sz w:val="21"/>
      <w:szCs w:val="24"/>
    </w:rPr>
  </w:style>
  <w:style w:type="character" w:customStyle="1" w:styleId="1ff9">
    <w:name w:val="批注框文本字符1"/>
    <w:uiPriority w:val="99"/>
    <w:semiHidden/>
    <w:qFormat/>
    <w:rPr>
      <w:rFonts w:ascii="Heiti SC Light" w:eastAsia="Heiti SC Light"/>
      <w:kern w:val="2"/>
      <w:sz w:val="18"/>
      <w:szCs w:val="18"/>
    </w:rPr>
  </w:style>
  <w:style w:type="character" w:customStyle="1" w:styleId="217">
    <w:name w:val="正文文本缩进 2字符1"/>
    <w:uiPriority w:val="99"/>
    <w:semiHidden/>
    <w:qFormat/>
    <w:rPr>
      <w:kern w:val="2"/>
      <w:sz w:val="21"/>
      <w:szCs w:val="24"/>
    </w:rPr>
  </w:style>
  <w:style w:type="character" w:customStyle="1" w:styleId="1ffa">
    <w:name w:val="标题字符1"/>
    <w:qFormat/>
    <w:rPr>
      <w:rFonts w:ascii="Calibri" w:hAnsi="Calibri" w:cs="Times New Roman"/>
      <w:b/>
      <w:bCs/>
      <w:kern w:val="2"/>
      <w:sz w:val="32"/>
      <w:szCs w:val="32"/>
    </w:rPr>
  </w:style>
  <w:style w:type="character" w:customStyle="1" w:styleId="1ffb">
    <w:name w:val="日期字符1"/>
    <w:uiPriority w:val="99"/>
    <w:semiHidden/>
    <w:qFormat/>
    <w:rPr>
      <w:kern w:val="2"/>
      <w:sz w:val="21"/>
      <w:szCs w:val="24"/>
    </w:rPr>
  </w:style>
  <w:style w:type="character" w:customStyle="1" w:styleId="1ffc">
    <w:name w:val="脚注文本字符1"/>
    <w:semiHidden/>
    <w:qFormat/>
    <w:rPr>
      <w:kern w:val="2"/>
      <w:sz w:val="18"/>
      <w:szCs w:val="18"/>
    </w:rPr>
  </w:style>
  <w:style w:type="character" w:customStyle="1" w:styleId="1ffd">
    <w:name w:val="纯文本字符1"/>
    <w:semiHidden/>
    <w:qFormat/>
    <w:rPr>
      <w:rFonts w:ascii="宋体" w:hAnsi="Courier"/>
      <w:kern w:val="2"/>
      <w:sz w:val="24"/>
      <w:szCs w:val="24"/>
    </w:rPr>
  </w:style>
  <w:style w:type="character" w:customStyle="1" w:styleId="1ffe">
    <w:name w:val="批注主题字符1"/>
    <w:semiHidden/>
    <w:qFormat/>
    <w:rPr>
      <w:b/>
      <w:bCs/>
      <w:kern w:val="2"/>
      <w:sz w:val="21"/>
      <w:szCs w:val="24"/>
    </w:rPr>
  </w:style>
  <w:style w:type="character" w:customStyle="1" w:styleId="1fff">
    <w:name w:val="页脚字符1"/>
    <w:uiPriority w:val="99"/>
    <w:semiHidden/>
    <w:qFormat/>
    <w:rPr>
      <w:kern w:val="2"/>
      <w:sz w:val="18"/>
      <w:szCs w:val="18"/>
    </w:rPr>
  </w:style>
  <w:style w:type="character" w:customStyle="1" w:styleId="1fff0">
    <w:name w:val="正文文本字符1"/>
    <w:semiHidden/>
    <w:qFormat/>
    <w:rPr>
      <w:kern w:val="2"/>
      <w:sz w:val="21"/>
      <w:szCs w:val="24"/>
    </w:rPr>
  </w:style>
  <w:style w:type="character" w:customStyle="1" w:styleId="1fff1">
    <w:name w:val="正文首行缩进字符1"/>
    <w:semiHidden/>
    <w:qFormat/>
    <w:rPr>
      <w:kern w:val="2"/>
      <w:sz w:val="21"/>
      <w:szCs w:val="24"/>
    </w:rPr>
  </w:style>
  <w:style w:type="character" w:customStyle="1" w:styleId="HTML12">
    <w:name w:val="HTML  预设格式字符1"/>
    <w:semiHidden/>
    <w:qFormat/>
    <w:rPr>
      <w:rFonts w:ascii="Courier" w:hAnsi="Courier"/>
      <w:kern w:val="2"/>
    </w:rPr>
  </w:style>
  <w:style w:type="character" w:customStyle="1" w:styleId="1fff2">
    <w:name w:val="页眉字符1"/>
    <w:uiPriority w:val="99"/>
    <w:semiHidden/>
    <w:qFormat/>
    <w:rPr>
      <w:kern w:val="2"/>
      <w:sz w:val="18"/>
      <w:szCs w:val="18"/>
    </w:rPr>
  </w:style>
  <w:style w:type="character" w:customStyle="1" w:styleId="1fff3">
    <w:name w:val="尾注文本字符1"/>
    <w:semiHidden/>
    <w:qFormat/>
    <w:rPr>
      <w:kern w:val="2"/>
      <w:sz w:val="21"/>
      <w:szCs w:val="24"/>
    </w:rPr>
  </w:style>
  <w:style w:type="paragraph" w:customStyle="1" w:styleId="font7">
    <w:name w:val="font7"/>
    <w:basedOn w:val="af4"/>
    <w:qFormat/>
    <w:pPr>
      <w:widowControl/>
      <w:spacing w:before="100" w:beforeAutospacing="1" w:after="100" w:afterAutospacing="1"/>
      <w:jc w:val="left"/>
    </w:pPr>
    <w:rPr>
      <w:rFonts w:cs="Calibri"/>
      <w:color w:val="000000"/>
      <w:kern w:val="0"/>
      <w:szCs w:val="21"/>
    </w:rPr>
  </w:style>
  <w:style w:type="paragraph" w:customStyle="1" w:styleId="font8">
    <w:name w:val="font8"/>
    <w:basedOn w:val="af4"/>
    <w:qFormat/>
    <w:pPr>
      <w:widowControl/>
      <w:spacing w:before="100" w:beforeAutospacing="1" w:after="100" w:afterAutospacing="1"/>
      <w:jc w:val="left"/>
    </w:pPr>
    <w:rPr>
      <w:rFonts w:ascii="宋体" w:hAnsi="宋体" w:cs="宋体"/>
      <w:color w:val="FF0000"/>
      <w:kern w:val="0"/>
      <w:sz w:val="22"/>
      <w:szCs w:val="22"/>
    </w:rPr>
  </w:style>
  <w:style w:type="paragraph" w:customStyle="1" w:styleId="font9">
    <w:name w:val="font9"/>
    <w:basedOn w:val="af4"/>
    <w:qFormat/>
    <w:pPr>
      <w:widowControl/>
      <w:spacing w:before="100" w:beforeAutospacing="1" w:after="100" w:afterAutospacing="1"/>
      <w:jc w:val="left"/>
    </w:pPr>
    <w:rPr>
      <w:rFonts w:ascii="宋体" w:hAnsi="宋体" w:cs="宋体"/>
      <w:color w:val="000000"/>
      <w:kern w:val="0"/>
      <w:szCs w:val="21"/>
    </w:rPr>
  </w:style>
  <w:style w:type="paragraph" w:customStyle="1" w:styleId="xl114">
    <w:name w:val="xl114"/>
    <w:basedOn w:val="af4"/>
    <w:qFormat/>
    <w:pPr>
      <w:widowControl/>
      <w:spacing w:before="100" w:beforeAutospacing="1" w:after="100" w:afterAutospacing="1"/>
      <w:jc w:val="left"/>
      <w:textAlignment w:val="center"/>
    </w:pPr>
    <w:rPr>
      <w:rFonts w:ascii="宋体" w:hAnsi="宋体" w:cs="宋体"/>
      <w:kern w:val="0"/>
      <w:sz w:val="24"/>
    </w:rPr>
  </w:style>
  <w:style w:type="paragraph" w:customStyle="1" w:styleId="xl115">
    <w:name w:val="xl115"/>
    <w:basedOn w:val="af4"/>
    <w:qFormat/>
    <w:pPr>
      <w:widowControl/>
      <w:pBdr>
        <w:top w:val="single" w:sz="8" w:space="0" w:color="auto"/>
        <w:right w:val="single" w:sz="8" w:space="0" w:color="auto"/>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xl116">
    <w:name w:val="xl116"/>
    <w:basedOn w:val="af4"/>
    <w:qFormat/>
    <w:pPr>
      <w:widowControl/>
      <w:pBdr>
        <w:top w:val="single" w:sz="8" w:space="0" w:color="auto"/>
        <w:right w:val="single" w:sz="8" w:space="0" w:color="auto"/>
      </w:pBdr>
      <w:spacing w:before="100" w:beforeAutospacing="1" w:after="100" w:afterAutospacing="1"/>
      <w:textAlignment w:val="center"/>
    </w:pPr>
    <w:rPr>
      <w:rFonts w:ascii="宋体" w:hAnsi="宋体" w:cs="宋体"/>
      <w:kern w:val="0"/>
      <w:sz w:val="22"/>
      <w:szCs w:val="22"/>
    </w:rPr>
  </w:style>
  <w:style w:type="paragraph" w:customStyle="1" w:styleId="xl117">
    <w:name w:val="xl117"/>
    <w:basedOn w:val="af4"/>
    <w:qFormat/>
    <w:pPr>
      <w:widowControl/>
      <w:pBdr>
        <w:right w:val="single" w:sz="8" w:space="0" w:color="auto"/>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xl118">
    <w:name w:val="xl118"/>
    <w:basedOn w:val="af4"/>
    <w:qFormat/>
    <w:pPr>
      <w:widowControl/>
      <w:pBdr>
        <w:right w:val="single" w:sz="8" w:space="0" w:color="auto"/>
      </w:pBdr>
      <w:spacing w:before="100" w:beforeAutospacing="1" w:after="100" w:afterAutospacing="1"/>
      <w:textAlignment w:val="center"/>
    </w:pPr>
    <w:rPr>
      <w:rFonts w:ascii="宋体" w:hAnsi="宋体" w:cs="宋体"/>
      <w:kern w:val="0"/>
      <w:sz w:val="22"/>
      <w:szCs w:val="22"/>
    </w:rPr>
  </w:style>
  <w:style w:type="paragraph" w:customStyle="1" w:styleId="xl119">
    <w:name w:val="xl119"/>
    <w:basedOn w:val="af4"/>
    <w:qFormat/>
    <w:pPr>
      <w:widowControl/>
      <w:pBdr>
        <w:right w:val="single" w:sz="8" w:space="0" w:color="auto"/>
      </w:pBdr>
      <w:spacing w:before="100" w:beforeAutospacing="1" w:after="100" w:afterAutospacing="1"/>
      <w:jc w:val="left"/>
      <w:textAlignment w:val="center"/>
    </w:pPr>
    <w:rPr>
      <w:rFonts w:ascii="宋体" w:hAnsi="宋体" w:cs="宋体"/>
      <w:kern w:val="0"/>
      <w:sz w:val="24"/>
    </w:rPr>
  </w:style>
  <w:style w:type="paragraph" w:customStyle="1" w:styleId="xl120">
    <w:name w:val="xl120"/>
    <w:basedOn w:val="af4"/>
    <w:qFormat/>
    <w:pPr>
      <w:widowControl/>
      <w:pBdr>
        <w:right w:val="single" w:sz="8" w:space="0" w:color="auto"/>
      </w:pBdr>
      <w:spacing w:before="100" w:beforeAutospacing="1" w:after="100" w:afterAutospacing="1"/>
      <w:textAlignment w:val="center"/>
    </w:pPr>
    <w:rPr>
      <w:rFonts w:ascii="宋体" w:hAnsi="宋体" w:cs="宋体"/>
      <w:color w:val="000000"/>
      <w:kern w:val="0"/>
      <w:sz w:val="22"/>
      <w:szCs w:val="22"/>
    </w:rPr>
  </w:style>
  <w:style w:type="paragraph" w:customStyle="1" w:styleId="xl121">
    <w:name w:val="xl121"/>
    <w:basedOn w:val="af4"/>
    <w:qFormat/>
    <w:pPr>
      <w:widowControl/>
      <w:pBdr>
        <w:bottom w:val="single" w:sz="8" w:space="0" w:color="auto"/>
        <w:right w:val="single" w:sz="8" w:space="0" w:color="auto"/>
      </w:pBdr>
      <w:spacing w:before="100" w:beforeAutospacing="1" w:after="100" w:afterAutospacing="1"/>
      <w:jc w:val="left"/>
      <w:textAlignment w:val="center"/>
    </w:pPr>
    <w:rPr>
      <w:rFonts w:ascii="宋体" w:hAnsi="宋体" w:cs="宋体"/>
      <w:kern w:val="0"/>
      <w:sz w:val="24"/>
    </w:rPr>
  </w:style>
  <w:style w:type="paragraph" w:customStyle="1" w:styleId="xl122">
    <w:name w:val="xl122"/>
    <w:basedOn w:val="af4"/>
    <w:qFormat/>
    <w:pPr>
      <w:widowControl/>
      <w:pBdr>
        <w:bottom w:val="single" w:sz="8" w:space="0" w:color="auto"/>
        <w:right w:val="single" w:sz="8" w:space="0" w:color="auto"/>
      </w:pBdr>
      <w:spacing w:before="100" w:beforeAutospacing="1" w:after="100" w:afterAutospacing="1"/>
      <w:textAlignment w:val="center"/>
    </w:pPr>
    <w:rPr>
      <w:rFonts w:ascii="宋体" w:hAnsi="宋体" w:cs="宋体"/>
      <w:color w:val="000000"/>
      <w:kern w:val="0"/>
      <w:sz w:val="22"/>
      <w:szCs w:val="22"/>
    </w:rPr>
  </w:style>
  <w:style w:type="paragraph" w:customStyle="1" w:styleId="xl123">
    <w:name w:val="xl123"/>
    <w:basedOn w:val="af4"/>
    <w:qFormat/>
    <w:pPr>
      <w:widowControl/>
      <w:pBdr>
        <w:bottom w:val="single" w:sz="8" w:space="0" w:color="auto"/>
        <w:right w:val="single" w:sz="8" w:space="0" w:color="auto"/>
      </w:pBdr>
      <w:shd w:val="clear" w:color="000000" w:fill="FFFF00"/>
      <w:spacing w:before="100" w:beforeAutospacing="1" w:after="100" w:afterAutospacing="1"/>
      <w:jc w:val="center"/>
      <w:textAlignment w:val="center"/>
    </w:pPr>
    <w:rPr>
      <w:rFonts w:ascii="宋体" w:hAnsi="宋体" w:cs="宋体"/>
      <w:kern w:val="0"/>
      <w:sz w:val="22"/>
      <w:szCs w:val="22"/>
    </w:rPr>
  </w:style>
  <w:style w:type="paragraph" w:customStyle="1" w:styleId="xl124">
    <w:name w:val="xl124"/>
    <w:basedOn w:val="af4"/>
    <w:qFormat/>
    <w:pPr>
      <w:widowControl/>
      <w:pBdr>
        <w:bottom w:val="single" w:sz="8" w:space="0" w:color="auto"/>
        <w:right w:val="single" w:sz="8" w:space="0" w:color="auto"/>
      </w:pBdr>
      <w:shd w:val="clear" w:color="000000" w:fill="FFFF00"/>
      <w:spacing w:before="100" w:beforeAutospacing="1" w:after="100" w:afterAutospacing="1"/>
      <w:textAlignment w:val="center"/>
    </w:pPr>
    <w:rPr>
      <w:rFonts w:ascii="宋体" w:hAnsi="宋体" w:cs="宋体"/>
      <w:color w:val="000000"/>
      <w:kern w:val="0"/>
      <w:sz w:val="22"/>
      <w:szCs w:val="22"/>
    </w:rPr>
  </w:style>
  <w:style w:type="paragraph" w:customStyle="1" w:styleId="xl125">
    <w:name w:val="xl125"/>
    <w:basedOn w:val="af4"/>
    <w:qFormat/>
    <w:pPr>
      <w:widowControl/>
      <w:pBdr>
        <w:bottom w:val="single" w:sz="8" w:space="0" w:color="auto"/>
        <w:right w:val="single" w:sz="8" w:space="0" w:color="auto"/>
      </w:pBdr>
      <w:shd w:val="clear" w:color="000000" w:fill="FFFF00"/>
      <w:spacing w:before="100" w:beforeAutospacing="1" w:after="100" w:afterAutospacing="1"/>
      <w:jc w:val="center"/>
      <w:textAlignment w:val="center"/>
    </w:pPr>
    <w:rPr>
      <w:rFonts w:ascii="宋体" w:hAnsi="宋体" w:cs="宋体"/>
      <w:color w:val="000000"/>
      <w:kern w:val="0"/>
      <w:sz w:val="22"/>
      <w:szCs w:val="22"/>
    </w:rPr>
  </w:style>
  <w:style w:type="paragraph" w:customStyle="1" w:styleId="xl126">
    <w:name w:val="xl126"/>
    <w:basedOn w:val="af4"/>
    <w:qFormat/>
    <w:pPr>
      <w:widowControl/>
      <w:pBdr>
        <w:bottom w:val="single" w:sz="8" w:space="0" w:color="auto"/>
        <w:right w:val="single" w:sz="8" w:space="0" w:color="auto"/>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xl127">
    <w:name w:val="xl127"/>
    <w:basedOn w:val="af4"/>
    <w:qFormat/>
    <w:pPr>
      <w:widowControl/>
      <w:pBdr>
        <w:right w:val="single" w:sz="8"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128">
    <w:name w:val="xl128"/>
    <w:basedOn w:val="af4"/>
    <w:qFormat/>
    <w:pPr>
      <w:widowControl/>
      <w:pBdr>
        <w:bottom w:val="single" w:sz="8" w:space="0" w:color="auto"/>
        <w:right w:val="single" w:sz="8"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29">
    <w:name w:val="xl129"/>
    <w:basedOn w:val="af4"/>
    <w:qFormat/>
    <w:pPr>
      <w:widowControl/>
      <w:pBdr>
        <w:bottom w:val="single" w:sz="8" w:space="0" w:color="auto"/>
        <w:right w:val="single" w:sz="8" w:space="0" w:color="auto"/>
      </w:pBdr>
      <w:spacing w:before="100" w:beforeAutospacing="1" w:after="100" w:afterAutospacing="1"/>
      <w:jc w:val="left"/>
      <w:textAlignment w:val="center"/>
    </w:pPr>
    <w:rPr>
      <w:rFonts w:ascii="宋体" w:hAnsi="宋体" w:cs="宋体"/>
      <w:color w:val="000000"/>
      <w:kern w:val="0"/>
      <w:sz w:val="22"/>
      <w:szCs w:val="22"/>
    </w:rPr>
  </w:style>
  <w:style w:type="paragraph" w:customStyle="1" w:styleId="xl130">
    <w:name w:val="xl130"/>
    <w:basedOn w:val="af4"/>
    <w:qFormat/>
    <w:pPr>
      <w:widowControl/>
      <w:pBdr>
        <w:bottom w:val="single" w:sz="8" w:space="0" w:color="auto"/>
        <w:right w:val="single" w:sz="8" w:space="0" w:color="auto"/>
      </w:pBdr>
      <w:spacing w:before="100" w:beforeAutospacing="1" w:after="100" w:afterAutospacing="1"/>
      <w:jc w:val="left"/>
      <w:textAlignment w:val="center"/>
    </w:pPr>
    <w:rPr>
      <w:rFonts w:ascii="宋体" w:hAnsi="宋体" w:cs="宋体"/>
      <w:color w:val="FF0000"/>
      <w:kern w:val="0"/>
      <w:sz w:val="22"/>
      <w:szCs w:val="22"/>
    </w:rPr>
  </w:style>
  <w:style w:type="paragraph" w:customStyle="1" w:styleId="xl131">
    <w:name w:val="xl131"/>
    <w:basedOn w:val="af4"/>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s="宋体"/>
      <w:kern w:val="0"/>
      <w:sz w:val="24"/>
    </w:rPr>
  </w:style>
  <w:style w:type="paragraph" w:customStyle="1" w:styleId="xl132">
    <w:name w:val="xl132"/>
    <w:basedOn w:val="af4"/>
    <w:qFormat/>
    <w:pPr>
      <w:widowControl/>
      <w:pBdr>
        <w:right w:val="single" w:sz="8"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33">
    <w:name w:val="xl133"/>
    <w:basedOn w:val="af4"/>
    <w:qFormat/>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xl134">
    <w:name w:val="xl134"/>
    <w:basedOn w:val="af4"/>
    <w:qFormat/>
    <w:pPr>
      <w:widowControl/>
      <w:pBdr>
        <w:left w:val="single" w:sz="8" w:space="0" w:color="auto"/>
        <w:right w:val="single" w:sz="8" w:space="0" w:color="auto"/>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xl135">
    <w:name w:val="xl135"/>
    <w:basedOn w:val="af4"/>
    <w:qFormat/>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xl136">
    <w:name w:val="xl136"/>
    <w:basedOn w:val="af4"/>
    <w:qFormat/>
    <w:pPr>
      <w:widowControl/>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ascii="宋体" w:hAnsi="宋体" w:cs="宋体"/>
      <w:kern w:val="0"/>
      <w:sz w:val="22"/>
      <w:szCs w:val="22"/>
    </w:rPr>
  </w:style>
  <w:style w:type="paragraph" w:customStyle="1" w:styleId="xl137">
    <w:name w:val="xl137"/>
    <w:basedOn w:val="af4"/>
    <w:qFormat/>
    <w:pPr>
      <w:widowControl/>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宋体" w:hAnsi="宋体" w:cs="宋体"/>
      <w:kern w:val="0"/>
      <w:sz w:val="22"/>
      <w:szCs w:val="22"/>
    </w:rPr>
  </w:style>
  <w:style w:type="paragraph" w:customStyle="1" w:styleId="xl138">
    <w:name w:val="xl138"/>
    <w:basedOn w:val="af4"/>
    <w:qFormat/>
    <w:pPr>
      <w:widowControl/>
      <w:pBdr>
        <w:top w:val="single" w:sz="8" w:space="0" w:color="auto"/>
        <w:left w:val="single" w:sz="8"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39">
    <w:name w:val="xl139"/>
    <w:basedOn w:val="af4"/>
    <w:qFormat/>
    <w:pPr>
      <w:widowControl/>
      <w:pBdr>
        <w:left w:val="single" w:sz="8" w:space="0" w:color="auto"/>
        <w:right w:val="single" w:sz="8"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40">
    <w:name w:val="xl140"/>
    <w:basedOn w:val="af4"/>
    <w:qFormat/>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41">
    <w:name w:val="xl141"/>
    <w:basedOn w:val="af4"/>
    <w:qFormat/>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42">
    <w:name w:val="xl142"/>
    <w:basedOn w:val="af4"/>
    <w:qFormat/>
    <w:pPr>
      <w:widowControl/>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ascii="宋体" w:hAnsi="宋体" w:cs="宋体"/>
      <w:color w:val="000000"/>
      <w:kern w:val="0"/>
      <w:sz w:val="22"/>
      <w:szCs w:val="22"/>
    </w:rPr>
  </w:style>
  <w:style w:type="paragraph" w:customStyle="1" w:styleId="xl143">
    <w:name w:val="xl143"/>
    <w:basedOn w:val="af4"/>
    <w:qFormat/>
    <w:pPr>
      <w:widowControl/>
      <w:pBdr>
        <w:left w:val="single" w:sz="8" w:space="0" w:color="auto"/>
        <w:right w:val="single" w:sz="8" w:space="0" w:color="auto"/>
      </w:pBdr>
      <w:shd w:val="clear" w:color="000000" w:fill="FFFF00"/>
      <w:spacing w:before="100" w:beforeAutospacing="1" w:after="100" w:afterAutospacing="1"/>
      <w:jc w:val="center"/>
      <w:textAlignment w:val="center"/>
    </w:pPr>
    <w:rPr>
      <w:rFonts w:ascii="宋体" w:hAnsi="宋体" w:cs="宋体"/>
      <w:color w:val="000000"/>
      <w:kern w:val="0"/>
      <w:sz w:val="22"/>
      <w:szCs w:val="22"/>
    </w:rPr>
  </w:style>
  <w:style w:type="paragraph" w:customStyle="1" w:styleId="xl144">
    <w:name w:val="xl144"/>
    <w:basedOn w:val="af4"/>
    <w:qFormat/>
    <w:pPr>
      <w:widowControl/>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宋体" w:hAnsi="宋体" w:cs="宋体"/>
      <w:color w:val="000000"/>
      <w:kern w:val="0"/>
      <w:sz w:val="22"/>
      <w:szCs w:val="22"/>
    </w:rPr>
  </w:style>
  <w:style w:type="paragraph" w:customStyle="1" w:styleId="xl145">
    <w:name w:val="xl145"/>
    <w:basedOn w:val="af4"/>
    <w:qFormat/>
    <w:pPr>
      <w:widowControl/>
      <w:pBdr>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146">
    <w:name w:val="xl146"/>
    <w:basedOn w:val="af4"/>
    <w:qFormat/>
    <w:pPr>
      <w:widowControl/>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宋体" w:hAnsi="宋体" w:cs="宋体"/>
      <w:kern w:val="0"/>
      <w:sz w:val="24"/>
    </w:rPr>
  </w:style>
  <w:style w:type="paragraph" w:customStyle="1" w:styleId="xl147">
    <w:name w:val="xl147"/>
    <w:basedOn w:val="af4"/>
    <w:qFormat/>
    <w:pPr>
      <w:widowControl/>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宋体" w:hAnsi="宋体" w:cs="宋体"/>
      <w:color w:val="000000"/>
      <w:kern w:val="0"/>
      <w:sz w:val="24"/>
    </w:rPr>
  </w:style>
  <w:style w:type="paragraph" w:customStyle="1" w:styleId="xl148">
    <w:name w:val="xl148"/>
    <w:basedOn w:val="af4"/>
    <w:qFormat/>
    <w:pPr>
      <w:widowControl/>
      <w:pBdr>
        <w:top w:val="single" w:sz="8" w:space="0" w:color="auto"/>
        <w:left w:val="single" w:sz="8" w:space="0" w:color="auto"/>
      </w:pBdr>
      <w:shd w:val="clear" w:color="000000" w:fill="FFFF00"/>
      <w:spacing w:before="100" w:beforeAutospacing="1" w:after="100" w:afterAutospacing="1"/>
      <w:jc w:val="center"/>
      <w:textAlignment w:val="center"/>
    </w:pPr>
    <w:rPr>
      <w:rFonts w:ascii="宋体" w:hAnsi="宋体" w:cs="宋体"/>
      <w:kern w:val="0"/>
      <w:sz w:val="22"/>
      <w:szCs w:val="22"/>
    </w:rPr>
  </w:style>
  <w:style w:type="paragraph" w:customStyle="1" w:styleId="xl149">
    <w:name w:val="xl149"/>
    <w:basedOn w:val="af4"/>
    <w:qFormat/>
    <w:pPr>
      <w:widowControl/>
      <w:pBdr>
        <w:left w:val="single" w:sz="8" w:space="0" w:color="auto"/>
      </w:pBdr>
      <w:shd w:val="clear" w:color="000000" w:fill="FFFF00"/>
      <w:spacing w:before="100" w:beforeAutospacing="1" w:after="100" w:afterAutospacing="1"/>
      <w:jc w:val="center"/>
      <w:textAlignment w:val="center"/>
    </w:pPr>
    <w:rPr>
      <w:rFonts w:ascii="宋体" w:hAnsi="宋体" w:cs="宋体"/>
      <w:kern w:val="0"/>
      <w:sz w:val="22"/>
      <w:szCs w:val="22"/>
    </w:rPr>
  </w:style>
  <w:style w:type="paragraph" w:customStyle="1" w:styleId="xl150">
    <w:name w:val="xl150"/>
    <w:basedOn w:val="af4"/>
    <w:qFormat/>
    <w:pPr>
      <w:widowControl/>
      <w:pBdr>
        <w:left w:val="single" w:sz="8" w:space="0" w:color="auto"/>
        <w:bottom w:val="single" w:sz="8" w:space="0" w:color="auto"/>
      </w:pBdr>
      <w:shd w:val="clear" w:color="000000" w:fill="FFFF00"/>
      <w:spacing w:before="100" w:beforeAutospacing="1" w:after="100" w:afterAutospacing="1"/>
      <w:jc w:val="center"/>
      <w:textAlignment w:val="center"/>
    </w:pPr>
    <w:rPr>
      <w:rFonts w:ascii="宋体" w:hAnsi="宋体" w:cs="宋体"/>
      <w:kern w:val="0"/>
      <w:sz w:val="22"/>
      <w:szCs w:val="22"/>
    </w:rPr>
  </w:style>
  <w:style w:type="paragraph" w:customStyle="1" w:styleId="xl151">
    <w:name w:val="xl151"/>
    <w:basedOn w:val="af4"/>
    <w:qFormat/>
    <w:pPr>
      <w:widowControl/>
      <w:pBdr>
        <w:top w:val="single" w:sz="8" w:space="0" w:color="auto"/>
        <w:right w:val="single" w:sz="8" w:space="0" w:color="auto"/>
      </w:pBdr>
      <w:shd w:val="clear" w:color="000000" w:fill="FFFF00"/>
      <w:spacing w:before="100" w:beforeAutospacing="1" w:after="100" w:afterAutospacing="1"/>
      <w:jc w:val="center"/>
      <w:textAlignment w:val="center"/>
    </w:pPr>
    <w:rPr>
      <w:rFonts w:ascii="宋体" w:hAnsi="宋体" w:cs="宋体"/>
      <w:color w:val="000000"/>
      <w:kern w:val="0"/>
      <w:sz w:val="22"/>
      <w:szCs w:val="22"/>
    </w:rPr>
  </w:style>
  <w:style w:type="paragraph" w:customStyle="1" w:styleId="xl152">
    <w:name w:val="xl152"/>
    <w:basedOn w:val="af4"/>
    <w:qFormat/>
    <w:pPr>
      <w:widowControl/>
      <w:pBdr>
        <w:right w:val="single" w:sz="8" w:space="0" w:color="auto"/>
      </w:pBdr>
      <w:shd w:val="clear" w:color="000000" w:fill="FFFF00"/>
      <w:spacing w:before="100" w:beforeAutospacing="1" w:after="100" w:afterAutospacing="1"/>
      <w:jc w:val="center"/>
      <w:textAlignment w:val="center"/>
    </w:pPr>
    <w:rPr>
      <w:rFonts w:ascii="宋体" w:hAnsi="宋体" w:cs="宋体"/>
      <w:color w:val="000000"/>
      <w:kern w:val="0"/>
      <w:sz w:val="22"/>
      <w:szCs w:val="22"/>
    </w:rPr>
  </w:style>
  <w:style w:type="paragraph" w:customStyle="1" w:styleId="xl153">
    <w:name w:val="xl153"/>
    <w:basedOn w:val="af4"/>
    <w:qFormat/>
    <w:pPr>
      <w:widowControl/>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cs="Calibri"/>
      <w:color w:val="000000"/>
      <w:kern w:val="0"/>
      <w:szCs w:val="21"/>
    </w:rPr>
  </w:style>
  <w:style w:type="paragraph" w:customStyle="1" w:styleId="xl154">
    <w:name w:val="xl154"/>
    <w:basedOn w:val="af4"/>
    <w:qFormat/>
    <w:pPr>
      <w:widowControl/>
      <w:pBdr>
        <w:left w:val="single" w:sz="8" w:space="0" w:color="auto"/>
        <w:right w:val="single" w:sz="8" w:space="0" w:color="auto"/>
      </w:pBdr>
      <w:shd w:val="clear" w:color="000000" w:fill="FFFF00"/>
      <w:spacing w:before="100" w:beforeAutospacing="1" w:after="100" w:afterAutospacing="1"/>
      <w:textAlignment w:val="center"/>
    </w:pPr>
    <w:rPr>
      <w:rFonts w:cs="Calibri"/>
      <w:color w:val="000000"/>
      <w:kern w:val="0"/>
      <w:szCs w:val="21"/>
    </w:rPr>
  </w:style>
  <w:style w:type="paragraph" w:customStyle="1" w:styleId="xl155">
    <w:name w:val="xl155"/>
    <w:basedOn w:val="af4"/>
    <w:qFormat/>
    <w:pPr>
      <w:widowControl/>
      <w:pBdr>
        <w:left w:val="single" w:sz="8"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56">
    <w:name w:val="xl156"/>
    <w:basedOn w:val="af4"/>
    <w:qFormat/>
    <w:pPr>
      <w:widowControl/>
      <w:pBdr>
        <w:left w:val="single" w:sz="8" w:space="0" w:color="auto"/>
        <w:bottom w:val="single" w:sz="8"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57">
    <w:name w:val="xl157"/>
    <w:basedOn w:val="af4"/>
    <w:qFormat/>
    <w:pPr>
      <w:widowControl/>
      <w:pBdr>
        <w:top w:val="single" w:sz="8" w:space="0" w:color="auto"/>
        <w:left w:val="single" w:sz="8" w:space="0" w:color="auto"/>
        <w:right w:val="single" w:sz="8" w:space="0" w:color="auto"/>
      </w:pBdr>
      <w:spacing w:before="100" w:beforeAutospacing="1" w:after="100" w:afterAutospacing="1"/>
      <w:textAlignment w:val="center"/>
    </w:pPr>
    <w:rPr>
      <w:rFonts w:ascii="宋体" w:hAnsi="宋体" w:cs="宋体"/>
      <w:kern w:val="0"/>
      <w:sz w:val="22"/>
      <w:szCs w:val="22"/>
    </w:rPr>
  </w:style>
  <w:style w:type="paragraph" w:customStyle="1" w:styleId="xl158">
    <w:name w:val="xl158"/>
    <w:basedOn w:val="af4"/>
    <w:qFormat/>
    <w:pPr>
      <w:widowControl/>
      <w:pBdr>
        <w:left w:val="single" w:sz="8" w:space="0" w:color="auto"/>
        <w:right w:val="single" w:sz="8" w:space="0" w:color="auto"/>
      </w:pBdr>
      <w:spacing w:before="100" w:beforeAutospacing="1" w:after="100" w:afterAutospacing="1"/>
      <w:textAlignment w:val="center"/>
    </w:pPr>
    <w:rPr>
      <w:rFonts w:ascii="宋体" w:hAnsi="宋体" w:cs="宋体"/>
      <w:kern w:val="0"/>
      <w:sz w:val="22"/>
      <w:szCs w:val="22"/>
    </w:rPr>
  </w:style>
  <w:style w:type="paragraph" w:customStyle="1" w:styleId="xl159">
    <w:name w:val="xl159"/>
    <w:basedOn w:val="af4"/>
    <w:qFormat/>
    <w:pPr>
      <w:widowControl/>
      <w:pBdr>
        <w:left w:val="single" w:sz="8" w:space="0" w:color="auto"/>
        <w:right w:val="single" w:sz="8" w:space="0" w:color="auto"/>
      </w:pBdr>
      <w:spacing w:before="100" w:beforeAutospacing="1" w:after="100" w:afterAutospacing="1"/>
      <w:textAlignment w:val="center"/>
    </w:pPr>
    <w:rPr>
      <w:rFonts w:ascii="宋体" w:hAnsi="宋体" w:cs="宋体"/>
      <w:color w:val="000000"/>
      <w:kern w:val="0"/>
      <w:sz w:val="22"/>
      <w:szCs w:val="22"/>
    </w:rPr>
  </w:style>
  <w:style w:type="paragraph" w:customStyle="1" w:styleId="xl160">
    <w:name w:val="xl160"/>
    <w:basedOn w:val="af4"/>
    <w:qFormat/>
    <w:pPr>
      <w:widowControl/>
      <w:pBdr>
        <w:left w:val="single" w:sz="8" w:space="0" w:color="auto"/>
        <w:bottom w:val="single" w:sz="8" w:space="0" w:color="auto"/>
        <w:right w:val="single" w:sz="8" w:space="0" w:color="auto"/>
      </w:pBdr>
      <w:spacing w:before="100" w:beforeAutospacing="1" w:after="100" w:afterAutospacing="1"/>
      <w:textAlignment w:val="center"/>
    </w:pPr>
    <w:rPr>
      <w:rFonts w:ascii="宋体" w:hAnsi="宋体" w:cs="宋体"/>
      <w:color w:val="000000"/>
      <w:kern w:val="0"/>
      <w:sz w:val="22"/>
      <w:szCs w:val="22"/>
    </w:rPr>
  </w:style>
  <w:style w:type="table" w:customStyle="1" w:styleId="TableNormal">
    <w:name w:val="Table Normal"/>
    <w:basedOn w:val="af7"/>
    <w:qFormat/>
    <w:pPr>
      <w:widowControl w:val="0"/>
    </w:pPr>
    <w:rPr>
      <w:rFonts w:eastAsia="Times New Roman"/>
      <w:sz w:val="22"/>
      <w:szCs w:val="22"/>
      <w:lang w:eastAsia="en-US"/>
    </w:rPr>
    <w:tblPr>
      <w:tblInd w:w="0" w:type="dxa"/>
      <w:tblCellMar>
        <w:top w:w="0" w:type="dxa"/>
        <w:left w:w="0" w:type="dxa"/>
        <w:bottom w:w="0" w:type="dxa"/>
        <w:right w:w="0" w:type="dxa"/>
      </w:tblCellMar>
    </w:tblPr>
  </w:style>
  <w:style w:type="paragraph" w:customStyle="1" w:styleId="NewNewNewNewNewNewNewNewNewNewNewNewNewNewNewNew">
    <w:name w:val="正文 New New New New New New New New New New New New New New New New"/>
    <w:qFormat/>
    <w:pPr>
      <w:widowControl w:val="0"/>
      <w:jc w:val="both"/>
    </w:pPr>
    <w:rPr>
      <w:kern w:val="2"/>
      <w:sz w:val="21"/>
      <w:szCs w:val="24"/>
    </w:rPr>
  </w:style>
  <w:style w:type="paragraph" w:customStyle="1" w:styleId="48">
    <w:name w:val="修订4"/>
    <w:hidden/>
    <w:uiPriority w:val="71"/>
    <w:unhideWhenUsed/>
    <w:qFormat/>
    <w:rPr>
      <w:rFonts w:ascii="Calibri" w:hAnsi="Calibri"/>
      <w:kern w:val="2"/>
      <w:sz w:val="21"/>
      <w:szCs w:val="24"/>
    </w:rPr>
  </w:style>
  <w:style w:type="paragraph" w:customStyle="1" w:styleId="xl64">
    <w:name w:val="xl64"/>
    <w:basedOn w:val="af4"/>
    <w:qFormat/>
    <w:pPr>
      <w:widowControl/>
      <w:spacing w:before="100" w:beforeAutospacing="1" w:after="100" w:afterAutospacing="1"/>
      <w:jc w:val="center"/>
    </w:pPr>
    <w:rPr>
      <w:rFonts w:ascii="仿宋_GB2312" w:eastAsia="仿宋_GB2312" w:hAnsi="Times"/>
      <w:kern w:val="0"/>
      <w:sz w:val="20"/>
      <w:szCs w:val="20"/>
    </w:rPr>
  </w:style>
  <w:style w:type="paragraph" w:customStyle="1" w:styleId="xl65">
    <w:name w:val="xl65"/>
    <w:basedOn w:val="af4"/>
    <w:qFormat/>
    <w:pPr>
      <w:widowControl/>
      <w:spacing w:before="100" w:beforeAutospacing="1" w:after="100" w:afterAutospacing="1"/>
      <w:jc w:val="center"/>
    </w:pPr>
    <w:rPr>
      <w:rFonts w:ascii="Times" w:hAnsi="Times"/>
      <w:kern w:val="0"/>
      <w:sz w:val="20"/>
      <w:szCs w:val="20"/>
    </w:rPr>
  </w:style>
  <w:style w:type="character" w:customStyle="1" w:styleId="113">
    <w:name w:val="标题11"/>
    <w:basedOn w:val="af6"/>
    <w:qFormat/>
  </w:style>
  <w:style w:type="paragraph" w:customStyle="1" w:styleId="TOC3">
    <w:name w:val="TOC 标题3"/>
    <w:basedOn w:val="1"/>
    <w:next w:val="af4"/>
    <w:qFormat/>
    <w:pPr>
      <w:widowControl/>
      <w:spacing w:before="480" w:after="0" w:line="276" w:lineRule="auto"/>
      <w:jc w:val="left"/>
      <w:outlineLvl w:val="9"/>
    </w:pPr>
    <w:rPr>
      <w:rFonts w:ascii="Cambria" w:hAnsi="Cambria"/>
      <w:color w:val="365F91"/>
      <w:kern w:val="0"/>
      <w:sz w:val="28"/>
      <w:szCs w:val="28"/>
      <w:lang w:val="en-US"/>
    </w:rPr>
  </w:style>
  <w:style w:type="character" w:customStyle="1" w:styleId="Char1c">
    <w:name w:val="列出段落 Char1"/>
    <w:link w:val="afffff9"/>
    <w:uiPriority w:val="34"/>
    <w:qFormat/>
    <w:rPr>
      <w:rFonts w:ascii="Calibri" w:hAnsi="Calibri"/>
      <w:kern w:val="2"/>
      <w:sz w:val="21"/>
      <w:szCs w:val="24"/>
    </w:rPr>
  </w:style>
  <w:style w:type="character" w:customStyle="1" w:styleId="2fa">
    <w:name w:val="明显强调2"/>
    <w:qFormat/>
    <w:rPr>
      <w:b/>
      <w:bCs/>
      <w:i/>
      <w:iCs/>
      <w:color w:val="4F81BD"/>
    </w:rPr>
  </w:style>
  <w:style w:type="character" w:customStyle="1" w:styleId="2fb">
    <w:name w:val="不明显强调2"/>
    <w:qFormat/>
    <w:rPr>
      <w:i/>
      <w:iCs/>
      <w:color w:val="808080"/>
    </w:rPr>
  </w:style>
  <w:style w:type="paragraph" w:styleId="affffffffffc">
    <w:name w:val="No Spacing"/>
    <w:uiPriority w:val="1"/>
    <w:qFormat/>
    <w:pPr>
      <w:widowControl w:val="0"/>
      <w:jc w:val="both"/>
    </w:pPr>
    <w:rPr>
      <w:rFonts w:ascii="Calibri" w:hAnsi="Calibri"/>
      <w:kern w:val="2"/>
      <w:sz w:val="21"/>
      <w:szCs w:val="22"/>
    </w:rPr>
  </w:style>
  <w:style w:type="table" w:customStyle="1" w:styleId="2fc">
    <w:name w:val="网格型2"/>
    <w:basedOn w:val="af7"/>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ffffffffd">
    <w:name w:val="无缩进"/>
    <w:next w:val="af5"/>
    <w:qFormat/>
    <w:pPr>
      <w:snapToGrid w:val="0"/>
      <w:spacing w:line="600" w:lineRule="atLeast"/>
      <w:ind w:firstLine="641"/>
      <w:jc w:val="both"/>
    </w:pPr>
    <w:rPr>
      <w:rFonts w:eastAsia="仿宋_GB2312"/>
      <w:sz w:val="32"/>
    </w:rPr>
  </w:style>
  <w:style w:type="paragraph" w:customStyle="1" w:styleId="Char110">
    <w:name w:val="Char11"/>
    <w:basedOn w:val="af4"/>
    <w:qFormat/>
    <w:pPr>
      <w:snapToGrid w:val="0"/>
    </w:pPr>
    <w:rPr>
      <w:rFonts w:ascii="Arial" w:hAnsi="Arial"/>
      <w:szCs w:val="21"/>
    </w:rPr>
  </w:style>
  <w:style w:type="paragraph" w:customStyle="1" w:styleId="Char1CharCharChar1">
    <w:name w:val="Char1 Char Char Char1"/>
    <w:basedOn w:val="af4"/>
    <w:qFormat/>
    <w:pPr>
      <w:widowControl/>
      <w:spacing w:after="160" w:line="240" w:lineRule="exact"/>
      <w:jc w:val="left"/>
    </w:pPr>
    <w:rPr>
      <w:rFonts w:ascii="Verdana" w:hAnsi="Verdana"/>
      <w:kern w:val="0"/>
      <w:sz w:val="20"/>
      <w:szCs w:val="20"/>
      <w:lang w:eastAsia="en-US"/>
    </w:rPr>
  </w:style>
  <w:style w:type="paragraph" w:customStyle="1" w:styleId="222">
    <w:name w:val="标题22"/>
    <w:basedOn w:val="2"/>
    <w:qFormat/>
    <w:pPr>
      <w:widowControl/>
      <w:tabs>
        <w:tab w:val="clear" w:pos="1440"/>
      </w:tabs>
      <w:adjustRightInd/>
      <w:spacing w:beforeLines="50" w:after="0" w:line="360" w:lineRule="auto"/>
      <w:ind w:left="0" w:firstLine="0"/>
      <w:jc w:val="center"/>
      <w:textAlignment w:val="auto"/>
    </w:pPr>
    <w:rPr>
      <w:rFonts w:eastAsia="仿宋_GB2312"/>
      <w:b w:val="0"/>
      <w:bCs/>
      <w:sz w:val="28"/>
      <w:szCs w:val="24"/>
      <w:lang w:val="en-US"/>
    </w:rPr>
  </w:style>
  <w:style w:type="paragraph" w:customStyle="1" w:styleId="CharCharCharCharCharChar1CharCharCharCharCharCharCharCharCharCharCharCharCharChar1">
    <w:name w:val="Char Char Char Char Char Char1 Char Char Char Char Char Char Char Char Char Char Char Char Char Char1"/>
    <w:basedOn w:val="af4"/>
    <w:qFormat/>
    <w:pPr>
      <w:widowControl/>
      <w:spacing w:after="160" w:line="240" w:lineRule="exact"/>
      <w:jc w:val="left"/>
    </w:pPr>
    <w:rPr>
      <w:rFonts w:ascii="Verdana" w:eastAsia="仿宋_GB2312" w:hAnsi="Verdana"/>
      <w:kern w:val="0"/>
      <w:sz w:val="24"/>
      <w:szCs w:val="20"/>
      <w:lang w:eastAsia="en-US"/>
    </w:rPr>
  </w:style>
  <w:style w:type="paragraph" w:customStyle="1" w:styleId="114">
    <w:name w:val="纯文本11"/>
    <w:basedOn w:val="af4"/>
    <w:qFormat/>
    <w:rPr>
      <w:rFonts w:ascii="宋体" w:hAnsi="Courier New" w:cs="黑体"/>
      <w:szCs w:val="22"/>
    </w:rPr>
  </w:style>
  <w:style w:type="paragraph" w:customStyle="1" w:styleId="Char28">
    <w:name w:val="Char2"/>
    <w:basedOn w:val="af4"/>
    <w:qFormat/>
    <w:rPr>
      <w:rFonts w:ascii="Times New Roman" w:hAnsi="Times New Roman"/>
    </w:rPr>
  </w:style>
  <w:style w:type="paragraph" w:customStyle="1" w:styleId="2110">
    <w:name w:val="正文文本 211"/>
    <w:basedOn w:val="af4"/>
    <w:qFormat/>
    <w:pPr>
      <w:widowControl/>
      <w:spacing w:after="120" w:line="480" w:lineRule="auto"/>
      <w:jc w:val="left"/>
    </w:pPr>
    <w:rPr>
      <w:rFonts w:ascii="Times New Roman" w:hAnsi="Times New Roman"/>
      <w:kern w:val="0"/>
    </w:rPr>
  </w:style>
  <w:style w:type="paragraph" w:customStyle="1" w:styleId="320">
    <w:name w:val="标题 32"/>
    <w:basedOn w:val="af4"/>
    <w:next w:val="af4"/>
    <w:qFormat/>
    <w:pPr>
      <w:keepNext/>
      <w:keepLines/>
      <w:spacing w:before="260" w:after="260" w:line="408" w:lineRule="auto"/>
      <w:outlineLvl w:val="2"/>
    </w:pPr>
    <w:rPr>
      <w:rFonts w:ascii="宋体" w:hAnsi="宋体"/>
      <w:b/>
      <w:sz w:val="32"/>
      <w:szCs w:val="20"/>
    </w:rPr>
  </w:style>
  <w:style w:type="paragraph" w:customStyle="1" w:styleId="2210">
    <w:name w:val="标题 221"/>
    <w:basedOn w:val="af4"/>
    <w:next w:val="af4"/>
    <w:qFormat/>
    <w:pPr>
      <w:keepNext/>
      <w:keepLines/>
      <w:spacing w:before="260" w:after="260" w:line="408" w:lineRule="auto"/>
      <w:outlineLvl w:val="1"/>
    </w:pPr>
    <w:rPr>
      <w:rFonts w:ascii="Arial" w:eastAsia="黑体" w:hAnsi="Arial"/>
      <w:b/>
      <w:sz w:val="32"/>
      <w:szCs w:val="20"/>
    </w:rPr>
  </w:style>
  <w:style w:type="paragraph" w:customStyle="1" w:styleId="CharCharChar1">
    <w:name w:val="Char Char Char1"/>
    <w:basedOn w:val="af4"/>
    <w:qFormat/>
    <w:rPr>
      <w:rFonts w:ascii="Tahoma" w:hAnsi="Tahoma"/>
      <w:sz w:val="24"/>
      <w:szCs w:val="20"/>
    </w:rPr>
  </w:style>
  <w:style w:type="paragraph" w:customStyle="1" w:styleId="2fd">
    <w:name w:val="正文缩进2"/>
    <w:basedOn w:val="af4"/>
    <w:qFormat/>
    <w:pPr>
      <w:ind w:firstLine="420"/>
    </w:pPr>
    <w:rPr>
      <w:rFonts w:ascii="宋体" w:hAnsi="宋体"/>
      <w:szCs w:val="20"/>
    </w:rPr>
  </w:style>
  <w:style w:type="paragraph" w:customStyle="1" w:styleId="CharCharCharCharCharCharCharCharCharCharCharCharCharCharCharChar1">
    <w:name w:val="Char Char Char Char Char Char Char Char Char Char Char Char Char Char Char Char1"/>
    <w:basedOn w:val="af4"/>
    <w:qFormat/>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1">
    <w:name w:val="Char Char Char Char Char Char Char1"/>
    <w:basedOn w:val="af4"/>
    <w:qFormat/>
    <w:rPr>
      <w:rFonts w:ascii="Tahoma" w:hAnsi="Tahoma"/>
      <w:sz w:val="24"/>
      <w:szCs w:val="20"/>
    </w:rPr>
  </w:style>
  <w:style w:type="paragraph" w:customStyle="1" w:styleId="1110">
    <w:name w:val="列出段落111"/>
    <w:basedOn w:val="af4"/>
    <w:qFormat/>
    <w:pPr>
      <w:widowControl/>
      <w:ind w:firstLineChars="200" w:firstLine="420"/>
      <w:jc w:val="left"/>
    </w:pPr>
    <w:rPr>
      <w:rFonts w:ascii="Times New Roman" w:hAnsi="Times New Roman"/>
      <w:kern w:val="0"/>
      <w:szCs w:val="20"/>
    </w:rPr>
  </w:style>
  <w:style w:type="paragraph" w:customStyle="1" w:styleId="115">
    <w:name w:val="正文文本缩进11"/>
    <w:basedOn w:val="af4"/>
    <w:qFormat/>
    <w:pPr>
      <w:ind w:firstLineChars="352" w:firstLine="830"/>
    </w:pPr>
    <w:rPr>
      <w:rFonts w:ascii="仿宋_GB2312" w:eastAsia="仿宋_GB2312" w:hAnsi="Times New Roman"/>
      <w:sz w:val="32"/>
      <w:szCs w:val="20"/>
    </w:rPr>
  </w:style>
  <w:style w:type="paragraph" w:customStyle="1" w:styleId="2fe">
    <w:name w:val="无间隔2"/>
    <w:qFormat/>
    <w:pPr>
      <w:widowControl w:val="0"/>
      <w:jc w:val="both"/>
    </w:pPr>
    <w:rPr>
      <w:rFonts w:ascii="Calibri" w:hAnsi="Calibri"/>
      <w:kern w:val="2"/>
      <w:sz w:val="21"/>
      <w:szCs w:val="22"/>
    </w:rPr>
  </w:style>
  <w:style w:type="paragraph" w:customStyle="1" w:styleId="CharChar2Char1">
    <w:name w:val="Char Char2 Char1"/>
    <w:basedOn w:val="af4"/>
    <w:qFormat/>
    <w:rPr>
      <w:rFonts w:ascii="宋体" w:hAnsi="宋体"/>
      <w:b/>
      <w:sz w:val="28"/>
      <w:szCs w:val="28"/>
    </w:rPr>
  </w:style>
  <w:style w:type="paragraph" w:customStyle="1" w:styleId="CharChar17CharChar1">
    <w:name w:val="Char Char17 Char Char1"/>
    <w:basedOn w:val="afc"/>
    <w:qFormat/>
    <w:pPr>
      <w:widowControl/>
      <w:shd w:val="clear" w:color="auto" w:fill="000080"/>
      <w:jc w:val="left"/>
    </w:pPr>
    <w:rPr>
      <w:rFonts w:ascii="Calibri" w:cs="黑体"/>
      <w:kern w:val="2"/>
      <w:sz w:val="21"/>
      <w:szCs w:val="24"/>
      <w:lang w:val="en-US"/>
    </w:rPr>
  </w:style>
  <w:style w:type="paragraph" w:customStyle="1" w:styleId="CharCharChar1Char1">
    <w:name w:val="Char Char Char1 Char1"/>
    <w:basedOn w:val="af4"/>
    <w:qFormat/>
    <w:pPr>
      <w:widowControl/>
      <w:spacing w:after="160" w:line="240" w:lineRule="exact"/>
      <w:jc w:val="left"/>
    </w:pPr>
    <w:rPr>
      <w:rFonts w:ascii="Verdana" w:eastAsia="仿宋_GB2312" w:hAnsi="Verdana"/>
      <w:kern w:val="0"/>
      <w:sz w:val="24"/>
      <w:szCs w:val="20"/>
      <w:lang w:eastAsia="en-US"/>
    </w:rPr>
  </w:style>
  <w:style w:type="paragraph" w:customStyle="1" w:styleId="Style8">
    <w:name w:val="_Style 8"/>
    <w:basedOn w:val="af4"/>
    <w:uiPriority w:val="34"/>
    <w:qFormat/>
    <w:pPr>
      <w:widowControl/>
      <w:ind w:firstLineChars="200" w:firstLine="420"/>
      <w:jc w:val="left"/>
    </w:pPr>
    <w:rPr>
      <w:kern w:val="0"/>
      <w:szCs w:val="22"/>
    </w:rPr>
  </w:style>
  <w:style w:type="paragraph" w:customStyle="1" w:styleId="Style5">
    <w:name w:val="_Style 5"/>
    <w:basedOn w:val="af4"/>
    <w:uiPriority w:val="34"/>
    <w:qFormat/>
    <w:pPr>
      <w:widowControl/>
      <w:ind w:firstLineChars="200" w:firstLine="420"/>
      <w:jc w:val="left"/>
    </w:pPr>
    <w:rPr>
      <w:kern w:val="0"/>
      <w:szCs w:val="22"/>
    </w:rPr>
  </w:style>
  <w:style w:type="paragraph" w:customStyle="1" w:styleId="reader-word-layer">
    <w:name w:val="reader-word-layer"/>
    <w:basedOn w:val="af4"/>
    <w:qFormat/>
    <w:pPr>
      <w:widowControl/>
      <w:spacing w:before="100" w:beforeAutospacing="1" w:after="100" w:afterAutospacing="1"/>
      <w:jc w:val="left"/>
    </w:pPr>
    <w:rPr>
      <w:rFonts w:ascii="宋体" w:hAnsi="宋体" w:cs="宋体"/>
      <w:kern w:val="0"/>
      <w:sz w:val="24"/>
    </w:rPr>
  </w:style>
  <w:style w:type="paragraph" w:customStyle="1" w:styleId="Char3">
    <w:name w:val="Char3"/>
    <w:basedOn w:val="af4"/>
    <w:qFormat/>
    <w:pPr>
      <w:numPr>
        <w:numId w:val="16"/>
      </w:numPr>
    </w:pPr>
    <w:rPr>
      <w:rFonts w:ascii="Times New Roman" w:hAnsi="Times New Roman"/>
      <w:sz w:val="24"/>
    </w:rPr>
  </w:style>
  <w:style w:type="paragraph" w:customStyle="1" w:styleId="49">
    <w:name w:val="列出段落4"/>
    <w:basedOn w:val="af4"/>
    <w:uiPriority w:val="99"/>
    <w:unhideWhenUsed/>
    <w:qFormat/>
    <w:pPr>
      <w:widowControl/>
      <w:ind w:firstLineChars="200" w:firstLine="420"/>
      <w:jc w:val="left"/>
    </w:pPr>
    <w:rPr>
      <w:rFonts w:ascii="Times New Roman" w:hAnsi="Times New Roman"/>
      <w:kern w:val="0"/>
      <w:szCs w:val="20"/>
    </w:rPr>
  </w:style>
  <w:style w:type="paragraph" w:customStyle="1" w:styleId="xl38">
    <w:name w:val="xl38"/>
    <w:basedOn w:val="af4"/>
    <w:qFormat/>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szCs w:val="20"/>
    </w:rPr>
  </w:style>
  <w:style w:type="paragraph" w:customStyle="1" w:styleId="Style2">
    <w:name w:val="_Style 2"/>
    <w:basedOn w:val="af4"/>
    <w:qFormat/>
    <w:pPr>
      <w:ind w:firstLineChars="200" w:firstLine="420"/>
    </w:pPr>
    <w:rPr>
      <w:rFonts w:ascii="Times New Roman" w:hAnsi="Times New Roman"/>
      <w:kern w:val="0"/>
      <w:sz w:val="20"/>
      <w:szCs w:val="20"/>
    </w:rPr>
  </w:style>
  <w:style w:type="character" w:customStyle="1" w:styleId="64">
    <w:name w:val="未处理的提及6"/>
    <w:basedOn w:val="af6"/>
    <w:uiPriority w:val="99"/>
    <w:semiHidden/>
    <w:unhideWhenUsed/>
    <w:qFormat/>
    <w:rPr>
      <w:color w:val="605E5C"/>
      <w:shd w:val="clear" w:color="auto" w:fill="E1DFDD"/>
    </w:rPr>
  </w:style>
  <w:style w:type="paragraph" w:customStyle="1" w:styleId="xl77">
    <w:name w:val="xl77"/>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8">
    <w:name w:val="xl78"/>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9">
    <w:name w:val="xl79"/>
    <w:basedOn w:val="af4"/>
    <w:qFormat/>
    <w:pPr>
      <w:widowControl/>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pPr>
    <w:rPr>
      <w:rFonts w:ascii="仿宋" w:eastAsia="仿宋" w:hAnsi="仿宋" w:cs="宋体"/>
      <w:kern w:val="0"/>
      <w:sz w:val="24"/>
    </w:rPr>
  </w:style>
  <w:style w:type="paragraph" w:customStyle="1" w:styleId="xl80">
    <w:name w:val="xl80"/>
    <w:basedOn w:val="af4"/>
    <w:qFormat/>
    <w:pPr>
      <w:widowControl/>
      <w:pBdr>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1">
    <w:name w:val="xl81"/>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2">
    <w:name w:val="xl82"/>
    <w:basedOn w:val="af4"/>
    <w:qFormat/>
    <w:pPr>
      <w:widowControl/>
      <w:pBdr>
        <w:top w:val="single" w:sz="4" w:space="0" w:color="auto"/>
        <w:left w:val="single" w:sz="4" w:space="0" w:color="auto"/>
        <w:right w:val="single" w:sz="4" w:space="0" w:color="auto"/>
      </w:pBdr>
      <w:spacing w:before="100" w:beforeAutospacing="1" w:after="100" w:afterAutospacing="1"/>
      <w:jc w:val="center"/>
    </w:pPr>
    <w:rPr>
      <w:rFonts w:ascii="仿宋" w:eastAsia="仿宋" w:hAnsi="仿宋" w:cs="宋体"/>
      <w:color w:val="000000"/>
      <w:kern w:val="0"/>
      <w:sz w:val="24"/>
    </w:rPr>
  </w:style>
  <w:style w:type="paragraph" w:customStyle="1" w:styleId="xl83">
    <w:name w:val="xl83"/>
    <w:basedOn w:val="af4"/>
    <w:qFormat/>
    <w:pPr>
      <w:widowControl/>
      <w:pBdr>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color w:val="000000"/>
      <w:kern w:val="0"/>
      <w:sz w:val="24"/>
    </w:rPr>
  </w:style>
  <w:style w:type="paragraph" w:customStyle="1" w:styleId="xl84">
    <w:name w:val="xl84"/>
    <w:basedOn w:val="af4"/>
    <w:qFormat/>
    <w:pPr>
      <w:widowControl/>
      <w:pBdr>
        <w:top w:val="single" w:sz="4" w:space="0" w:color="000000"/>
        <w:bottom w:val="single" w:sz="4" w:space="0" w:color="000000"/>
      </w:pBdr>
      <w:shd w:val="clear" w:color="FFFFFF" w:fill="FFFFFF"/>
      <w:spacing w:before="100" w:beforeAutospacing="1" w:after="100" w:afterAutospacing="1"/>
      <w:jc w:val="center"/>
    </w:pPr>
    <w:rPr>
      <w:rFonts w:ascii="仿宋" w:eastAsia="仿宋" w:hAnsi="仿宋" w:cs="宋体"/>
      <w:kern w:val="0"/>
      <w:sz w:val="24"/>
    </w:rPr>
  </w:style>
  <w:style w:type="paragraph" w:customStyle="1" w:styleId="xl85">
    <w:name w:val="xl85"/>
    <w:basedOn w:val="af4"/>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jc w:val="center"/>
    </w:pPr>
    <w:rPr>
      <w:rFonts w:ascii="仿宋" w:eastAsia="仿宋" w:hAnsi="仿宋"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24" Type="http://schemas.openxmlformats.org/officeDocument/2006/relationships/footer" Target="footer7.xml"/><Relationship Id="rId5" Type="http://schemas.microsoft.com/office/2007/relationships/stylesWithEffects" Target="stylesWithEffects.xml"/><Relationship Id="rId15" Type="http://schemas.openxmlformats.org/officeDocument/2006/relationships/header" Target="header1.xml"/><Relationship Id="rId23" Type="http://schemas.openxmlformats.org/officeDocument/2006/relationships/header" Target="header7.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file:///E:\&#21512;&#21516;&#27861;&#21153;&#37096;\&#32431;&#30005;&#21160;&#20844;&#20132;&#36710;&#25307;&#26631;\2019&#24180;\l" TargetMode="External"/><Relationship Id="rId22" Type="http://schemas.openxmlformats.org/officeDocument/2006/relationships/header" Target="header6.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11B280-48E9-4E21-A792-BDD6330BA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3751</Words>
  <Characters>21384</Characters>
  <Application>Microsoft Office Word</Application>
  <DocSecurity>0</DocSecurity>
  <Lines>178</Lines>
  <Paragraphs>50</Paragraphs>
  <ScaleCrop>false</ScaleCrop>
  <Company>Sky123.Org</Company>
  <LinksUpToDate>false</LinksUpToDate>
  <CharactersWithSpaces>25085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方德权</cp:lastModifiedBy>
  <cp:revision>2</cp:revision>
  <cp:lastPrinted>2021-02-20T08:55:00Z</cp:lastPrinted>
  <dcterms:created xsi:type="dcterms:W3CDTF">2021-02-20T08:55:00Z</dcterms:created>
  <dcterms:modified xsi:type="dcterms:W3CDTF">2021-02-20T08:55:00Z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