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82" w:rsidRDefault="00277A36">
      <w:pPr>
        <w:spacing w:line="360" w:lineRule="auto"/>
        <w:jc w:val="center"/>
        <w:outlineLvl w:val="0"/>
        <w:rPr>
          <w:b/>
          <w:bCs/>
          <w:sz w:val="52"/>
        </w:rPr>
      </w:pPr>
      <w:bookmarkStart w:id="0" w:name="_GoBack"/>
      <w:bookmarkEnd w:id="0"/>
      <w:r>
        <w:rPr>
          <w:b/>
          <w:bCs/>
          <w:noProof/>
          <w:sz w:val="52"/>
        </w:rPr>
        <w:drawing>
          <wp:inline distT="0" distB="0" distL="114300" distR="114300">
            <wp:extent cx="481965" cy="560070"/>
            <wp:effectExtent l="0" t="0" r="13335" b="11430"/>
            <wp:docPr id="3" name="图片 1" descr="D9GS)`C__L_M@{7Z_[8FV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9GS)`C__L_M@{7Z_[8FVGO"/>
                    <pic:cNvPicPr>
                      <a:picLocks noChangeAspect="1"/>
                    </pic:cNvPicPr>
                  </pic:nvPicPr>
                  <pic:blipFill>
                    <a:blip r:embed="rId6"/>
                    <a:srcRect l="8684" r="448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  <w:szCs w:val="44"/>
        </w:rPr>
        <w:t>建成工程咨询股份有限公司</w:t>
      </w:r>
    </w:p>
    <w:p w:rsidR="00576382" w:rsidRDefault="00277A36">
      <w:pPr>
        <w:spacing w:line="360" w:lineRule="auto"/>
        <w:jc w:val="center"/>
        <w:outlineLvl w:val="0"/>
        <w:rPr>
          <w:b/>
          <w:bCs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285115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3.45pt;margin-top:22.45pt;height:0pt;width:441pt;z-index:251659264;mso-width-relative:page;mso-height-relative:page;" filled="f" stroked="t" coordsize="21600,21600" o:gfxdata="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3REltcAAAAJAQAADwAAAAAA&#10;AAABACAAAAAiAAAAZHJzL2Rvd25yZXYueG1sUEsBAhQAFAAAAAgAh07iQNIjK0n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w:t>地址：东莞市南城区第一国际百安中心</w:t>
      </w: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座</w:t>
      </w:r>
      <w:r>
        <w:rPr>
          <w:rFonts w:hint="eastAsia"/>
          <w:b/>
          <w:bCs/>
        </w:rPr>
        <w:t>2009</w:t>
      </w:r>
      <w:r>
        <w:rPr>
          <w:rFonts w:hint="eastAsia"/>
          <w:b/>
          <w:bCs/>
        </w:rPr>
        <w:t>室</w:t>
      </w:r>
      <w:r>
        <w:rPr>
          <w:b/>
          <w:bCs/>
        </w:rPr>
        <w:t xml:space="preserve">                        </w:t>
      </w:r>
      <w:r>
        <w:rPr>
          <w:rFonts w:hint="eastAsia"/>
          <w:b/>
          <w:bCs/>
        </w:rPr>
        <w:t>邮编：</w:t>
      </w:r>
      <w:r>
        <w:rPr>
          <w:b/>
          <w:bCs/>
        </w:rPr>
        <w:t>52300</w:t>
      </w:r>
      <w:r>
        <w:rPr>
          <w:rFonts w:hint="eastAsia"/>
          <w:b/>
          <w:bCs/>
        </w:rPr>
        <w:t>0</w:t>
      </w:r>
    </w:p>
    <w:p w:rsidR="00576382" w:rsidRDefault="00277A36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东莞市轨道交通有限公司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号线消防设施维保项目（重新招标）</w:t>
      </w:r>
      <w:r>
        <w:rPr>
          <w:rFonts w:hint="eastAsia"/>
          <w:b/>
          <w:sz w:val="32"/>
          <w:szCs w:val="32"/>
        </w:rPr>
        <w:t>澄清通知</w:t>
      </w:r>
    </w:p>
    <w:p w:rsidR="00576382" w:rsidRDefault="00277A36"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送达范围：</w:t>
      </w:r>
    </w:p>
    <w:p w:rsidR="00576382" w:rsidRDefault="00277A36">
      <w:pPr>
        <w:pStyle w:val="20"/>
        <w:spacing w:line="400" w:lineRule="exact"/>
        <w:ind w:firstLineChars="0" w:firstLine="420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东莞市轨道交通有限公司</w:t>
      </w:r>
      <w:r>
        <w:rPr>
          <w:rFonts w:ascii="宋体" w:eastAsia="宋体" w:hint="eastAsia"/>
          <w:sz w:val="24"/>
          <w:szCs w:val="24"/>
        </w:rPr>
        <w:t>2</w:t>
      </w:r>
      <w:r>
        <w:rPr>
          <w:rFonts w:ascii="宋体" w:eastAsia="宋体" w:hint="eastAsia"/>
          <w:sz w:val="24"/>
          <w:szCs w:val="24"/>
        </w:rPr>
        <w:t>号线消防设施维保项目（重新招标）</w:t>
      </w:r>
      <w:r>
        <w:rPr>
          <w:rFonts w:ascii="宋体" w:eastAsia="宋体" w:hint="eastAsia"/>
          <w:sz w:val="24"/>
          <w:szCs w:val="24"/>
        </w:rPr>
        <w:t>（采购编号：</w:t>
      </w:r>
      <w:r>
        <w:rPr>
          <w:rFonts w:ascii="宋体" w:eastAsia="宋体" w:hint="eastAsia"/>
          <w:sz w:val="24"/>
          <w:szCs w:val="24"/>
        </w:rPr>
        <w:t>广建咨询（东招）</w:t>
      </w:r>
      <w:r>
        <w:rPr>
          <w:rFonts w:ascii="宋体" w:eastAsia="宋体" w:hint="eastAsia"/>
          <w:sz w:val="24"/>
          <w:szCs w:val="24"/>
        </w:rPr>
        <w:t>-2020-0040</w:t>
      </w:r>
      <w:r>
        <w:rPr>
          <w:rFonts w:ascii="宋体" w:eastAsia="宋体" w:hint="eastAsia"/>
          <w:sz w:val="24"/>
          <w:szCs w:val="24"/>
        </w:rPr>
        <w:t>号</w:t>
      </w:r>
      <w:r>
        <w:rPr>
          <w:rFonts w:ascii="宋体" w:eastAsia="宋体" w:hint="eastAsia"/>
          <w:sz w:val="24"/>
          <w:szCs w:val="24"/>
        </w:rPr>
        <w:t>）的投标供应商。</w:t>
      </w:r>
    </w:p>
    <w:p w:rsidR="00576382" w:rsidRDefault="00277A36"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通知内容：</w:t>
      </w:r>
    </w:p>
    <w:p w:rsidR="00576382" w:rsidRDefault="00277A36">
      <w:pPr>
        <w:widowControl/>
        <w:spacing w:line="500" w:lineRule="exact"/>
        <w:ind w:rightChars="-71" w:right="-149"/>
        <w:jc w:val="left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一、以下内容作出修改：</w:t>
      </w:r>
    </w:p>
    <w:p w:rsidR="00576382" w:rsidRDefault="00277A36">
      <w:pPr>
        <w:spacing w:line="360" w:lineRule="auto"/>
        <w:ind w:firstLineChars="198" w:firstLine="477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招标文件第</w:t>
      </w:r>
      <w:r>
        <w:rPr>
          <w:rFonts w:ascii="宋体" w:hAnsi="宋体" w:hint="eastAsia"/>
          <w:b/>
          <w:sz w:val="24"/>
        </w:rPr>
        <w:t>9</w:t>
      </w:r>
      <w:r>
        <w:rPr>
          <w:rFonts w:ascii="宋体" w:hAnsi="宋体" w:hint="eastAsia"/>
          <w:b/>
          <w:sz w:val="24"/>
        </w:rPr>
        <w:t>页</w:t>
      </w:r>
      <w:r>
        <w:rPr>
          <w:rFonts w:ascii="宋体" w:hAnsi="宋体" w:hint="eastAsia"/>
          <w:b/>
          <w:sz w:val="24"/>
        </w:rPr>
        <w:t>“</w:t>
      </w:r>
      <w:r>
        <w:rPr>
          <w:rFonts w:ascii="宋体" w:hAnsi="宋体" w:hint="eastAsia"/>
          <w:b/>
          <w:sz w:val="24"/>
          <w:lang w:val="zh-CN"/>
        </w:rPr>
        <w:t>投标保证金</w:t>
      </w:r>
      <w:r>
        <w:rPr>
          <w:rFonts w:ascii="宋体" w:hAnsi="宋体" w:hint="eastAsia"/>
          <w:b/>
          <w:sz w:val="24"/>
        </w:rPr>
        <w:t>：</w:t>
      </w:r>
    </w:p>
    <w:p w:rsidR="00576382" w:rsidRDefault="00277A36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投标保证金金额：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¥45,000.00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（人民币肆万伍仟元整）</w:t>
      </w:r>
    </w:p>
    <w:p w:rsidR="00576382" w:rsidRDefault="00277A36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收款单位名称：东莞市交通投资集团有限公司</w:t>
      </w:r>
    </w:p>
    <w:p w:rsidR="00576382" w:rsidRDefault="00277A36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收款单位开户行：平安银行股份有限公司东莞分行</w:t>
      </w:r>
    </w:p>
    <w:p w:rsidR="00576382" w:rsidRDefault="00277A36">
      <w:pPr>
        <w:pStyle w:val="2"/>
        <w:ind w:leftChars="0" w:left="0" w:firstLineChars="0" w:firstLine="0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收款单位账号：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30204959000305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</w:t>
      </w:r>
    </w:p>
    <w:p w:rsidR="00576382" w:rsidRDefault="00277A36">
      <w:pPr>
        <w:pStyle w:val="2"/>
        <w:ind w:leftChars="0" w:left="0" w:firstLineChars="0" w:firstLine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</w:t>
      </w:r>
      <w:r>
        <w:rPr>
          <w:rFonts w:ascii="宋体" w:hAnsi="宋体" w:hint="eastAsia"/>
          <w:b/>
          <w:sz w:val="24"/>
          <w:szCs w:val="24"/>
        </w:rPr>
        <w:t>招</w:t>
      </w:r>
      <w:r>
        <w:rPr>
          <w:rFonts w:ascii="宋体" w:hAnsi="宋体" w:hint="eastAsia"/>
          <w:b/>
          <w:sz w:val="24"/>
          <w:szCs w:val="24"/>
        </w:rPr>
        <w:t>标</w:t>
      </w:r>
      <w:r>
        <w:rPr>
          <w:rFonts w:ascii="宋体" w:hAnsi="宋体" w:hint="eastAsia"/>
          <w:b/>
          <w:sz w:val="24"/>
          <w:szCs w:val="24"/>
        </w:rPr>
        <w:t>文件的其他内容不变。</w:t>
      </w:r>
    </w:p>
    <w:p w:rsidR="00576382" w:rsidRDefault="00277A36">
      <w:pPr>
        <w:tabs>
          <w:tab w:val="left" w:pos="1114"/>
        </w:tabs>
        <w:spacing w:after="60" w:line="500" w:lineRule="exact"/>
        <w:ind w:leftChars="257" w:left="54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联</w:t>
      </w:r>
      <w:r>
        <w:rPr>
          <w:rFonts w:ascii="宋体" w:hAnsi="宋体" w:cs="Arial"/>
          <w:sz w:val="24"/>
        </w:rPr>
        <w:t xml:space="preserve"> </w:t>
      </w:r>
      <w:r>
        <w:rPr>
          <w:rFonts w:ascii="宋体" w:hAnsi="宋体" w:cs="Arial" w:hint="eastAsia"/>
          <w:sz w:val="24"/>
        </w:rPr>
        <w:t>系</w:t>
      </w:r>
      <w:r>
        <w:rPr>
          <w:rFonts w:ascii="宋体" w:hAnsi="宋体" w:cs="Arial"/>
          <w:sz w:val="24"/>
        </w:rPr>
        <w:t xml:space="preserve"> </w:t>
      </w:r>
      <w:r>
        <w:rPr>
          <w:rFonts w:ascii="宋体" w:hAnsi="宋体" w:cs="Arial" w:hint="eastAsia"/>
          <w:sz w:val="24"/>
        </w:rPr>
        <w:t>人：</w:t>
      </w:r>
      <w:r>
        <w:rPr>
          <w:rFonts w:ascii="宋体" w:hAnsi="宋体" w:cs="Arial" w:hint="eastAsia"/>
          <w:sz w:val="24"/>
        </w:rPr>
        <w:t>张工</w:t>
      </w:r>
      <w:r>
        <w:rPr>
          <w:rFonts w:ascii="宋体" w:hAnsi="宋体" w:cs="Arial" w:hint="eastAsia"/>
          <w:sz w:val="24"/>
        </w:rPr>
        <w:t xml:space="preserve"> </w:t>
      </w:r>
    </w:p>
    <w:p w:rsidR="00576382" w:rsidRDefault="00277A36">
      <w:pPr>
        <w:tabs>
          <w:tab w:val="left" w:pos="1114"/>
        </w:tabs>
        <w:spacing w:after="60" w:line="5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cs="Arial" w:hint="eastAsia"/>
          <w:sz w:val="24"/>
        </w:rPr>
        <w:t xml:space="preserve"> </w:t>
      </w:r>
      <w:r>
        <w:rPr>
          <w:rFonts w:ascii="宋体" w:hAnsi="宋体" w:cs="Arial" w:hint="eastAsia"/>
          <w:sz w:val="24"/>
        </w:rPr>
        <w:t>电</w:t>
      </w:r>
      <w:r>
        <w:rPr>
          <w:rFonts w:ascii="宋体" w:hAnsi="宋体" w:cs="Arial"/>
          <w:sz w:val="24"/>
        </w:rPr>
        <w:t xml:space="preserve">    </w:t>
      </w:r>
      <w:r>
        <w:rPr>
          <w:rFonts w:ascii="宋体" w:hAnsi="宋体" w:cs="Arial" w:hint="eastAsia"/>
          <w:sz w:val="24"/>
        </w:rPr>
        <w:t>话：</w:t>
      </w:r>
      <w:r>
        <w:rPr>
          <w:rFonts w:ascii="宋体" w:hAnsi="宋体" w:cs="Arial" w:hint="eastAsia"/>
          <w:sz w:val="24"/>
        </w:rPr>
        <w:t xml:space="preserve">0769-22801999         </w:t>
      </w:r>
      <w:r>
        <w:rPr>
          <w:rFonts w:ascii="宋体" w:hAnsi="宋体" w:cs="Arial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邮箱：</w:t>
      </w:r>
      <w:hyperlink r:id="rId7" w:history="1">
        <w:r>
          <w:rPr>
            <w:rStyle w:val="a4"/>
            <w:rFonts w:ascii="宋体" w:hAnsi="宋体" w:cs="宋体" w:hint="eastAsia"/>
            <w:sz w:val="24"/>
          </w:rPr>
          <w:t>gjzxdg@126.com</w:t>
        </w:r>
      </w:hyperlink>
      <w:r>
        <w:rPr>
          <w:rFonts w:ascii="宋体" w:hAnsi="宋体" w:hint="eastAsia"/>
          <w:bCs/>
          <w:sz w:val="24"/>
        </w:rPr>
        <w:t xml:space="preserve"> </w:t>
      </w:r>
    </w:p>
    <w:p w:rsidR="00576382" w:rsidRDefault="00277A36">
      <w:pPr>
        <w:tabs>
          <w:tab w:val="left" w:pos="1114"/>
        </w:tabs>
        <w:spacing w:after="60" w:line="500" w:lineRule="exact"/>
        <w:ind w:right="105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采购人意见</w:t>
      </w:r>
      <w:r>
        <w:rPr>
          <w:rFonts w:ascii="宋体" w:hAnsi="宋体" w:hint="eastAsia"/>
          <w:bCs/>
          <w:sz w:val="24"/>
        </w:rPr>
        <w:t>:</w:t>
      </w:r>
      <w:r>
        <w:rPr>
          <w:rFonts w:ascii="宋体" w:hAnsi="宋体" w:hint="eastAsia"/>
          <w:bCs/>
          <w:sz w:val="24"/>
        </w:rPr>
        <w:t>同意</w:t>
      </w:r>
    </w:p>
    <w:p w:rsidR="00576382" w:rsidRDefault="00277A36">
      <w:pPr>
        <w:tabs>
          <w:tab w:val="left" w:pos="1114"/>
        </w:tabs>
        <w:spacing w:after="60" w:line="500" w:lineRule="exact"/>
        <w:ind w:right="105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东莞市轨道交通有限公司</w:t>
      </w:r>
    </w:p>
    <w:p w:rsidR="00576382" w:rsidRDefault="00576382" w:rsidP="00277A36">
      <w:pPr>
        <w:pStyle w:val="2"/>
        <w:ind w:firstLine="480"/>
        <w:rPr>
          <w:rFonts w:ascii="宋体" w:hAnsi="宋体"/>
          <w:bCs/>
          <w:sz w:val="24"/>
          <w:szCs w:val="24"/>
        </w:rPr>
      </w:pPr>
    </w:p>
    <w:p w:rsidR="00576382" w:rsidRDefault="00576382" w:rsidP="00277A36">
      <w:pPr>
        <w:pStyle w:val="2"/>
        <w:ind w:firstLine="480"/>
        <w:rPr>
          <w:rFonts w:ascii="宋体" w:hAnsi="宋体"/>
          <w:bCs/>
          <w:sz w:val="24"/>
          <w:szCs w:val="24"/>
        </w:rPr>
      </w:pPr>
    </w:p>
    <w:p w:rsidR="00576382" w:rsidRDefault="00277A36">
      <w:pPr>
        <w:tabs>
          <w:tab w:val="left" w:pos="1114"/>
        </w:tabs>
        <w:spacing w:after="60" w:line="500" w:lineRule="exact"/>
        <w:ind w:right="105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监督单位：东莞市交通投资集团有限公司</w:t>
      </w:r>
    </w:p>
    <w:p w:rsidR="00576382" w:rsidRDefault="00576382">
      <w:pPr>
        <w:tabs>
          <w:tab w:val="left" w:pos="1114"/>
        </w:tabs>
        <w:spacing w:after="60" w:line="500" w:lineRule="exact"/>
        <w:rPr>
          <w:rFonts w:ascii="宋体" w:hAnsi="宋体"/>
          <w:bCs/>
          <w:sz w:val="24"/>
        </w:rPr>
      </w:pPr>
    </w:p>
    <w:p w:rsidR="00576382" w:rsidRDefault="00277A36">
      <w:pPr>
        <w:tabs>
          <w:tab w:val="left" w:pos="1114"/>
        </w:tabs>
        <w:spacing w:after="60" w:line="500" w:lineRule="exact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建成工程咨询股份有限公司</w:t>
      </w:r>
    </w:p>
    <w:p w:rsidR="00576382" w:rsidRDefault="00277A36">
      <w:pPr>
        <w:tabs>
          <w:tab w:val="left" w:pos="1114"/>
        </w:tabs>
        <w:wordWrap w:val="0"/>
        <w:spacing w:after="60" w:line="500" w:lineRule="exact"/>
        <w:jc w:val="right"/>
      </w:pPr>
      <w:r>
        <w:rPr>
          <w:rFonts w:ascii="宋体" w:hAnsi="宋体" w:hint="eastAsia"/>
          <w:bCs/>
          <w:sz w:val="24"/>
        </w:rPr>
        <w:t>2020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>10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21</w:t>
      </w:r>
      <w:r>
        <w:rPr>
          <w:rFonts w:ascii="宋体" w:hAnsi="宋体" w:hint="eastAsia"/>
          <w:bCs/>
          <w:sz w:val="24"/>
        </w:rPr>
        <w:t>日</w:t>
      </w:r>
    </w:p>
    <w:sectPr w:rsidR="00576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63F3A"/>
    <w:rsid w:val="00277A36"/>
    <w:rsid w:val="00576382"/>
    <w:rsid w:val="07C91537"/>
    <w:rsid w:val="15F5517C"/>
    <w:rsid w:val="193B21A4"/>
    <w:rsid w:val="20B97F0A"/>
    <w:rsid w:val="264F2304"/>
    <w:rsid w:val="290F4516"/>
    <w:rsid w:val="2C563F3A"/>
    <w:rsid w:val="361B6BDD"/>
    <w:rsid w:val="39B33608"/>
    <w:rsid w:val="4E7E6F29"/>
    <w:rsid w:val="55EA7CB4"/>
    <w:rsid w:val="6D341AA8"/>
    <w:rsid w:val="6ED3572F"/>
    <w:rsid w:val="70FF2C65"/>
    <w:rsid w:val="71AA1E45"/>
    <w:rsid w:val="7A73060B"/>
    <w:rsid w:val="7B6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tabs>
        <w:tab w:val="left" w:pos="630"/>
      </w:tabs>
      <w:spacing w:after="120" w:line="360" w:lineRule="auto"/>
      <w:ind w:leftChars="200" w:left="420" w:firstLineChars="200" w:firstLine="420"/>
    </w:pPr>
    <w:rPr>
      <w:sz w:val="20"/>
    </w:rPr>
  </w:style>
  <w:style w:type="paragraph" w:styleId="a3">
    <w:name w:val="Body Text Indent"/>
    <w:basedOn w:val="a"/>
    <w:qFormat/>
    <w:pPr>
      <w:ind w:firstLine="900"/>
    </w:pPr>
    <w:rPr>
      <w:sz w:val="28"/>
      <w:szCs w:val="20"/>
    </w:rPr>
  </w:style>
  <w:style w:type="character" w:styleId="a4">
    <w:name w:val="Hyperlink"/>
    <w:qFormat/>
    <w:rPr>
      <w:color w:val="333333"/>
      <w:u w:val="none"/>
    </w:rPr>
  </w:style>
  <w:style w:type="paragraph" w:customStyle="1" w:styleId="20">
    <w:name w:val="正文缩进2格"/>
    <w:basedOn w:val="a"/>
    <w:qFormat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paragraph" w:styleId="a5">
    <w:name w:val="Balloon Text"/>
    <w:basedOn w:val="a"/>
    <w:link w:val="Char"/>
    <w:rsid w:val="00277A36"/>
    <w:rPr>
      <w:sz w:val="18"/>
      <w:szCs w:val="18"/>
    </w:rPr>
  </w:style>
  <w:style w:type="character" w:customStyle="1" w:styleId="Char">
    <w:name w:val="批注框文本 Char"/>
    <w:basedOn w:val="a0"/>
    <w:link w:val="a5"/>
    <w:rsid w:val="00277A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tabs>
        <w:tab w:val="left" w:pos="630"/>
      </w:tabs>
      <w:spacing w:after="120" w:line="360" w:lineRule="auto"/>
      <w:ind w:leftChars="200" w:left="420" w:firstLineChars="200" w:firstLine="420"/>
    </w:pPr>
    <w:rPr>
      <w:sz w:val="20"/>
    </w:rPr>
  </w:style>
  <w:style w:type="paragraph" w:styleId="a3">
    <w:name w:val="Body Text Indent"/>
    <w:basedOn w:val="a"/>
    <w:qFormat/>
    <w:pPr>
      <w:ind w:firstLine="900"/>
    </w:pPr>
    <w:rPr>
      <w:sz w:val="28"/>
      <w:szCs w:val="20"/>
    </w:rPr>
  </w:style>
  <w:style w:type="character" w:styleId="a4">
    <w:name w:val="Hyperlink"/>
    <w:qFormat/>
    <w:rPr>
      <w:color w:val="333333"/>
      <w:u w:val="none"/>
    </w:rPr>
  </w:style>
  <w:style w:type="paragraph" w:customStyle="1" w:styleId="20">
    <w:name w:val="正文缩进2格"/>
    <w:basedOn w:val="a"/>
    <w:qFormat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paragraph" w:styleId="a5">
    <w:name w:val="Balloon Text"/>
    <w:basedOn w:val="a"/>
    <w:link w:val="Char"/>
    <w:rsid w:val="00277A36"/>
    <w:rPr>
      <w:sz w:val="18"/>
      <w:szCs w:val="18"/>
    </w:rPr>
  </w:style>
  <w:style w:type="character" w:customStyle="1" w:styleId="Char">
    <w:name w:val="批注框文本 Char"/>
    <w:basedOn w:val="a0"/>
    <w:link w:val="a5"/>
    <w:rsid w:val="00277A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jzxdg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张文琪</dc:creator>
  <cp:lastModifiedBy>权</cp:lastModifiedBy>
  <cp:revision>2</cp:revision>
  <dcterms:created xsi:type="dcterms:W3CDTF">2020-10-14T06:14:00Z</dcterms:created>
  <dcterms:modified xsi:type="dcterms:W3CDTF">2020-10-14T06:14:00Z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